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621C5D">
      <w:pPr>
        <w:pStyle w:val="2"/>
        <w:jc w:val="left"/>
        <w:rPr>
          <w:rFonts w:ascii="方正公文小标宋" w:eastAsia="方正公文小标宋"/>
          <w:b w:val="0"/>
          <w:sz w:val="84"/>
          <w:szCs w:val="84"/>
          <w:lang w:eastAsia="zh-CN"/>
        </w:rPr>
      </w:pPr>
      <w:bookmarkStart w:id="12" w:name="_GoBack"/>
      <w:bookmarkEnd w:id="12"/>
    </w:p>
    <w:p w14:paraId="62FFEC56">
      <w:pPr>
        <w:pStyle w:val="2"/>
        <w:jc w:val="left"/>
        <w:rPr>
          <w:rFonts w:ascii="方正公文小标宋" w:eastAsia="方正公文小标宋"/>
          <w:b w:val="0"/>
          <w:sz w:val="84"/>
          <w:szCs w:val="84"/>
          <w:lang w:eastAsia="zh-CN"/>
        </w:rPr>
      </w:pPr>
    </w:p>
    <w:p w14:paraId="0B49AB2B">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吉林省长春市榆树市五棵树镇人</w:t>
      </w:r>
    </w:p>
    <w:p w14:paraId="2AF424B6">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民政府履行职责事项清单</w:t>
      </w:r>
    </w:p>
    <w:p w14:paraId="66E4F211">
      <w:pPr>
        <w:rPr>
          <w:rFonts w:ascii="方正公文小标宋" w:eastAsia="方正公文小标宋"/>
          <w:sz w:val="84"/>
          <w:szCs w:val="84"/>
          <w:lang w:eastAsia="zh-CN"/>
        </w:rPr>
      </w:pPr>
    </w:p>
    <w:p w14:paraId="006DD4A0">
      <w:pPr>
        <w:rPr>
          <w:rFonts w:ascii="方正公文小标宋" w:eastAsia="方正公文小标宋"/>
          <w:sz w:val="84"/>
          <w:szCs w:val="84"/>
          <w:lang w:eastAsia="zh-CN"/>
        </w:rPr>
      </w:pPr>
    </w:p>
    <w:p w14:paraId="01019DA7">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54454"/>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1BA775C0">
          <w:pPr>
            <w:spacing w:before="0" w:beforeLines="0" w:after="0" w:afterLines="0" w:line="240" w:lineRule="auto"/>
            <w:ind w:left="0" w:leftChars="0" w:right="0" w:rightChars="0" w:firstLine="0" w:firstLineChars="0"/>
            <w:jc w:val="center"/>
          </w:pPr>
          <w:r>
            <w:rPr>
              <w:rFonts w:ascii="Times New Roman" w:hAnsi="Times New Roman" w:eastAsia="方正公文小标宋" w:cs="Times New Roman"/>
              <w:b w:val="0"/>
              <w:bCs w:val="0"/>
              <w:snapToGrid/>
              <w:color w:val="auto"/>
              <w:kern w:val="0"/>
              <w:sz w:val="44"/>
              <w:szCs w:val="44"/>
              <w:lang w:val="zh-CN" w:eastAsia="zh-CN" w:bidi="ar-SA"/>
            </w:rPr>
            <w:t>目录</w:t>
          </w:r>
        </w:p>
        <w:p w14:paraId="0B3B3B02">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_Toc15709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_Toc15709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47DB087D">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_Toc7586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_Toc7586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0E39CC3A">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_Toc30805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_Toc30805 \h </w:instrText>
          </w:r>
          <w:r>
            <w:fldChar w:fldCharType="separate"/>
          </w:r>
          <w:r>
            <w:t>50</w:t>
          </w:r>
          <w:r>
            <w:fldChar w:fldCharType="end"/>
          </w:r>
          <w:r>
            <w:rPr>
              <w:rFonts w:ascii="Times New Roman" w:hAnsi="Times New Roman" w:eastAsia="方正小标宋_GBK" w:cs="Times New Roman"/>
              <w:color w:val="auto"/>
              <w:spacing w:val="7"/>
              <w:szCs w:val="44"/>
              <w:lang w:eastAsia="zh-CN"/>
            </w:rPr>
            <w:fldChar w:fldCharType="end"/>
          </w:r>
        </w:p>
        <w:p w14:paraId="561649EB">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227493A8">
      <w:pPr>
        <w:rPr>
          <w:lang w:eastAsia="zh-CN"/>
        </w:rPr>
      </w:pPr>
    </w:p>
    <w:p w14:paraId="394338D1">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5313F939">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551"/>
      <w:bookmarkStart w:id="1" w:name="_Toc172077949"/>
      <w:bookmarkStart w:id="2" w:name="_Toc172077416"/>
      <w:bookmarkStart w:id="3" w:name="_Toc15709"/>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03A244E1">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C7C64">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5F615">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4808961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40237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一、党的建设（28项）</w:t>
            </w:r>
          </w:p>
        </w:tc>
      </w:tr>
      <w:tr w14:paraId="029137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419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AAF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对吉林工作的重要讲话重要指示精神，落实“第一议题”制度，宣传和执行党的路线方针政策，宣传和执行上级党组织及本级党组织的决议，按照党中央部署开展党内集中教育，加强政治建设，坚定拥护“两个确立”，坚决做到“两个维护”，切实用党的创新理论武装头脑、指导实践、推动工作</w:t>
            </w:r>
          </w:p>
        </w:tc>
      </w:tr>
      <w:tr w14:paraId="013986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F0E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072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加强党委自身建设，严格贯彻执行民主集中制，召开民主生活会、组织生活会，抓好“三重一大”事项决策，落实理论学习中心组学习制度</w:t>
            </w:r>
          </w:p>
        </w:tc>
      </w:tr>
      <w:tr w14:paraId="480C0D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DC8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3B7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按照干部人事管理权限，负责干部日常管理、教育培养、考核监督、待遇保障和队伍建设等工作</w:t>
            </w:r>
          </w:p>
        </w:tc>
      </w:tr>
      <w:tr w14:paraId="458CCF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4E5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30A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严格履行基层党建工作责任，督促落实党内组织生活制度，组织定期开展“三会一课”、主题党日等活动</w:t>
            </w:r>
          </w:p>
        </w:tc>
      </w:tr>
      <w:tr w14:paraId="23BA57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915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91C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加强党员队伍建设，严把党员发展关口，落实党员教育、管理、监督和服务，加强和改进流动党员管理，深入开展党内关怀帮扶</w:t>
            </w:r>
          </w:p>
        </w:tc>
      </w:tr>
      <w:tr w14:paraId="6D2B02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A3E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C7B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抓好镇党委和基层党组织建设，落实党代会代表任期制，按期组织召开党代会，进行届中分析工作</w:t>
            </w:r>
          </w:p>
        </w:tc>
      </w:tr>
      <w:tr w14:paraId="0C638D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7F8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1C4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挖掘、发现各类先进典型，做好各类先进典型的推选和事迹报送工作</w:t>
            </w:r>
          </w:p>
        </w:tc>
      </w:tr>
      <w:tr w14:paraId="00BC17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272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F7A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落实党务公开制度，做好对党员群众普遍关注的重点、热点、难点等问题的公开工作，推动基层党务工作规范化运行</w:t>
            </w:r>
          </w:p>
        </w:tc>
      </w:tr>
      <w:tr w14:paraId="7A4452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40B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B46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落实党管人才原则，支持保障人才的发现、引进、培育和服务等工作</w:t>
            </w:r>
          </w:p>
        </w:tc>
      </w:tr>
      <w:tr w14:paraId="02A9C1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14E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4B8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壮大志愿者服务队伍，持续开展志愿服务</w:t>
            </w:r>
          </w:p>
        </w:tc>
      </w:tr>
      <w:tr w14:paraId="4D7447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846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601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落实离退休干部服务保障，加强对离退休干部的思想教育、管理监督、关爱帮扶</w:t>
            </w:r>
          </w:p>
        </w:tc>
      </w:tr>
      <w:tr w14:paraId="3B590C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9ED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562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落实全面从严治党、党风廉政建设责任制，落实</w:t>
            </w:r>
            <w:r>
              <w:rPr>
                <w:rFonts w:hint="eastAsia" w:ascii="Times New Roman" w:hAnsi="方正公文仿宋" w:eastAsia="方正公文仿宋"/>
                <w:kern w:val="0"/>
                <w:szCs w:val="21"/>
                <w:lang w:eastAsia="zh-CN" w:bidi="ar"/>
              </w:rPr>
              <w:t>中央八项规定</w:t>
            </w:r>
            <w:r>
              <w:rPr>
                <w:rFonts w:hint="eastAsia" w:ascii="Times New Roman" w:hAnsi="方正公文仿宋" w:eastAsia="方正公文仿宋"/>
                <w:kern w:val="0"/>
                <w:szCs w:val="21"/>
                <w:lang w:bidi="ar"/>
              </w:rPr>
              <w:t>精神，开展党风廉政建设、党规党纪学习及警示教育，推进反腐败工作</w:t>
            </w:r>
          </w:p>
        </w:tc>
      </w:tr>
      <w:tr w14:paraId="127F2A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B36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9BE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开展监督执纪问责，对遵守党规党纪和廉洁自律情况进行监督，按权限对违纪违法问题线索进行初步核实，并在权限范围对违纪违法行为进行查处</w:t>
            </w:r>
          </w:p>
        </w:tc>
      </w:tr>
      <w:tr w14:paraId="7EF896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CD3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6AB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加强本级纪检监察组织和纪检监察干部队伍建设，提升纪检监察机构履职能力</w:t>
            </w:r>
          </w:p>
        </w:tc>
      </w:tr>
      <w:tr w14:paraId="1CE644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1A1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E1E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做好宣传工作，向电视、广播、报社、互联网、公众号等媒体推送辖区经济社会发展重要信息，做好单位新媒体监督管理工作</w:t>
            </w:r>
          </w:p>
        </w:tc>
      </w:tr>
      <w:tr w14:paraId="09A499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001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CBE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做好精神文明建设工作，推进新时代文明实践所（站）建设，常态化开展社会主义核心价值观宣传教育活动，推进新时代公民道德建设工作</w:t>
            </w:r>
          </w:p>
        </w:tc>
      </w:tr>
      <w:tr w14:paraId="02B0F6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0DC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925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铸牢中华民族共同体意识，开展民族宗教理论知识、政策法规宣传教育，促进民族团结和宗教健康发展</w:t>
            </w:r>
          </w:p>
        </w:tc>
      </w:tr>
      <w:tr w14:paraId="117C5F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1A3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C46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加强基层关工委建设，发挥“五老”作用，开展关心和服务青少年工作</w:t>
            </w:r>
          </w:p>
        </w:tc>
      </w:tr>
      <w:tr w14:paraId="3FA1ED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468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7DA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负责本级机关、事业单位、村、社区、“两企三新”基层党组织规范化建设管理，整顿软弱涣散基层党组织等工作</w:t>
            </w:r>
          </w:p>
        </w:tc>
      </w:tr>
      <w:tr w14:paraId="50F6F2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533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67C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指导做好村（居）务公开及管理制度制定等工作</w:t>
            </w:r>
          </w:p>
        </w:tc>
      </w:tr>
      <w:tr w14:paraId="1F37EB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F76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FC6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指导村（社区）加强网格建设，规范网格划分，强化网格队伍建设工作</w:t>
            </w:r>
          </w:p>
        </w:tc>
      </w:tr>
      <w:tr w14:paraId="0A4480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719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C51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人大代表换届选举（届中补选）工作，负责人大代表之家建设，组织人大代表开展视察、调研、检查和联系人民群众活动，征集人大代表议案建议；按时召开乡镇人民代表大会，依法履行监督、决定、选举等职权</w:t>
            </w:r>
          </w:p>
        </w:tc>
      </w:tr>
      <w:tr w14:paraId="3B54D9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303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201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支持开展政治协商工作，为政协委员履行政治协商、民主监督、参政议政职责提供服务保障，指导村（社区）开展基层民主协商工作</w:t>
            </w:r>
          </w:p>
        </w:tc>
      </w:tr>
      <w:tr w14:paraId="6CE8B4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884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9EA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坚持党管武装，推进基层武装部规范化建设，做好征兵、民兵、国防动员、国防教育等工作</w:t>
            </w:r>
          </w:p>
        </w:tc>
      </w:tr>
      <w:tr w14:paraId="6FF558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8B4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0C4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加强基层工会组织建设，发挥工会职能作用，维护职工合法权益，开展各类工会活动，做好“劳动模范”的推荐、管理、服务工作</w:t>
            </w:r>
          </w:p>
        </w:tc>
      </w:tr>
      <w:tr w14:paraId="4D091B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38A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F67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负责基层团组织建设，加强对青年的思想引领，发挥共青团的先锋带头作用，做好团组织和团员青年的日常管理和服务工作</w:t>
            </w:r>
          </w:p>
        </w:tc>
      </w:tr>
      <w:tr w14:paraId="6BB059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ED8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C9F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做好基层妇联组织建设，加强家风建设，开展妇女儿童服务工作，维护妇女儿童合法权益，加强对重点妇女儿童群体工作生活情况、婚姻家庭情感类纠纷风险隐患</w:t>
            </w:r>
          </w:p>
        </w:tc>
      </w:tr>
      <w:tr w14:paraId="771D73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910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484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加强基层残疾人组织建设，发挥好乡镇残联、村（社区）残协作用，维护残疾人合法权益</w:t>
            </w:r>
          </w:p>
        </w:tc>
      </w:tr>
      <w:tr w14:paraId="5C1F279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C8D0F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二、经济发展（8项）</w:t>
            </w:r>
          </w:p>
        </w:tc>
      </w:tr>
      <w:tr w14:paraId="58E3D6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99C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743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制定并实施域内经济及产业发展规划，推进域内经济高质量发展，推动产业转型升级</w:t>
            </w:r>
          </w:p>
        </w:tc>
      </w:tr>
      <w:tr w14:paraId="186FDC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247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3C8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优化营商环境，加强政企沟通，宣传、落实各类惠企、助企政策，按权限处理损害营商环境问题</w:t>
            </w:r>
          </w:p>
        </w:tc>
      </w:tr>
      <w:tr w14:paraId="5C96B8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DD8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686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推进诚信建设，宣传和普及社会信用知识，营造诚信的舆论环境和社会氛围</w:t>
            </w:r>
          </w:p>
        </w:tc>
      </w:tr>
      <w:tr w14:paraId="76C25B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635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D2B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负责本级经济数据的统计、分析和运用，监测经济运行态势</w:t>
            </w:r>
          </w:p>
        </w:tc>
      </w:tr>
      <w:tr w14:paraId="1EA46B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F35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DBB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开展本级统计调查、普查调查、统计信息数据管理工作，指导村（社区）开展统计工作</w:t>
            </w:r>
          </w:p>
        </w:tc>
      </w:tr>
      <w:tr w14:paraId="3ABBAF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992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39B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推进项目招引、落地、建设和投产等工作</w:t>
            </w:r>
          </w:p>
        </w:tc>
      </w:tr>
      <w:tr w14:paraId="45E650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12E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D6F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做好酒厂的服务保障工作，助力企业建设和后续发展</w:t>
            </w:r>
          </w:p>
        </w:tc>
      </w:tr>
      <w:tr w14:paraId="7FBCC0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7EC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7DA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做大做强镇域牛肉产业，通过产业引领，促进农民增收</w:t>
            </w:r>
          </w:p>
        </w:tc>
      </w:tr>
      <w:tr w14:paraId="7BBC22E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3782E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57392D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E31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D5A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健全食品安全管理责任制，开展食品安全宣传教育，做好食品安全督导工作</w:t>
            </w:r>
          </w:p>
        </w:tc>
      </w:tr>
      <w:tr w14:paraId="49CF6D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496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36B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开展就业创业政策宣传，就业登记、失业登记及申报相关补贴，做好辖区就业供需对接和引导就业困难人员申请创业就业补贴、申报公益性岗位等工作</w:t>
            </w:r>
          </w:p>
        </w:tc>
      </w:tr>
      <w:tr w14:paraId="0377C4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EAD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E33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加强便民服务中心标准化建设，完善集中服务模式，规范应用政务服务平台，提供高质量便民服务</w:t>
            </w:r>
          </w:p>
        </w:tc>
      </w:tr>
      <w:tr w14:paraId="4886E1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816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C81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负责退役军人及其他涉军优抚对象矛盾调处、信息核查、采集更新、管理服务等工作</w:t>
            </w:r>
          </w:p>
        </w:tc>
      </w:tr>
      <w:tr w14:paraId="4085E3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877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913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加强退役军人服务站建设，做好退役军人服务保障工作</w:t>
            </w:r>
          </w:p>
        </w:tc>
      </w:tr>
      <w:tr w14:paraId="59031E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B4F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901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负责辖区困难群体最低生活保障对象、特困供养对象的救助帮扶工作，做好基本生活陷入困境对象的临时救助、生活困难精神障碍患者家庭的帮助等工作</w:t>
            </w:r>
          </w:p>
        </w:tc>
      </w:tr>
      <w:tr w14:paraId="4C147A1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E2B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72D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做好辖区独居、空巢、失能、重残特殊家庭老年人探访和关爱服务工作</w:t>
            </w:r>
          </w:p>
        </w:tc>
      </w:tr>
      <w:tr w14:paraId="0BAB38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E62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794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做好辖区孤儿、留守儿童、事实无人抚养儿童基本生活保障工作</w:t>
            </w:r>
          </w:p>
        </w:tc>
      </w:tr>
      <w:tr w14:paraId="782D21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0B7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4EB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开展残疾人关心关爱和服务工作，协助开展康复就业，做好公益助残和困难残疾人生活补贴、重度残疾人护理补贴的申请受理等工作</w:t>
            </w:r>
          </w:p>
        </w:tc>
      </w:tr>
      <w:tr w14:paraId="6FBCD2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1C6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44F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做好家庭收入严重下降生活困难农户的监测工作，综合运用相关政策，开展帮扶和救助，保障基本生活，稳定脱贫人口收入</w:t>
            </w:r>
          </w:p>
        </w:tc>
      </w:tr>
      <w:tr w14:paraId="05304E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DEF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A73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做好养老保险的政策宣传、待遇领取、到龄催缴工作</w:t>
            </w:r>
          </w:p>
        </w:tc>
      </w:tr>
      <w:tr w14:paraId="56DE64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A1A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C2B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做好廉租房报名信息采集、初审、上报工作</w:t>
            </w:r>
          </w:p>
        </w:tc>
      </w:tr>
      <w:tr w14:paraId="41C97E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C21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530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支持学前教育发展，做好义务教育阶段控掇保学工作，维护未成年人权益</w:t>
            </w:r>
          </w:p>
        </w:tc>
      </w:tr>
      <w:tr w14:paraId="0BD76FD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BBFE5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四、平安法治（15项）</w:t>
            </w:r>
          </w:p>
        </w:tc>
      </w:tr>
      <w:tr w14:paraId="3C7BA4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2ED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B82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推进基层法治文化建设，做好学法、普法宣传教育工作</w:t>
            </w:r>
          </w:p>
        </w:tc>
      </w:tr>
      <w:tr w14:paraId="35533D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285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D8F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负责重点人群、重点区域等社会治理和社会稳定工作</w:t>
            </w:r>
          </w:p>
        </w:tc>
      </w:tr>
      <w:tr w14:paraId="0B7164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C9F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E41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坚持和发展新时代“枫桥经验”，依法成立人民调解委员会，摸排各类矛盾纠纷，统筹派出所、司法所、人民法庭等力量，开展人民调解工作</w:t>
            </w:r>
          </w:p>
        </w:tc>
      </w:tr>
      <w:tr w14:paraId="233D7E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6C8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731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健全扫黑除恶长效机制，常态开展扫黑除恶、反有组织犯罪等法制宣传教育，动态摸排梳理风险隐患，发现相关线索及时上报</w:t>
            </w:r>
          </w:p>
        </w:tc>
      </w:tr>
      <w:tr w14:paraId="392E1C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A9D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73D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做好依法治镇（乡）工作，推进法治建设，提高依法行政水平，负责乡镇职权范围内综合行政执法有关事项</w:t>
            </w:r>
          </w:p>
        </w:tc>
      </w:tr>
      <w:tr w14:paraId="421892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A47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95C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受理群众来信、来电、网上信访事项，接待群众来访，做好调解劝导工作，承办上级党委政府交办的信访事项，督促、审核信访事项办理回复</w:t>
            </w:r>
          </w:p>
        </w:tc>
      </w:tr>
      <w:tr w14:paraId="5D73FF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988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BB5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开展信访矛盾隐患常态化排查和专项排查，做好信访积案化解工作</w:t>
            </w:r>
          </w:p>
        </w:tc>
      </w:tr>
      <w:tr w14:paraId="6C691B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B7D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F18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建立健全领导接访、包案制度，按规定受理、协调、处置信访事项</w:t>
            </w:r>
          </w:p>
        </w:tc>
      </w:tr>
      <w:tr w14:paraId="1D1629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060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70D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按照管理权限做好信访人员的疏导教育、帮扶救助、属地稳控和应急劝返等工作</w:t>
            </w:r>
          </w:p>
        </w:tc>
      </w:tr>
      <w:tr w14:paraId="783114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DD6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FEC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加强乡镇、村（社区）两级综治中心建设，开展平安建设宣传，实行社会综合治理网格化管理</w:t>
            </w:r>
          </w:p>
        </w:tc>
      </w:tr>
      <w:tr w14:paraId="297734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EB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82F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开展反电信网络诈骗宣传，预防和遏制电信诈骗案件发生</w:t>
            </w:r>
          </w:p>
        </w:tc>
      </w:tr>
      <w:tr w14:paraId="0BD0CB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62F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BA1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做好辖区内刑满释放人员、严重精神障碍患者、有严重不良行为未成年人、戒毒人员、社区矫正人员，以及生活失意、心态失衡、行为失常、性格偏执等人员的动态摸排、线索上报和教育疏导工作</w:t>
            </w:r>
          </w:p>
        </w:tc>
      </w:tr>
      <w:tr w14:paraId="69940B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5FD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9A1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33335E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B67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CAB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发现肇事肇祸风险人员上报，配合公安等部门管控</w:t>
            </w:r>
          </w:p>
        </w:tc>
      </w:tr>
      <w:tr w14:paraId="283132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71F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CBB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切实维护国家政治安全，开展国家安全宣传教育，筑牢国家安全人民防线</w:t>
            </w:r>
          </w:p>
        </w:tc>
      </w:tr>
      <w:tr w14:paraId="46641EA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4CBB2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五、乡村振兴（16项）</w:t>
            </w:r>
          </w:p>
        </w:tc>
      </w:tr>
      <w:tr w14:paraId="1FB9BE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E79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25E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做好农村合作经济指导和管理工作</w:t>
            </w:r>
          </w:p>
        </w:tc>
      </w:tr>
      <w:tr w14:paraId="68E1F8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67A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E86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开展“粮改饲”政策宣传工作，鼓励加强青黄储，促进畜牧养殖</w:t>
            </w:r>
          </w:p>
        </w:tc>
      </w:tr>
      <w:tr w14:paraId="4AE12A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EFC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DCD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推进辖区畜牧业发展，做好畜牧业统计及动物防疫工作</w:t>
            </w:r>
          </w:p>
        </w:tc>
      </w:tr>
      <w:tr w14:paraId="4A0015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069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0A6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做好农情信息统计工作</w:t>
            </w:r>
          </w:p>
        </w:tc>
      </w:tr>
      <w:tr w14:paraId="2DD83D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58A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822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做好农村人居环境治理相关工作</w:t>
            </w:r>
          </w:p>
        </w:tc>
      </w:tr>
      <w:tr w14:paraId="4A7B70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604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012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做好农机技术、新型农机具管理及推广工作</w:t>
            </w:r>
          </w:p>
        </w:tc>
      </w:tr>
      <w:tr w14:paraId="4B9A4B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F4D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CC7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加强地力保护，鼓励积极耕种，做好耕地地力补贴、生产者补贴的发放、公示、监管等工作</w:t>
            </w:r>
          </w:p>
        </w:tc>
      </w:tr>
      <w:tr w14:paraId="5E4EB5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A34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A4C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开展农作物出苗率、病虫害及产量等田间调查，做好农业生产风险预测、防范和处置工作</w:t>
            </w:r>
          </w:p>
        </w:tc>
      </w:tr>
      <w:tr w14:paraId="3C5323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041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5A5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做好农业农作物新品种、新技术推广和技术包村指导工作</w:t>
            </w:r>
          </w:p>
        </w:tc>
      </w:tr>
      <w:tr w14:paraId="74419F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EC0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3E6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开展常态化防返贫动态监测排查，做好监测对象识别、纳入、帮扶和返贫风险消除工作</w:t>
            </w:r>
          </w:p>
        </w:tc>
      </w:tr>
      <w:tr w14:paraId="4359AA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5CE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876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负责辖区饮用水供水工作，维护供水设施设备，强化水费使用管理，做好用水保障工作</w:t>
            </w:r>
          </w:p>
        </w:tc>
      </w:tr>
      <w:tr w14:paraId="50887E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E3F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B46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负责农村集体“三资”管理工作</w:t>
            </w:r>
          </w:p>
        </w:tc>
      </w:tr>
      <w:tr w14:paraId="6E8DB0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AC8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204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扶持和培育新农村新型经营主体，优化农业生产经营组织方式，加强服务管理，保障规范运行</w:t>
            </w:r>
          </w:p>
        </w:tc>
      </w:tr>
      <w:tr w14:paraId="071836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B69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6F7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开展各项惠农政策宣传，对各项减负惠农政策落实提供服务</w:t>
            </w:r>
          </w:p>
        </w:tc>
      </w:tr>
      <w:tr w14:paraId="3FFDA6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755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87B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做好农田水利设施建设、占地、施工道路、料场等服务保障工作</w:t>
            </w:r>
          </w:p>
        </w:tc>
      </w:tr>
      <w:tr w14:paraId="0AB823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92B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5A9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负责土地承包及合同管理工作</w:t>
            </w:r>
          </w:p>
        </w:tc>
      </w:tr>
      <w:tr w14:paraId="1A0977A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B300A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14:paraId="55D1CB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541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044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负责辖区生产生活秩序管理工作，治理“三乱”和违规占道经营等问题</w:t>
            </w:r>
          </w:p>
        </w:tc>
      </w:tr>
      <w:tr w14:paraId="36A87F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868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B15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创新网格长工作方式，做好民意收集与反馈工作</w:t>
            </w:r>
          </w:p>
        </w:tc>
      </w:tr>
      <w:tr w14:paraId="7231A1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042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B01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负责辖区环境卫生管理工作，开展环卫保洁，做好环境整治工作</w:t>
            </w:r>
          </w:p>
        </w:tc>
      </w:tr>
      <w:tr w14:paraId="3B77A06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0BD7A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七、自然资源（3项）</w:t>
            </w:r>
          </w:p>
        </w:tc>
      </w:tr>
      <w:tr w14:paraId="2DC5D9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8A2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9AE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负责辖区林木生产管理工作，开展林业经济、林木良种宣传推广工作</w:t>
            </w:r>
          </w:p>
        </w:tc>
      </w:tr>
      <w:tr w14:paraId="333FC7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4FE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F92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对森林、林木、林地所有权或使用权有争议的问题进行核实调解</w:t>
            </w:r>
          </w:p>
        </w:tc>
      </w:tr>
      <w:tr w14:paraId="64BEC3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BAE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229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负责土地征收成片开发方案制定及上报工作</w:t>
            </w:r>
          </w:p>
        </w:tc>
      </w:tr>
      <w:tr w14:paraId="37A3493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C5784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14:paraId="0CA17F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4FE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FC6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负责秸秆离田、禁烧及残茬处置工作，做好火点的核查、处置和上报工作</w:t>
            </w:r>
          </w:p>
        </w:tc>
      </w:tr>
      <w:tr w14:paraId="245E9A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577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E9E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做好辖区生态环境保护工作，开展生态环境保护宣传</w:t>
            </w:r>
          </w:p>
        </w:tc>
      </w:tr>
      <w:tr w14:paraId="4C30B4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7C9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083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负责水、大气、土壤、固体废弃物、禽畜养殖等日常监督检查、整改和污染源普查工作，发现污染源及时上报</w:t>
            </w:r>
          </w:p>
        </w:tc>
      </w:tr>
      <w:tr w14:paraId="0B852C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E8C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AAC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协助做好环保问题的整改工作</w:t>
            </w:r>
          </w:p>
        </w:tc>
      </w:tr>
      <w:tr w14:paraId="330437F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D0051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九、城乡建设（6项）</w:t>
            </w:r>
          </w:p>
        </w:tc>
      </w:tr>
      <w:tr w14:paraId="0B9533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EB5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46D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做好人民防空相关工作</w:t>
            </w:r>
          </w:p>
        </w:tc>
      </w:tr>
      <w:tr w14:paraId="5C74E4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6BD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6FD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指导和监督业委会依法履职，维护小区业主合法权益</w:t>
            </w:r>
          </w:p>
        </w:tc>
      </w:tr>
      <w:tr w14:paraId="21CBDF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438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FD3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负责辖区居住用房安全管理工作，开展农村危房、水毁房屋等巡查、巡检并报送相关信息</w:t>
            </w:r>
          </w:p>
        </w:tc>
      </w:tr>
      <w:tr w14:paraId="634BB6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656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CCF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做好控祥规划工作</w:t>
            </w:r>
          </w:p>
        </w:tc>
      </w:tr>
      <w:tr w14:paraId="75536A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A3E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5B7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做好辖区权限范围内负责的公共设施的日常管理、维修养护和监督检查工作</w:t>
            </w:r>
          </w:p>
        </w:tc>
      </w:tr>
      <w:tr w14:paraId="6B7A32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B10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A22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做好辖区权限范围内负责的城市伤痕修复工作</w:t>
            </w:r>
          </w:p>
        </w:tc>
      </w:tr>
      <w:tr w14:paraId="1C57BF0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6F8AA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十、交通运输（3项）</w:t>
            </w:r>
          </w:p>
        </w:tc>
      </w:tr>
      <w:tr w14:paraId="0EEC44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940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660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负责本区域的农村公路建设、养护和管理</w:t>
            </w:r>
          </w:p>
        </w:tc>
      </w:tr>
      <w:tr w14:paraId="678D3B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713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C2E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负责编制本区域的乡道、村道规划</w:t>
            </w:r>
          </w:p>
        </w:tc>
      </w:tr>
      <w:tr w14:paraId="4DE61F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A68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ABF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设立交通安全劝导站、管理站，加强人员队伍建设，做好交通安全宣传工作</w:t>
            </w:r>
          </w:p>
        </w:tc>
      </w:tr>
      <w:tr w14:paraId="784685A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E1835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十一、文化和旅游（7项）</w:t>
            </w:r>
          </w:p>
        </w:tc>
      </w:tr>
      <w:tr w14:paraId="736983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B9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DA7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做好文化遗产保护工作，深入挖掘、合理利用本地文物和文化遗产资源，提升文化自信，充分发挥公共文化服务功能，满足人民群众精神文化生活需要</w:t>
            </w:r>
          </w:p>
        </w:tc>
      </w:tr>
      <w:tr w14:paraId="72A981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127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2A2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加强辖区文化场所和文化基础设施建设，提升文化服务品质</w:t>
            </w:r>
          </w:p>
        </w:tc>
      </w:tr>
      <w:tr w14:paraId="2C029E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31F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4F4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开展各类文化体育活动，丰富辖区居民文化生活</w:t>
            </w:r>
          </w:p>
        </w:tc>
      </w:tr>
      <w:tr w14:paraId="168A71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44C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F3B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加强综合文化服务站（中心）的设施建设、管理和维护工作</w:t>
            </w:r>
          </w:p>
        </w:tc>
      </w:tr>
      <w:tr w14:paraId="248B1A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85A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8CB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倡导全民健身工作，加强全民健身宣传，组织居民开展丰富多样的公共健身活动</w:t>
            </w:r>
          </w:p>
        </w:tc>
      </w:tr>
      <w:tr w14:paraId="4B7A06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EFA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12C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做好五棵树沿江旅游区的建设工作，推进乡村旅游经济发展</w:t>
            </w:r>
          </w:p>
        </w:tc>
      </w:tr>
      <w:tr w14:paraId="075165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149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ACA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做好湛江寺风景区的建设工作，推进乡村旅游经济发展</w:t>
            </w:r>
          </w:p>
        </w:tc>
      </w:tr>
      <w:tr w14:paraId="2A6DDC2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4C34B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十二、应急管理及消防（3项）</w:t>
            </w:r>
          </w:p>
        </w:tc>
      </w:tr>
      <w:tr w14:paraId="396008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6F4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A89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组织开展应急演练，做好事故灾难、自然灾害等突发事件的上报工作，负责开展群众疏散、初期救援等先期处置工作</w:t>
            </w:r>
          </w:p>
        </w:tc>
      </w:tr>
      <w:tr w14:paraId="5E4627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000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521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开展应急（含消防）知识宣传普及工作，督促监管范围内的各类单位落实消防安全主体责任</w:t>
            </w:r>
          </w:p>
        </w:tc>
      </w:tr>
      <w:tr w14:paraId="3A7B43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73D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632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统筹协调本级应急（含消防）工作，制定应急预案，明确工作机制，压实工作责任</w:t>
            </w:r>
          </w:p>
        </w:tc>
      </w:tr>
      <w:tr w14:paraId="0ECEB82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8805B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十三、综合政务（12项）</w:t>
            </w:r>
          </w:p>
        </w:tc>
      </w:tr>
      <w:tr w14:paraId="2173B5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B4F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F1A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做好本单位内控、审计、资金使用及相关财务信息公开等工作</w:t>
            </w:r>
          </w:p>
        </w:tc>
      </w:tr>
      <w:tr w14:paraId="2286F8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B85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FC9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开展保密培训教育，加强涉密人员日常管理，做好保密自查，涉密载体、保密设备管理等工作</w:t>
            </w:r>
          </w:p>
        </w:tc>
      </w:tr>
      <w:tr w14:paraId="29658D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B25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B64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负责机关文秘、印章管理、信息报送、信息公开及电子政务管理等工作</w:t>
            </w:r>
          </w:p>
        </w:tc>
      </w:tr>
      <w:tr w14:paraId="149D5A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B53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CA6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做好重大事项和工作部署的综合协调、督促落实工作</w:t>
            </w:r>
          </w:p>
        </w:tc>
      </w:tr>
      <w:tr w14:paraId="1C155E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EAC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BEE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负责办公用房维修维护、公共机构节能、应急用车管理、固定资产管理等机关后勤服务保障工作</w:t>
            </w:r>
          </w:p>
        </w:tc>
      </w:tr>
      <w:tr w14:paraId="46EB57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292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655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落实值班、请销假制度，及时报送各类突发事件信息和重要紧急情况</w:t>
            </w:r>
          </w:p>
        </w:tc>
      </w:tr>
      <w:tr w14:paraId="664898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6FD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C3E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负责机关年鉴编纂及档案收集整理、归档移交、安全利用等工作</w:t>
            </w:r>
          </w:p>
        </w:tc>
      </w:tr>
      <w:tr w14:paraId="7069EC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0A1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3CA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负责财政预、决算的编制、调整和公开工作</w:t>
            </w:r>
          </w:p>
        </w:tc>
      </w:tr>
      <w:tr w14:paraId="26C9D9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BD7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9DA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做好财政供养人员、非统发人员信息统计、维护、填报、发放工作</w:t>
            </w:r>
          </w:p>
        </w:tc>
      </w:tr>
      <w:tr w14:paraId="5D1E4A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427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763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做好预算一体化项目库、预算监控、预算调剂工作</w:t>
            </w:r>
          </w:p>
        </w:tc>
      </w:tr>
      <w:tr w14:paraId="1C6868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2F2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3D6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负责银行账户管理工作，做好基本户、零余额资金核算以及资产统计报告、财务报告工作</w:t>
            </w:r>
          </w:p>
        </w:tc>
      </w:tr>
      <w:tr w14:paraId="1C9149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E6C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F2C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做好项目专项资金、村级运转经费等财政资金拨付工作</w:t>
            </w:r>
          </w:p>
        </w:tc>
      </w:tr>
    </w:tbl>
    <w:p w14:paraId="4FDE0E83">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7586"/>
      <w:bookmarkStart w:id="5" w:name="_Toc172077552"/>
      <w:bookmarkStart w:id="6" w:name="_Toc172077950"/>
      <w:bookmarkStart w:id="7" w:name="_Toc172077417"/>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245C022A">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D370F">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FA87A">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22D89">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9A576">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CF102">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4E3E84D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06CAF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6F6E23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CE7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7AD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评先评优和表彰奖励等工作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32E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DD1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1.制定表彰工作方案，做好推荐、考察、审核、公示等工作，作出表彰决定；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2.每年度集中颁发“光荣在党50年”纪念章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73C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1.研究提出表彰推荐对象；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2.配合做好“光荣在党50年”纪念章人员统计及颁发工作</w:t>
            </w:r>
          </w:p>
        </w:tc>
      </w:tr>
      <w:tr w14:paraId="42C113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B68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347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基层党组织建设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201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DE9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1.加强乡镇（街道）和村（社区）基层党组织建设的政策研究、宏观指导和督促检查，推动各级党组织落实抓党建工作责任；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2.牵头组织实施市委换届工作，指导乡镇党委做好换届工作，落实党代表大会代表任期制；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3.承办基层党组织的设置、变更、撤销等审批工作，指导基层党组织根据工作需要，合理调整党组织架构。及时对全市各级党组织设置进行优化调整，并对基层党委的成立、撤销、合并等进行备案登记；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4.加强村级组织活动场所建设的整体谋划和宏观指导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86C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1.配合做好出席上级党代表大会代表的酝酿、初审、推荐、选举等工作，认真执行党代表大会代表任期制度，做好代表联络服务工作；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2.按照上级安排部署，组织实施乡镇党委和村（社区）党组织换届工作；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3.按照管理权限对基层单位新成立的党组织，或是撤销党的原有组织进行批复和报备；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4.对党组织负责人调整进行任命和报备；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5.加强村部建设前置审核把关，强化村部日常使用管理，严格落实村干部坐班值班制度</w:t>
            </w:r>
          </w:p>
        </w:tc>
      </w:tr>
      <w:tr w14:paraId="041E762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A7F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B4D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推进乡村人才振兴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12C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B06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1.指导职能部门贯彻中央和省、市关于乡村振兴人才工作的政策文件和会议精神；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2.负责乡村振兴人才工作的宏观指导、综合协调、督促检查和服务保障工作；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3.完成市委及上级部门交办其他乡村人才工作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DFA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1.将乡村人才振兴纳入党委人才工作总体部署；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2.大力培养本土人才，推动专业人才服务乡村，建立乡村人才信息库，健全乡村人才工作体制机制，强化人才振兴保障措施</w:t>
            </w:r>
          </w:p>
        </w:tc>
      </w:tr>
      <w:tr w14:paraId="5F3164D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E14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BD4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村（社区）党组织成员及后备力量队伍建设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3D8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C3B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1.负责村（社区）党组织成员及后备力量队伍建设的整体设计和总体规划，推动完善管理制度，组织开展任职资格联审和村干部年度联审，示范开展村（社区）工作力量教育培训；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2.负责牵头落实正常离任村干部生活补贴、村党组织书记养老保险等待遇政策，建立村干部工作报酬正常增长机制，推动落实优秀村党组织书记、村委会主任（社区工作者）定向招录公务员等激励措施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F47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1.做好村（社区）党组织书记备案管理工作；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2.做好村（社区）党组织成员培养储备、选拔管理等工作，择优选拔后备力量进入“两委”班子，兜底开展村（社区）工作力量教育培训；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3.配合开展村干部任职资格审查和年度联审，做好不符合任职条件村干部清理工作；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4.配合做好正常离任村干部生活补贴统计、发放工作，对正常离任村干部因非主观因素受到党纪政务轻处分的具体情形进行分析研判；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5.配合做好在职村党组织书记养老保险参保、缴费、补贴发放等工作；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6.落实村干部工作报酬正常增长机制，做好村干部工作报酬、监督委员会成员、村民小组长误工补贴发放工作；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7.配合做好优秀村党组织书记、村委会主任（社区工作者）报考省级公务员考试初步推荐工作</w:t>
            </w:r>
          </w:p>
        </w:tc>
      </w:tr>
      <w:tr w14:paraId="01454D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126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547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优化驻村帮扶力量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52A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729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1.负责牵头向乡村振兴重点村、党组织软弱涣散村等选派和调整驻村工作力量，推动驻村干部履职尽责、发挥作用；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2.建立健全驻村干部管理制度，定期组织开展教育培训和考核，落实驻村干部激励保障措施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6C3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1.加强驻村干部日常监督管理和教育培训，严格履行驻村干部请销假制度，按照实际情况填报驻村干部考勤记录，对不履行或不正确履行职责的驻村干部提出调整（免职）意见；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2.配合做好驻村干部季度、年度、任期考核工作；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3.定期听取（书面）驻村干部工作进展情况，对驻村工作进行指导</w:t>
            </w:r>
          </w:p>
        </w:tc>
      </w:tr>
      <w:tr w14:paraId="1F6255B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945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08C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基层监督协作区工作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475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FF0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统筹市乡两级人员力量，开展监督检查和案件查办、调研监督等工作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A54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参与协作区开展的监督检查和案件查办、调研监督等工作</w:t>
            </w:r>
          </w:p>
        </w:tc>
      </w:tr>
      <w:tr w14:paraId="68AF45E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CEA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501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对外宣传工作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26D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FDB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1.制定对外宣传计划，协调对外宣传综合工作；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2.协调各新闻单位的对外宣传报道；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3.协调对外宣传品策划、制作和推广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E6E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1.配合提供对外宣传内容素材；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2.对接配合上级媒体采访报道</w:t>
            </w:r>
          </w:p>
        </w:tc>
      </w:tr>
      <w:tr w14:paraId="66D5B66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AA0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F5C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652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865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负责指导农家书屋建设，推进农家书屋建设提质增效，做好监督管理工作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608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做好农家书屋日常管护及借阅登记工作</w:t>
            </w:r>
          </w:p>
        </w:tc>
      </w:tr>
      <w:tr w14:paraId="0B9BAB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F7A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F15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全民阅读活动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CC3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8D7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制定全民阅读活动方案，指导和组织实施活动有序开展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B7C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常态化开展全民阅读系列活动</w:t>
            </w:r>
          </w:p>
        </w:tc>
      </w:tr>
      <w:tr w14:paraId="6E5C67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BB0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BB9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民主党派、党外知识分子、无党派人士、新的社会阶层人士、非公有制经济人士、港澳台侨人士、民族宗教人士等领域统一战线工作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85F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113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1.组织开展政党协商，支持帮助民主党派和无党派人士加强自身建设、更好履行职责、切实发挥作用；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2.联系培养新的社会阶层代表人士，加强党外知识分子和新的社会阶层人士联谊组织的建设和思想引导工作，支持发挥作用；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3.负责非公有制经济领域、民族宗教领域和港澳台、海外统一战线工作；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4.开展统一战线领域相关政策法规宣传工作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EF0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1.发现、联系民主党派成员、党外知识分子、无党派人士、新的社会阶层人士、非公有制经济人士、港澳台侨人士、民族宗教人士等党外代表人士；                                                                                      2.开展归侨、侨眷的调查工作；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3.摸排民营企业、民营经济人士基本情况；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4.组织党外代表人士参加统一战线工作和活动；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5.开展政策宣传工作</w:t>
            </w:r>
          </w:p>
        </w:tc>
      </w:tr>
      <w:tr w14:paraId="716948B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34A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23F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重点人群关爱帮扶工作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014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77D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1.落实长春市《关于加强重点人群关爱帮扶工作的实施方案》；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2.指导各乡镇（街道）做好重点人群的摸排工作；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3.指导各乡镇（街道）做好重点人群的关爱帮扶工作，落实具体的关爱帮扶措施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270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1.负责指导村（社区）配合市直各部门做好对重点人群的走访排查；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2.研究制定重点人群的关爱帮扶措施并开展关爱帮扶工作</w:t>
            </w:r>
          </w:p>
        </w:tc>
      </w:tr>
      <w:tr w14:paraId="1027EE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9D3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EE5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科普建设工作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555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市科学技术协会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A07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1.指导基层科普设施、场所的规划、建设、管理及科普工作队伍的建设工作，开展科普业务指导工作；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2.严格贯彻落实《科普法》、组织开展科普宣传活动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043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1.协助建设科普阵地、科普宣传栏；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2.协助组建科技与科普志愿服务队、加强基层科普队伍建设；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3.配合科协开展常态化科普工作</w:t>
            </w:r>
          </w:p>
        </w:tc>
      </w:tr>
      <w:tr w14:paraId="2AE3588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842C7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二、经济发展（10项）</w:t>
            </w:r>
          </w:p>
        </w:tc>
      </w:tr>
      <w:tr w14:paraId="2CBD9B8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60F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B41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防范金融领域风险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27A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33C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防范化解地方金融组织风险，整治互联网金融风险，防范和处置非法集资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F76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1.开展金融安全宣传活动；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2.协助开展金融领域的风险问题排查，发现问题和线索及时上报</w:t>
            </w:r>
          </w:p>
        </w:tc>
      </w:tr>
      <w:tr w14:paraId="4F68761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1EF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486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政策性农业保险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1A2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68C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1.负责农业保险的政策宣传工作；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2.负责承保机构农业保险补贴资金的审核、申报、绩效管理工作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C12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2.配合承保机构收集整理投保数据信息；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3.配合承保机构做好受灾信息统计、核实、报损等相关工作</w:t>
            </w:r>
          </w:p>
        </w:tc>
      </w:tr>
      <w:tr w14:paraId="2984072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9EC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399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农村综合改革项目工作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404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AC7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1.负责农村综合改革项目的审核批复，资金的拨付和使用管理；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2.组织开展预算绩效评价及系统录入等工作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0CD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组织实施和验收农村综合改革项目，做好农村综合改革项目档案的收集、整理、归档工作</w:t>
            </w:r>
          </w:p>
        </w:tc>
      </w:tr>
      <w:tr w14:paraId="52240D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DF2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285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经济社会发展全面统计工作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F53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
国家统计局榆树调查队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81B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1.对经济社会发展情况进行统计调查、统计分析，提供统计资料和统计咨询意见，实行统计监督；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3.对在岗统计人员进行专业培训和职业道德教育；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4.依法查处本行政区域内发生的统计违法行为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国家统计局榆树调查队负责：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1.依法独立开展各项统计调查工作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3.开展诚信诚实统计职业道德教育活动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BE0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1.依法组织实施辖区经济普查、人口普查、农业普查等大型国情国力调查,指导监督村（社区）开展各项普查调查工作；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3.参加统计业务培训；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4.配合统计部门开展执法检查</w:t>
            </w:r>
          </w:p>
        </w:tc>
      </w:tr>
      <w:tr w14:paraId="44554F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4E3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4FD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自然人非自然人分布式光伏项目开发建设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19E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C14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对光伏安装项目进行备案，规范自然人非自然人分布式光伏发电项目建设管理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BBA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1.根据自然人提出的安装户用光伏申请，负责审核身份信息、产权证明信息等是否真实；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2.发现设备损坏问题及时上报</w:t>
            </w:r>
          </w:p>
        </w:tc>
      </w:tr>
      <w:tr w14:paraId="08650E1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24A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1FF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A16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958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38F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1.按照各级消费帮扶文件和通知要求，配合组织上报、落实消费帮扶工作基本情况；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2.汇总、上报消费帮扶工作等信息</w:t>
            </w:r>
          </w:p>
        </w:tc>
      </w:tr>
      <w:tr w14:paraId="657486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CF9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2F9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2E5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73C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指导、编制、谋划政府投资建设项目计划，争取国家、省、市财政性资金，调度管理政府投资项目进展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E30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协助做好投资项目的谋划、调度管理、建设推进、资金支付及竣工验收等工作</w:t>
            </w:r>
          </w:p>
        </w:tc>
      </w:tr>
      <w:tr w14:paraId="5AC32C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1C8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363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新型城镇化工作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326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F29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协调市直各部门，统筹推进新型城镇化和乡村全面振兴，促进城乡共同繁荣发展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F93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配合加快推进新型城镇化建设，加快推进县域经济高质量发展</w:t>
            </w:r>
          </w:p>
        </w:tc>
      </w:tr>
      <w:tr w14:paraId="04FFB1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1F6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452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数字经济发展规划政策的研究与制定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D2C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市政务服务和数字化建设管理局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455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负责制定并实施全市数字社会、数字经济发展规划、年度计划、相关政策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2C4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为全市数字社会、数字经济发展提供基础信息、数据</w:t>
            </w:r>
          </w:p>
        </w:tc>
      </w:tr>
      <w:tr w14:paraId="2CA92F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6B9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1CD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天然气长输管道保护工作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3B2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243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协调处理辖区天然气长输管道保护的重大问题，指导、监督有关单位履行管道保护职责，组织排除管道的重大外部安全隐患；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市应急管理局负责：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联合市发展和改革局指导辖区天然气长输管道企业开展对标自评和安全风险排查评估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762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1.协助解决天然气长输管道在建设施工、运行维护过程中遇到的矛盾纠纷等问题；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2.陪同上级部门开展天然气长输管道保护工作</w:t>
            </w:r>
          </w:p>
        </w:tc>
      </w:tr>
      <w:tr w14:paraId="244FFE7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49315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517411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4C0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403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“双拥”工作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EA0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79B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1.协调指导“双拥”工作；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2.指导做好地方支持军队相关工作；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3.承担拥军支前军地协调日常工作；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4.为现役军人家庭送喜报和慰问金；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5.为退役军人家庭、现役军人家庭、三属家庭悬挂光荣牌；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6.组织推荐和学习宣传“最美退役军人”“模范退役军人”等先进典型；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7.定期更新退役军人就业创业台账，开展针对性指导帮扶；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8.组织退役军人开展适应性培训和职业技能培训；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9.举办线上线下招聘会、推介会等活动；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10.组织开展优抚金申领和发放；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11.核实审批困难退役军人帮扶援助申请及发放慰问品；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12.统计符合短期疗养人员并组织进行疗养；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13.组织为重点优抚对象缴纳城乡居民医保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140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1.开展“双拥”宣传工作，在辖区培树拥军风尚；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2.走访慰问遭遇重大变故或遇到重大困难的现役家庭；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3.走访慰问军烈属及现役立功授奖军人家庭，并做好人员信息登记；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4.配合做好支持部队各项任务；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5.广泛发动社会力量做好拥军工作；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6.做好辖区退役军人就业创业培训，提供就业指导和帮扶服务；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7.协助优抚对象优抚金申报</w:t>
            </w:r>
          </w:p>
        </w:tc>
      </w:tr>
      <w:tr w14:paraId="275923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156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ACB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FAA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
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180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指导做好移风易俗宣传工作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1.推进殡葬改革，开展殡葬宣传教育，加强业务培训和指导；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2.做好殡葬管理工作，严格审批制度，查处殡葬违法行为；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3.负责殡葬惠民补贴的发放工作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0F1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1.开展殡葬管理法律法规及移风易俗宣传；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2.协助对殡葬设施和殡葬用品市场进行摸底、排查、检查；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3.配合做好殡葬基础设施建设的选址、审核、上报工作</w:t>
            </w:r>
          </w:p>
        </w:tc>
      </w:tr>
      <w:tr w14:paraId="6A6DCA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A4F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8EA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老年人关爱及养老服务工作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960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C0F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1.负责社会合作敬老餐厅资格审核，按挂牌顺序发放指定编号及奖补资金；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2.根据特殊困难老年人家庭适老化改造需要，开展评估、审核、组织实施、验收、资金支付等工作；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3.负责指导乡镇（街道）开展居家老年人巡访关爱工作；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4.负责高龄津贴审核（复审）、确认、发放、管理等工作；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5.做好特殊救济对象（含精减退职）政策指导工作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C97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1.配合做好社会合作建设敬老餐厅政策宣传、信息上报等工作，动员社会力量参与敬老助餐工作；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2.配合完成特定群体适老化改造服务申报、回访等工作；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4.做好高龄津贴初审和信息录入、日常管理等工作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5.做好特殊救济对象（含精减退职）人员、档案管理工作</w:t>
            </w:r>
          </w:p>
        </w:tc>
      </w:tr>
      <w:tr w14:paraId="114AF7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B6A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ABD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省、市福彩公益金支持社会福利项目工作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41C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7CD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组织乡镇（街道）申报省、市福彩公益金支持社会福利项目，对申报材料进行复审及后期项目奖补资金发放工作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4C1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1.配合上级部门对省、市福彩公益金支持社会福利项目进行选址、规划、审核、监督等工作；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2.配合上级部门寻找有运营资质的第三方机构签订运营协议，做好第三方运营机构日常运行工作</w:t>
            </w:r>
          </w:p>
        </w:tc>
      </w:tr>
      <w:tr w14:paraId="095371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BDB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C59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F6A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B7D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促进慈善事业发展，管理慈善组织，指导慈善活动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A52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1.积极发展慈善组织，利用好村（社区）慈善基金；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2.积极参与公益日慈善活动，动员辖区慈善组织发挥载体作用</w:t>
            </w:r>
          </w:p>
        </w:tc>
      </w:tr>
      <w:tr w14:paraId="0E76FC5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585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48E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DE9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67A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1.依托城区网格发现流浪乞讨人员，指导乡镇（街道）做好安置工作；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2.做好流浪乞讨人员政策宣传工作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682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掌握流浪乞讨人员信息，配合上级部门做好流浪乞讨人员安置及宣传引导工作</w:t>
            </w:r>
          </w:p>
        </w:tc>
      </w:tr>
      <w:tr w14:paraId="471BDF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05C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0AB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56A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377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1.做好地名命名、更名、标准化等管理工作；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2.设置和管理除专业部门使用之外的地名标志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C24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1.配合对自然村（屯）命名、更名提出意见，报上级部门审批；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2.发现地名标志损坏或字迹残缺不全的，及时上报</w:t>
            </w:r>
          </w:p>
        </w:tc>
      </w:tr>
      <w:tr w14:paraId="327D73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2A1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2E6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基层医保经办工作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BB5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952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1.负责统一参保登记业务办理工作，指导基层做好医保经办工作；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2.统筹推进县域内医保参保“一人一档”数据库建设工作，指导基层做好核查和补充完善工作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C0C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1.负责开展辖区医疗保险、生育保险、长期护理保险、医疗救助等医疗保障业务的运行管理、经办事务和社会服务；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2.排查低收入人口参保报销情况，协助办理报销及参保资助补助；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3.做好医保参保网格化管理，核查辖区居民未参保情况，通过医保系统平台逐级上报信息，做好参保动员</w:t>
            </w:r>
          </w:p>
        </w:tc>
      </w:tr>
      <w:tr w14:paraId="6B45A0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A4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993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A4F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F56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1.对乡镇（街道）城乡居民基本养老保险工作进行指导；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2.对乡镇（街道）上报的材料进行审核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CB6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配合做好城乡居民基本养老保险信息查询、受理、初审、上报工作</w:t>
            </w:r>
          </w:p>
        </w:tc>
      </w:tr>
      <w:tr w14:paraId="64685C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542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93D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供热保障工作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0A2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2D2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1.负责供热经营许可审批和监管工作；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2.监督企业供热质量、供热运行服务、供热安全生产情况；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3.处理供热投诉问题；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4.负责退费裁定；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5.解决乡镇（街道）难以协调处理的问题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F90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1.协助做好居民室内测温、情绪安抚工作；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2.汇总供热不达标的居民信息并上报；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3.接收、发布、反馈各类供热信息，协助处理供热突发情况</w:t>
            </w:r>
          </w:p>
        </w:tc>
      </w:tr>
      <w:tr w14:paraId="53FFB9F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12EED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四、平安法治（9项）</w:t>
            </w:r>
          </w:p>
        </w:tc>
      </w:tr>
      <w:tr w14:paraId="142017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49D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4EE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维护社会稳定工作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1FB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901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1.分析社会稳定形势，创新完善多部门参与的综治维稳机制；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2.协调推动预防、化解影响稳定的社会矛盾和风险；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3.协调应对和处置重大突发事件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4.统筹协调维护社会稳定等有关法律法规政策的实施工作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2.加强未成年人问题少年管控工作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3.恐怖主义活动的巡查、甄别、打击违法行为；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4.负责反诈宣传工作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77F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1.协助做好对有肇事肇祸倾向的严重精神障碍患者监护人“以奖代补”工作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2.配合公安机关对未成年问题少年进行管控；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3.对发现的恐怖主义可疑情况进行上报；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4.配合公安机关开展矛盾纠纷排查化解治安调解工作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5.做好反电信网络诈骗宣传，提高群众的防骗意识和能力，预防和遏制电信诈骗案件发生</w:t>
            </w:r>
          </w:p>
        </w:tc>
      </w:tr>
      <w:tr w14:paraId="58AD44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795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740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94D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CA8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1、大型活动做好安全检查，及时发现隐患，及时整改；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2、特殊时期敏感节点关注重点人员动态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64F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0C10FB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B4D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482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重大决策社会稳定风险评估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118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B98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负责对重大决策社会稳定风险评估报告进行备案登记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3AD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配合做好重大决策社会稳定风险评估事项的上报，对重大决策开展社会稳定风险评估，形成评估报告</w:t>
            </w:r>
          </w:p>
        </w:tc>
      </w:tr>
      <w:tr w14:paraId="559211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355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ABF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C89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181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1.监督指导全市政府法律顾问工作；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2.收集汇总各乡镇（街道）报送的党政机关法律顾问（含内部选任及外聘的法律顾问）开展情况及佐证材料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3.牵头推进全市一村（社区）一法律顾问相关工作，统筹全市村（居）法律顾问的部署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EF3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1.重新选任内部法律顾问或外聘法律顾问后，向市司法局备案；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2.每年年底报送本单位法律顾问工作（含内部选任及外聘的法律顾问）开展情况及佐证材料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3.协助法律顾问进村（社区）入户开展法律咨询，法律援助，开展法治宣传、矛盾调解、法律服务等工作；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4.协助做好村居法律援助联络点的工作，引导困难群众向有管辖权的法律援助机构申请法律援助</w:t>
            </w:r>
          </w:p>
        </w:tc>
      </w:tr>
      <w:tr w14:paraId="6B0246B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A4C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D2B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公共法律服务平台建设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3BA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83B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指导、监督、协调做好全市公共法律服务平台建设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8AB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1.乡镇要依托司法所或当地可利用区域建立公共法律服务工作站；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2.配合司法行政部门有效整合基层法律服务工作者、专职人民调解员等力量参与各类法律服务工作</w:t>
            </w:r>
          </w:p>
        </w:tc>
      </w:tr>
      <w:tr w14:paraId="50C204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316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DC1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普法宣传工作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D2C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043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1.起草制定普法规划并组织实施；调整制定“谁执法谁普法、谁管理谁普法”责任清单；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2.指导监督各部门、各单位”普法责任制落实；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3.推进全民普法，指导监督国家工作人员学法用法；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4.组织开展各类普法活动、组建普法工作队伍、建设普法阵地，构建党委领导、人大、政协监督、政府实施、各部门密切配合，社会广泛参与的“大普法”工作格局；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5.指导、协调各乡镇（街道）、市直各部门、各人民团体社会主义法治文化建设工作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CED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1.配合做好乡镇普法宣传工作进行总结验收；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2.配合开展“七进”普法活动；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3.配合推进实施乡镇、村（社区）法治文化阵地建设</w:t>
            </w:r>
          </w:p>
        </w:tc>
      </w:tr>
      <w:tr w14:paraId="6A7231C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05D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0E8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“法律明白人”培养工作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A42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355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全面组织实施“法律明白人”培养工程，为推进法治乡村建设提供基层法治人才保障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383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配合司法行政部门开展“法律明白人”的选任、初审、培训、公示、管理、奖惩等工作</w:t>
            </w:r>
          </w:p>
        </w:tc>
      </w:tr>
      <w:tr w14:paraId="04217D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AC6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9CC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74D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ADE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受理、审查法律援助申请，指派律师为受援人提供法律援助服务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25F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1.积极引导符合法律援助条件的群众申请法律援助，配合法律援助机构对申请人经济状况进行核查；                         2.经初步审查认为符合法律援助条件的，及时将申请材料转交给法律援助机构审查、审批</w:t>
            </w:r>
          </w:p>
        </w:tc>
      </w:tr>
      <w:tr w14:paraId="06A2337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377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1B1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铁路护路工作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6DF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188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聘任铁路护路联防队员，做好爱路护路宣传工作；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市交通运输局负责：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协调推进辖区铁路沿线安全环境治理工作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2FA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1.协助联防护路队员处理铁路沿线安全隐患；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2.负责爱路护路宣传工作</w:t>
            </w:r>
          </w:p>
        </w:tc>
      </w:tr>
      <w:tr w14:paraId="0C54A16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5BE67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五、乡村振兴（27项）</w:t>
            </w:r>
          </w:p>
        </w:tc>
      </w:tr>
      <w:tr w14:paraId="6EF7A0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E42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4D1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惠农补贴工作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26E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82E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制定惠农补贴实施方案、汇总核实乡镇（街道）上报的数据，组织对农户进行抽查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核发补贴资金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AA2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1.配合做好惠农补贴政策传达；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2.组织做好农户申报、数据核实及验收、面积及补贴标准公示工作；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3.协助做好补贴面积抽查工作；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4.解决未按实施方案要求而产生的信访问题</w:t>
            </w:r>
          </w:p>
        </w:tc>
      </w:tr>
      <w:tr w14:paraId="61890F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F4F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FCF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动物强制免疫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8A3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9A0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1.加强动物防疫队伍建设，建立健全动物防疫体系，制定并组织实施动物疫病防治规划；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3.定期对本行政区域的强制免疫计划实施情况和效果进行评估，并向社会公布评估结果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3CB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1.做好本辖区的动物疫病预防与控制工作；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2.组织本辖区饲养动物的单位和个人做好强制免疫，协助做好监督检查</w:t>
            </w:r>
          </w:p>
        </w:tc>
      </w:tr>
      <w:tr w14:paraId="3E66DE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03C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586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病死畜禽无害化处理监管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AEB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E3C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1.负责对动物防疫条件、视频监控点位 设置、影像资料保存、无害化处理各环节信息核查等进行日常监督管理和业务指导；出现无害化处理数据异常时，由动物疫病预防控制机构开展监测抽样和回溯性调查；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负责全市各环节病死畜禽的集中统一无害化处理工作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C80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负责无害化处理工作，指导养殖场（户）做好无害化处理申报，并及时进行审核，到收集点或暂存点开展现场核查</w:t>
            </w:r>
          </w:p>
        </w:tc>
      </w:tr>
      <w:tr w14:paraId="0E5C59A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81D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DB5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1AE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8A4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负责本行政区域的畜产品质量安全监督管理工作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D03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1.负责落实畜产品质量安全监督管理责任，协助做好畜产品质量安全监督管理工作；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2.加强畜禽屠宰质量安全管理，完善畜禽产品质量安全追溯监管体系建设，提高畜禽产品质量安全监管能力</w:t>
            </w:r>
          </w:p>
        </w:tc>
      </w:tr>
      <w:tr w14:paraId="1BDA54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9D3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C0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畜禽粪污资源化利用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27E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525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1.负责畜禽养殖废弃物综合利用的指导与服务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2.配合环保部门编制畜禽养殖污染防治规划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规模化养殖场污畜禽污染染防治工作的执法监管，对规模化养殖场不正常运行污染防治设施，不合理处置养殖粪污的，依法立案查处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6BB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2.发现畜禽养殖环境污染行为的，应及时制止并上报；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3.负责辖区内养殖散户的畜禽粪污资源化利用工作</w:t>
            </w:r>
          </w:p>
        </w:tc>
      </w:tr>
      <w:tr w14:paraId="7F320F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A6C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DFE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B90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722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做好农村地区饲养犬只的防疫管理工作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969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配合做好农村地区饲养犬只的防疫管理工作</w:t>
            </w:r>
          </w:p>
        </w:tc>
      </w:tr>
      <w:tr w14:paraId="05C541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08B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5D9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农业增产项目（一喷多促项目、农业生产救灾资金项目、绿色高产高效项目、单产提升项目、中央农业经营主体能力提升项目及乡村振兴农业专项资金）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0BC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B1F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1.制定项目实施方案，进行技术指导，开展基地建设；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2.确定药剂种类和实施方向、地点、作业时间，在出入库时进行药剂抽检、封样；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3.开展招投标流程，聘请第三方检测公司对项目实施进行检测；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4.对申报主体材料进行统计、汇总，建立项目档案，进行数据核查；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5.联合验收、结果网上公示、上报；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6.负责资金申请、兑付等工作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196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配合做好项目面积分解、协调对接、技术指导、数据统计汇总、申报材料核实、检查验收、结果公示、资金发放等工作</w:t>
            </w:r>
          </w:p>
        </w:tc>
      </w:tr>
      <w:tr w14:paraId="61814D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667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60C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农作物病虫害及检疫性病虫害防控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92E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E7F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1.负责提供植保技术咨询、保障，以及信息服务工作；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2.负责全市农作物有害生物的调查、预测预报及综合治理工作；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3.负责推广植保新技术、新农药、新措施；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4.统计上报农作物病虫害及检疫病虫害防治信息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7B0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1.协助做好宣传动员工作，接受上级部门的业务指导；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2.核实发生农作物病虫害的面积</w:t>
            </w:r>
          </w:p>
        </w:tc>
      </w:tr>
      <w:tr w14:paraId="44DB1D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989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635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黑土地保护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8B8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D17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1.负责全市黑土地保护利用、科学施肥增效等项目的技术宣传指导、检查验收、土壤样品采集、施肥调查等工作；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2.复核汇总黑土地保护性耕作及耕地深松作业面积和作业质量，并向财政部门申请拨付项目资金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负责拨付黑土地保护项目资金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1.负责建设占用耕地表土剥离利用工作，做好表土剥离验收工作；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2.负责建设占用耕地未实施表土剥离的监督检查工作，对发现未实施表土剥离建设项目依法立案查处，形成台账并上报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261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1.负责辖区黑土地保护利用、科学施肥增效等项目技术指导、宣传；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2.配合做好黑土地保护项目检查验收，土壤样品采集、施肥调查、肥料试验示范地块落实、人员培训组织等工作；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3.负责审核上报黑土地保护利用项目作业主体及配合验收等工作；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4.协助做好辖区建设项目表土剥离实施情况的日常巡查工作，发现问题及时上报</w:t>
            </w:r>
          </w:p>
        </w:tc>
      </w:tr>
      <w:tr w14:paraId="75DA23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4E8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502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基层农技推广体系建设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3B1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9C9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1.负责制定全市农技体系建设项目方案并组织实施；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2.负责开展体系农业试验示范基地建设、组织开展新品种新技术示范推广；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3.负责开展全市农技人员及农民田间学校培训、农业示范主体培育工作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07E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1.负责农技法律法规宣贯、包村联户技术指导、咨询服务和技能培训工作；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2.推介辖区内农业主导品种及主推技术，试验示范基地建设；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3.配合做好农业技术推广、农民田间学校培训基本情况年度调查和信息采集工作；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4.遴选农业示范主体工作， 配合此项目各项工作的实施</w:t>
            </w:r>
          </w:p>
        </w:tc>
      </w:tr>
      <w:tr w14:paraId="27CACE0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ACB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337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龙头企业培育工作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6C7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629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联系乡镇（街道）推荐的企业，核实相关情况，组织符合条件的企业申报龙头企业；汇总各乡镇（街道）上报的农产品加工企业产值，掌握全市农产品加工业产值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86E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1.推荐符合条件的企业申报龙头企业；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2.统计汇总辖区内农产品加工企业产值情况</w:t>
            </w:r>
          </w:p>
        </w:tc>
      </w:tr>
      <w:tr w14:paraId="3C49F4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401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BBE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生物育种推广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3D1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1A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制定生物育种相关工作方案，并督促落实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D79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积极推广生物育种产业化工作</w:t>
            </w:r>
          </w:p>
        </w:tc>
      </w:tr>
      <w:tr w14:paraId="3372CC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2EC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90E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4D6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D18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1.负责农药生产、经营和使用的监督检查工作；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2.负责宣传禁限用农药及指导规范使用农药；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3.负责农药包装废弃物回收处理的监督管理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74C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1.开展农药规范使用的宣传、指导和服务工作；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2.推进农药包装废弃物回收处理；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3.对发现的违法经营农药和违规使用农药行为进行制止，并及时上报</w:t>
            </w:r>
          </w:p>
        </w:tc>
      </w:tr>
      <w:tr w14:paraId="57E213D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92C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5E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农业农村领域安全生产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DAF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118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负责农业农村领域安全生产监督、指导、宣传、培训等工作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B8A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1.配合开展辖区内农机安全知识宣传、安全隐患及违法行为排查整改工作；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2.负责开展辖区内棚膜园区消防、取暖、棚室结构、冰冻雨雪等安全知识宣传、隐患排查及整改工作</w:t>
            </w:r>
          </w:p>
        </w:tc>
      </w:tr>
      <w:tr w14:paraId="3D5C1D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790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018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3B9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699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1.负责农村宅基地相关政策解释工作；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2.负责对农房建设进行日常巡查，对非法占用土地建住宅案件立案调查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E9C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1.负责辖区宅基地审批指导工作及相关矛盾纠纷调处工作；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2.配合做好农房建设日常巡查监管工作，发现非法占用土地建住宅的问题及时上报</w:t>
            </w:r>
          </w:p>
        </w:tc>
      </w:tr>
      <w:tr w14:paraId="64182D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F19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D7F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农业新型经营主体建设能力提升指导和农业社会化服务项目管理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FFE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7A2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1.负责协调落实农民专业合作社、家庭农场等农业新型经营主体相关政策，组织开展扶持、指导、服务、规范等工作；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2.负责农业社会化服务（土地托管）项目复审、检查验收、绩效评价等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67A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1.配合做好农民专业合作社、家庭农场建设政策宣传、经营情况监测、年报补报公示督促、信息统计等工作；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2.负责辖区内农业社会化服务（土地托管）项目申报、检查验收工作</w:t>
            </w:r>
          </w:p>
        </w:tc>
      </w:tr>
      <w:tr w14:paraId="263DBC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779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EE7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农村集体“三资”管理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810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AC2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1.负责完善农村集体产权制度机制，组织开展年度资产清查工作；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2.负责全市村财乡代管的业务指导工作，开展农村集体经济组织的财务收支审计工作；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3.负责农村产权进场交易情况进行业务指导、政策咨询和监督管理；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4.统筹全市农民增收工作情况，汇总相关信息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7.指导建立土地流转台账、加强土地流转档案管理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785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1.配合做好农村集体经济组织登记赋码工作；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2.负责辖区内集体“三资”管理，做好村财乡代管工作；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3.负责辖区内农村产权流转交易工作；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4.落实农民增收政策措施；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6.负责指导签订、使用规范的合同文本，加强合同备案管理；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8.负责建立乡村土地流转台账，做好乡村土地流转档案管理</w:t>
            </w:r>
          </w:p>
        </w:tc>
      </w:tr>
      <w:tr w14:paraId="030D7A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7DF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5F4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7DC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0C3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1.开展农产品质量安全知识宣传、技术指导工作；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2.负责农产品质量安全监督管理；统筹指导农产品质量安全巡查工作；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3.负责开展检验速测、溯本追源、执法检查、线索移交和应急处置工作；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4.负责辖区内网格监管人员名录、生产主体名录的管理；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5.配合做好国家、省、市各级农产品质量安全监测采样工作，支持胶体金快事检工作实现乡镇全覆盖；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6.推动落实食用农产品承诺达标合格证；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7.负责全市“二品一标”农产品生产技术、新标准的的推广、宣传及培训工作；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9.负责全市绿色食品原料标准化生产基地创建、续报、宣传等工作；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10.负责我市名特优新农产品申报、年度确认等工作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47A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1.开展质量安全控制技术指导服务及培训；协助开展农产品质量安全知识宣传工作；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2.对存在疑似风险隐患的农产品实施现场抽样、速测或委托定量检测；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4.负责建立并动态管理乡镇种植业农产品生产主体名录；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5.配合做好质量安全监测采样工作；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6.协助落实食用农产品承诺达标合格证制度；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7.负责开展“二品一标”农产品生产技术、新标准的推广、宣传及培训工作；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9.负责本辖区内全国绿色食品原料标准化生产基地创建、续报、年度考核等相关工作；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10.负责本辖区内名特优新农产品申报推荐等相关工作</w:t>
            </w:r>
          </w:p>
        </w:tc>
      </w:tr>
      <w:tr w14:paraId="2ED2C4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C85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692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农房能效提升改造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F86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1EB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负责开展农村地区分散式生物质锅炉、农房能效提升的招标和竣工抽检等工作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C5F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配合生物质锅炉安装、后期运行维护负责阳光房建设和后期运行维护管理</w:t>
            </w:r>
          </w:p>
        </w:tc>
      </w:tr>
      <w:tr w14:paraId="29BB14A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CD2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9C4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9C9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EB1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1.负责防返贫动态监测工作；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4.督促检查乡村指导员开展工作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34B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1.做好乡村建设信息监测平台行政村及农户等数据的采集、录入及更新工作；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2.负责产业项目申报、分红、审计等相关工作；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4.将乡村两级干部全部纳入乡村振兴指导员，并督促其开展工作</w:t>
            </w:r>
          </w:p>
        </w:tc>
      </w:tr>
      <w:tr w14:paraId="5F63A0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132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182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水资源管理工作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5DC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E05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1.负责保障水资源的合理开发利用，统筹和保障生活、生产经营和生态环境用水；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2.实施水资源的统一监督管理，拟订全市水中长期供求规划、水量分配方案并监督实施；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3.组织实施取水许可、水资源费征收、水资源论证工作，指导水利行业供水和乡镇（街道）供水工作；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4.指导水资源保护工作，组织编制并实施水资源保护规划；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5.指导饮用水水源保护有关工作，指导地下水开发利用和地下水资源管理保护，组织指导地下水超采区综合治理；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6.组织节约用水政策的贯彻落实,组织编制节约用水规划并监督实施，组织实施用水总量控制等管理制度，指导和推动节水型社会建设工作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746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统计辖区取用地下水的农饮项目计量数据，协助报送辖区农饮项目数据、本年度的取水情况和下一年度的取水计划</w:t>
            </w:r>
          </w:p>
        </w:tc>
      </w:tr>
      <w:tr w14:paraId="22A932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ACD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0E2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B8C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69E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1.承担本行政区域实施河湖长制工作的组织协调、监督指导、检查考核等具体工作；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本级总河长、河湖长交办的事项，以及公众涉河湖举报事项的分办、交办、督办工作，协助河湖长协调处理跨行政区域河湖管理保护工作，受理下级河湖长对其责任河湖存在问题或者相关违法行为的报告，督促本级河湖长制成员单位及时处理或者查处，组织建立和应用河湖管理保护信息系统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3.具体负责组织编制并定期完善河湖管理保护规划，开展本行政区域实施河湖长制的宣传工作，为河湖长履行职责提供必要的技术支撑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4E1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1.做好责任区内河湖检查巡查工作，发现问题制止、处理并上报，监督指导村级河湖长工作，开展村（居）民河湖保护宣传，督促落实河道长效保洁、堤岸巡护、滩涂监管等工作；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2.配合上级及本级河湖长制责任部门做好协调、监督指导规划编制等工作；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3.配合做好数字巡河、数据上报、处理反馈工作；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4.配合做好辖区河流流域阶段性土地流转面积统计、合同签订、日常监管和信访工作</w:t>
            </w:r>
          </w:p>
        </w:tc>
      </w:tr>
      <w:tr w14:paraId="0D2324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435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522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EC5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
市卫生健康局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132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农村供水相关事务性服务保障和指导饮用水水源保护有关工作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水质监测工作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饮用水水源水污染防治的统一监督管理工作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C22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1.配合做好乡村振兴考核和巩固脱贫攻坚成果后评估涉及饮水安全事项；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2.配合做好计量收费基本信息统计和宣传工作；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3.配合做好农村供水企业化运营工作；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4.发现污染饮用水水源和破坏饮用水水源保护设施的行为，及时制止并上报有关主管部门；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5.负责对水源地日常监督、管理和保护，综合治理管理范围内的水环境；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6.配合有关部门做好水质监测、水污染防治等工作</w:t>
            </w:r>
          </w:p>
        </w:tc>
      </w:tr>
      <w:tr w14:paraId="1B35DD3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D84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A6C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水库移民工作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C03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F92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1.负责后期扶持人口自然减员核定的指导、复核、汇总工作；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2.负责做好水库移民后期扶持项目的申报、实施、竣工验收等相关工作；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3.扶持项目竣工验收合格后，及时与项目受益村委会办理移交手续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8AA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1.开展大中型水库移民后期扶持自然减员人口核定工作；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2.开展水库移民后期扶持项目的申报、实施、竣工验收工作；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3.开展项目受益村手续办理及运行管理工作</w:t>
            </w:r>
          </w:p>
        </w:tc>
      </w:tr>
      <w:tr w14:paraId="773ADE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6CC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DFF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防汛抢险工作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72B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14D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1.加强巡堤查险工作的组织、指导和监督，督促各级政府落实落细巡堤查险责任；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2.督促落实水库“三个责任人”要求，并对责任人落实情况进行检查；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3.对全市河流、堤防、水库进行汛前、汛中、汛后检查；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4.对乡镇（街道）管理的水库，超过汛限水位的，进行督导；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5.收集雨情、河流水情信息，做好水情研判；出具抢险技术方案、督导防汛工作、编制抢险方案、应急防汛工程实施方案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2D9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1.做好划分巡查范围、组建巡堤查险队伍、登记造册工作；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2.做好辖区内小型水库责任人落实；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3.做好民堤、水库维护工作；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4.做好小型水库和河流的方案、应急预案编制、洪水调度、注册登记、降等报废的工作；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5.上报雨情、水情，做好灾情统计，河流、水库抢险以及涉及到应急防汛的运输道路、施工场地工作</w:t>
            </w:r>
          </w:p>
        </w:tc>
      </w:tr>
      <w:tr w14:paraId="2DB8DC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B7F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06E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河道管理范围的界定与管理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21B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727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负责江河湖泊及其岸线的管理和保护，负责江河及河口滩涂的保护和开发利用，指导河湖水生态保护与修复，监督管理河道采砂工作，组织实施河道管理范围内工程建设方案审查制度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B99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配合现有河道管理范围内（包括堤防两侧）的土地权属确定和调整</w:t>
            </w:r>
          </w:p>
        </w:tc>
      </w:tr>
      <w:tr w14:paraId="3E1F16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B6B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8E6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村镇、村庄统计工作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D3A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E4C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1.负责各乡镇（街道）村镇建设统计年报审核、汇总、上报及村庄统计系统审核、上报工作；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2.负责指导各乡镇（街道）申报传统村落；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3.负责指导三级示范镇建设工作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D2B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1.负责填报辖区村镇建设统计年报和村庄统计系统；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2.负责组织上报本乡镇传统村落材料；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3.负责推进示范镇项目实施工作</w:t>
            </w:r>
          </w:p>
        </w:tc>
      </w:tr>
      <w:tr w14:paraId="523029A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0303A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06C7AE1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761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349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市容卫生管理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F83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2CC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1.统筹组织制定区域内的生活垃圾分类管理工作方案并实施；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2.对违反市容和环卫行为调查、取证、处理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9FF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1.配合城市管理部门制定区域内的生活垃圾分类管理方案并按照方案实施；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2.做好垃圾分类管理、监督、宣传、引导工作以及相关数据统计上报工作；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3.对违反市容和环卫行为进行劝阻，劝阻无效的报送城市管理部门；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4.协助城市管理部门调查取证、文书送达</w:t>
            </w:r>
          </w:p>
        </w:tc>
      </w:tr>
      <w:tr w14:paraId="07CE555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EA0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C4E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机动车停车场管理工作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B29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E9C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查处部分影响道路停车泊位和在道路、其他公共区域设置地桩、地锁、障碍物影响机动车停放的行为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9D6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1.协助做好停车场的管理工作，指导村（居）民委员会、业主委员会等开展停车场管理相关工作；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2.劝阻设置地桩、地锁、障碍物影响机动车停放的行为人，协调因机动车停放产生的矛盾</w:t>
            </w:r>
          </w:p>
        </w:tc>
      </w:tr>
      <w:tr w14:paraId="0ADBACA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4410D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0C870F1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2FB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2E4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清真食品经营管理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2B2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E37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1.负责从事清真食品生产、经营的企业和个人取得有关证照后的备案和清真标识发放工作；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2.负责调查处理清真食品有关问题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5CA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1.配合开展清真食品的清真标识、门头牌匾、室内外装修装饰风格等管理工作；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2.开展辖区清真标识企业、个体工商户及商超中清真产品的排查检查工作，发现问题及时报告；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3.配合有关部门做好调查处理工作</w:t>
            </w:r>
          </w:p>
        </w:tc>
      </w:tr>
      <w:tr w14:paraId="112AC3E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6F0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F7B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宗教事务监督管理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BE6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0A0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1.负责审批宗教活动、场所；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2.负责宗教教职人员管理培训；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3.组织有关部门开展联合执法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0F3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5.协助上级部门查处非法宗教活动，防范极端宗教思想渗透</w:t>
            </w:r>
          </w:p>
        </w:tc>
      </w:tr>
      <w:tr w14:paraId="23FEA2F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8E90A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22FEEE8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F23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1FC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779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EF0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1.负责开展陆生野生动植物资源调查和资源状况评估，监督管理全市陆生野生动植物保护和合理开发利用工作；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2.负责开展全市陆生野生动植物的繁育、栖息地恢复发展、疫源疫病监测工作；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3.负责重点保护陆生野生动物造成人身财产损害的补偿管理工作；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4.负责全市野生动物救助工作，负责将救助野生动物送至省或长春市救助站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8A2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2.开展辖区陆生野生动植物的繁育、栖息地恢复发展，配合进行疫源疫病监测；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4.配合开展野生动物救助工作</w:t>
            </w:r>
          </w:p>
        </w:tc>
      </w:tr>
      <w:tr w14:paraId="45AB39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250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F1F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F71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D62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1.负责退耕还林验收工作；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2.负责退耕还林资金兑付工作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0F1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协助做好退耕还林验收和补助申请、发放工作</w:t>
            </w:r>
          </w:p>
        </w:tc>
      </w:tr>
      <w:tr w14:paraId="208D67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68F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AA5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森林资源监测监督管理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AC3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13B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1.积极配合国家、省对森林资源保护利用状况进行监测、监督管理；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2.负责变化图斑的实地核查、情况反馈、案件线索移交跟踪、问题整改等工作；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3.审批乡镇林木采伐申请；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4.负责林草种子生产经营许可证审批和场地核查；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5.建立古树名木档案，签定管护责任书，明确相关权利和义务，加强古树名木保护管理，做好古树名木资源普查工作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B55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1.配合对国家、省下发的变化图斑逐一进行实地核查；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2.协助做好执法相关秩序维护等工作；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3.制定采伐、间伐、疏伐方案，对林木蓄积量、株数、面积、胸径等进行实地勘察，提交采伐申请；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4.负责林木现场采伐的监督工作；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5.配合林草种子生产经营许可证审批的现场勘查；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6.协助做好古树名目保护管理相关工作</w:t>
            </w:r>
          </w:p>
        </w:tc>
      </w:tr>
      <w:tr w14:paraId="370379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8F8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B11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湿地保护利用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C10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485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1.负责编制全市湿地保护规划并组织实施；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3.指导乡镇开展湿地保护、修复等工作；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4.开展日常监管，对破坏湿地的行为进行查处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206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1.配合编制湿地保护规划并组织实施；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3.配合开展地形整理、种植湿地植被等湿地保护工作；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4.开展日常巡查，发现破坏湿地行为及时上报</w:t>
            </w:r>
          </w:p>
        </w:tc>
      </w:tr>
      <w:tr w14:paraId="46DCAE2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887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064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建设项目（临时、永久）占用林地审批管理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273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0E4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1.受理用地单位或者个人提出的建设项目需要使用林地申请；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2.对建设项目拟使用的林地用途、范围、面积等内容进行公示；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3.加强对用地单位使用林地情况的监管，督促用地单位恢复林业生产条件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171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1.负责对项目建设占用林地进行查验，做好征占林地涉及村委会和村民事项的协调工作；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2.按要求开展巡查，发现违法使用林地情况及时制止并上报；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3.组织使用林地单位按时恢复林地生产条件并还林</w:t>
            </w:r>
          </w:p>
        </w:tc>
      </w:tr>
      <w:tr w14:paraId="5AF3EE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891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86C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森林植物检疫和病虫害防治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35F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57E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1.负责林业有害生物的监测、检疫和防治；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2.加强对植物检疫工作的组织领导；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3.负责本行政区域的林业有害生物防治工作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ABB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1.宣传普及生物安全法律法规和生物安全知识；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3.配合开展森林病虫害情况调查并上报防治设计、产地检疫合格证等情况</w:t>
            </w:r>
          </w:p>
        </w:tc>
      </w:tr>
      <w:tr w14:paraId="18D73E2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88C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332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424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344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1.负责全市林长制推行和实施工作；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2.负责履行市级林长办公室职责，制定和执行林长制各项制度，监督市、乡、村三级林长履职情况；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3.负责集体林巡护员的备案、工资申请等工作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373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1.配合开展林长制各项工作；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2.负责履行乡级林长办公室职责，执行林长制各项制度，监督乡、村两级林长履职情况；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3.负责集体林巡护员的聘用、考核、培训等管理工作，做好巡护员工资发放工作</w:t>
            </w:r>
          </w:p>
        </w:tc>
      </w:tr>
      <w:tr w14:paraId="6D5C5AE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763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B81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造林绿化和落地上图工作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F5F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468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1.负责林地资源保护工作，部署、指导造林绿化工作；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2.负责林木采伐设计，检查验收，数据统计工作；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3.建立古树名木档案及古树名木资源普查工作；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4.组织对造林绿化工程质量进行验收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D33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1.开展辖区造林绿化的地块选址、踏查、初步设计和苗木准备等前期工作，组织动员群众参与造林绿化工作，开展抚育和管护工作；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2.对造林地块进行质检验收，并及时报送自检工作相关材料，配合上级部门开展检查验收及整改工作，协调解决造林绿化过程中的各种纠纷；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3.配合做好林地资源保护工作</w:t>
            </w:r>
          </w:p>
        </w:tc>
      </w:tr>
      <w:tr w14:paraId="071DD10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C92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488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5C2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08F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对乡镇（街道）提供林业产业相关数据进行统计、审核、并按要求上报省市林草局；对乡镇（街道）送检的食用林产品进行封样整理送长春质检机构检测并完成相关林产品的安全检测工作要求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E97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负责本辖区内林业产业发展调查、统计、上报工作</w:t>
            </w:r>
          </w:p>
        </w:tc>
      </w:tr>
      <w:tr w14:paraId="77F427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982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6DA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7D0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34F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1.负责市级田长制工作日常事务；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2.负责制定市级田长制工作有关制度、工作规划；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3.负责筹划实施市级田长巡田、信息通报和信息公示、档案收集、归档、管理工作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3ED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1.做好辖区农田布局、保护、建设、利用和监管工作；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2.建立乡级耕地和永久基本农田保护台账并定期更新；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3.开展田长巡田工作，发现问题及时整改</w:t>
            </w:r>
          </w:p>
        </w:tc>
      </w:tr>
      <w:tr w14:paraId="709D9BA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6B0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505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自然资源卫片执法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079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728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1.组织开展土地矿产卫片执法审核上报工作；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2.指导土地矿产卫片执法检查工作，组织开展督查、验收，督促落实自然资源部督查、验收意见；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3.开展土地矿产卫片执法检查工作，并通报检查情况；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4.负责完成违法用地图斑整改工作，对整改后的图斑进行日常监管；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5.对违法违规问题进行立案查处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F70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1.负责完成图斑外业核查、合法性判定和信息填报工作；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2.负责完成图斑外业核查和信息填报工作；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3.协助开展土地矿产卫片执法工作</w:t>
            </w:r>
          </w:p>
        </w:tc>
      </w:tr>
      <w:tr w14:paraId="3F68D8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73B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BAD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国有建设用地批后监管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987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F74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1.负责对已审批的国有建设用地开、竣工情况进行巡查和监管；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2.负责闲置土地处置工作的调查取证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26D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协助做好辖区已审批的国有建设用地开、竣工情况的巡查及闲置土地处置工作的调查取证</w:t>
            </w:r>
          </w:p>
        </w:tc>
      </w:tr>
      <w:tr w14:paraId="5F0804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CE0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FE9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土地收回、收购、整治、管理等相关工作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BC5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5A0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2.负责编制土地征收成片开发方案；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3.以市政府名义上报省级人民政府批准；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5.负责编制收储方案，经批准后收储入库；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6.负责全市范围符合国土空间规划的土地整治项目的实施、验收工作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配合市自然资源局，督促用途拟变更为“一住两公”的地块土地使用权人开展土壤污染状况调查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棚户区征收、签协议、现场抓号工作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B51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1.指导村集体召开集体经济组织会议、征询村民意见以及方案公示工作；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2.配合做好拟收储的国有存量和集体土地报批、征收和补偿安置等工作；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3.配合做好勘测定界、地界指认工作，协调被征收单位签写踏查报告、资金到位证明；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4.做好未供应前储备地块日常管护工作，临时安排使用土地取得的收入上缴国库；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5.配合申报辖区年度收储计划；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6.负责辖区土地整治项目的资源调查、申报、踏查、指界、配合验收及后期管护等工作</w:t>
            </w:r>
          </w:p>
        </w:tc>
      </w:tr>
      <w:tr w14:paraId="08572B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AD7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6DB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永久基本农田保护工作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0CD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0D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1.负责永久基本农田划定、占用和补划相关工作；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2.负责全市的永久基本农田保护管理工作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参与开展永久基本农田保护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9EB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1.负责辖区永久基本农田保护管理工作，及时发现并制止破坏永久基本农田行为；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2.负责做好受到破坏永久基本农田的整改复耕工作；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3.与市政府及村委会签订永久基本农田保护责任书</w:t>
            </w:r>
          </w:p>
        </w:tc>
      </w:tr>
      <w:tr w14:paraId="5DFDFB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08F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349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“三区三线”划定和市级国土空间、控制性详细规划编制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87A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D7E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组织编制市级国土空间规划、控制性详细规划及“三区三线”的划定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B41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1.参与现场调研，提供相关资料，提出规划区域内的发展设想；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2.对规划成果出具相关意见，动员村（社区）及企业积极参与数据调研，听取设计方案，提出相应意见</w:t>
            </w:r>
          </w:p>
        </w:tc>
      </w:tr>
      <w:tr w14:paraId="598BC3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E17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30A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耕地“非农化、非粮化”监督检查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E91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AF3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根据省农业农村厅下达的“未耕种耕地”图斑，通过“农事直通”手机移动端软件，组织乡镇（街道）完成排查工作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对一般耕地的“非农化”“非粮化”行为进行处罚，建立台账并上报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08A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1.负责耕地“非农化、非粮化”监管的宣传工作；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3.负责耕地“非农化、非粮化”取证核实</w:t>
            </w:r>
          </w:p>
        </w:tc>
      </w:tr>
      <w:tr w14:paraId="4258535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77FF5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九、生态环保（4项）</w:t>
            </w:r>
          </w:p>
        </w:tc>
      </w:tr>
      <w:tr w14:paraId="418CCB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31A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EB3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餐饮油烟污染防治工作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EA3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BFB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1.牵头开展餐饮油烟污染法律法规宣传；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3.按照职责分工，查处餐饮油烟污染违法行为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C9C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1.协助开展餐饮油烟污染的巡查、劝阻和案情上报工作；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2.配合对餐饮油烟污染进行现场勘查、送达文书</w:t>
            </w:r>
          </w:p>
        </w:tc>
      </w:tr>
      <w:tr w14:paraId="72DC24D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B61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99F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清洁能源相关项目的推进工作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C68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809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对相关项目的审批管理工作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对于需要进行环评审批的项目，依法进行环评审批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B82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协助做好对清洁能源项目的日常排查等工作</w:t>
            </w:r>
          </w:p>
        </w:tc>
      </w:tr>
      <w:tr w14:paraId="4A52885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321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F66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入河排污口排查整治工作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28F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E5D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1.负责牵头此项工作；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2.督促调度相关责任单位对入河排污口进行规范化整治；对审批的入河排污口进行验收；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3.负责督促设置入河排污口标识牌、视频监控等规范化整治工作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开展城区市政排水管线入河口排查整治工作，报送相关材料，对市区雨洪排口进行规范化整治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510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2.报送入河排污口基础信息材料；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3.负责做好自行建设入河排污口的标识牌设置工作、有条件的做好视频监控等规范化整治工作</w:t>
            </w:r>
          </w:p>
        </w:tc>
      </w:tr>
      <w:tr w14:paraId="397321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B8A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EF6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70C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7E0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对有固定营业场所的社会生活噪声污染防治实施监督管理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对社会生活噪声污染防治实施监督管理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29D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1.基层群众性自治组织应当协助地方人民政府及其有关部门做好噪声污染防治工作；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3.通过说服教育提高营业商贩环境保护自觉性，以营业主体为中心，从根本上解决高音喇叭使用问题</w:t>
            </w:r>
          </w:p>
        </w:tc>
      </w:tr>
      <w:tr w14:paraId="4E05EDE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66719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十、城乡建设（3项）</w:t>
            </w:r>
          </w:p>
        </w:tc>
      </w:tr>
      <w:tr w14:paraId="32596A3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428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B78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278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6B6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1.定期组织房屋安全检查、危险房屋巡查，督促物业服务企业、房屋管理单位或者其他管理人开展日常维护巡查工作；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2.负责危房改造申报后审批工作；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3.对危房管理工作进行督导、检查；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4.督促房屋安全责任人及时进行危险房屋治理；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5.对发现房屋结构安全隐患的问题，告知房屋安全责任人委托专业的房屋结构安全鉴定机构进行鉴定。房屋全安责任人拒不鉴定的，区住建局组织鉴定，并进行处罚；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6.统筹调度群租房隐患排查；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7.指导相关部门实施群租房隐患排查整治工作；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8.建立工作台账及清单，按时汇总上报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FEB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1.协助主管部门进行房屋安全检查，督促物业服务企业、房屋管理单位或者其他管理人开展日常维护巡查工作；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2.对已鉴定为CD级的危房，及时下达撤离通知书，配合做好人员全部迁出，对危房进行围挡，设立警示牌，制作悬挂三级包保公示牌</w:t>
            </w:r>
          </w:p>
        </w:tc>
      </w:tr>
      <w:tr w14:paraId="0A29F4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4C4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030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526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1BE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2.建立健全物业服务规范与质量考核体系，定期组织各乡镇（街道）对物业服务企业进行考核；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3.负责建立健全物业服务信用管理体系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FAE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1.建立物业管理纠纷调解、投诉和举报处理机制，调解物业管理纠纷，配合处理物业管理相关投诉和举报；协调和监督老旧住宅小区物业管理；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2.对物业管理区域内的物业服务实施监督检查</w:t>
            </w:r>
          </w:p>
        </w:tc>
      </w:tr>
      <w:tr w14:paraId="3EFB3D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0B7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37C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城镇老旧小区改造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DA9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7EE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1.负责老旧散小区改造工程的计划起草和组织实施；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2.负责改造工程的建设、管理、工程验收等工作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8FC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1.负责做好政策宣传引导工作；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2.负责对区域内老旧散小区基础情况的摸底排查工作</w:t>
            </w:r>
          </w:p>
        </w:tc>
      </w:tr>
      <w:tr w14:paraId="2A9FC1D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CCF3A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十一、交通运输（3项）</w:t>
            </w:r>
          </w:p>
        </w:tc>
      </w:tr>
      <w:tr w14:paraId="5C82E7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0B9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B4B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222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110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1.负责指导培训规范劝导内容；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2.负责指导规范宣传内容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5E6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农忙节点、婚丧嫁娶、民俗活动、恶劣天气时段组织劝导员上岗，提示交通活动参与者自觉遵守交通法律法规，安全文明通行，尤其针对酒醉驾、农用车违法载人、无证驾驶等严重交通违法行为进行劝导，不服从劝导的报交通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2.多方面按照不同的时间节点和阶段性高发的交通事故案例，有针对性开展交通安全宣传活动，有效提高村（居）民的安全意识，预防和减少交通事故的发生</w:t>
            </w:r>
          </w:p>
        </w:tc>
      </w:tr>
      <w:tr w14:paraId="610987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CA8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880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国省干线公路城乡过境段养护工作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DC0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99C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1.负责国省干线公路日常养护工作、沿线设施维护工作；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2.负责两侧违法建筑物、构筑物以及违法广告标牌的监督检查；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3.负责查处非法侵占和损害公路路产路权的行为，做好国省干线公路的交通安全隐患整治工作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D39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1.配合做好国省干线公路城乡过境段垃圾清运、冬季除雪等日常保洁工作；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2.协助交通部门对国省干线公路城乡过境段路产保护工作，及时劝阻并上报发现的侵占或破坏路产路权的行为；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3.对发现的国省干线公路城乡过境段道路安全隐患，及时设立警示标志并上报有关部门处理；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4.配合做好定期维护国省干线公路城乡过境段沿线自行增设设施</w:t>
            </w:r>
          </w:p>
        </w:tc>
      </w:tr>
      <w:tr w14:paraId="27F98F9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CC1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265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水上救助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4AA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
市交通运输局
市公安局等</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AD5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各部门接到报告后，第一时间对救助工作进行领导和协调，组织、动员各方力量积极参与救助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5A2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1.发现船舶、浮动设施遇险，或者收到求救信号后，将有关情况及时上报；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2.组织人员参与救援</w:t>
            </w:r>
          </w:p>
        </w:tc>
      </w:tr>
      <w:tr w14:paraId="60F5B65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84332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6BBC74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33B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6FB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基层文化建设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0BB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3F3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1.促进教育资源共享，推动学校图书馆、体育设施等教育资源向社会开放，促进基层文化事业发展；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2.利用教育系统的资源和渠道，组织开展科普宣传、法治宣传 等活动，提高基层群众的文化素养；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3.推广语言文字规范，组织开展普通话推广工作，提高基层群众的语言文字应用能力；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市文化广播电视和旅游局负责：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1.统筹全市公共文化服务体系建设（如图书馆、文化馆、乡镇综合文化站等）；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2.组织群众文化活动，指导基层文化工作；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3.推动地方文艺创作，扶持本土文化精品；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4.负责非物质文化遗产的保护、传承和申报工作；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5.负责不可移动文物和可移动文物的保护管理，指导博物馆、纪念馆的建设和业务工作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53F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1.配合开展公共文化设施监督检查、管理及更新维护工作；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2.配合开展各类文化艺术、科普培训活动，辅导业余文艺团队和培养艺术骨干；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3.协助指导村（社区）综合文化服务中心开展公共文化服务活动；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4.配合协调提供室内外场地，组织发动辖区有文艺特长者参与文化相关活动；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5.主动挖掘本地特色文化资源并反馈；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6.对村（社区）综合文化服务中心日常运行进行巡查监管，发现问题及时督促整改，无法处置的上报主管部门</w:t>
            </w:r>
          </w:p>
        </w:tc>
      </w:tr>
      <w:tr w14:paraId="0E1291E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F0740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十三、卫生健康（6项）</w:t>
            </w:r>
          </w:p>
        </w:tc>
      </w:tr>
      <w:tr w14:paraId="30172B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852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B53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红十字工作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56C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4A2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1.开展应急救援与救护培训；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2.开展捐献造血干细胞、无偿献血的宣传动员工作；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3.开展社会救助及相关服务工作；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4.依法开展和推动遗体、器官（组织）捐献工作；开展艾滋病预防控制宣传和教育，关心爱护艾滋病病毒感染者、患者及其他人道救助工作；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5.组织开展红十字青少年工作；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6.组织开展红十字志愿服务工作；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7.依法开展募捐活动；在公共场所设置红十字募捐箱并进行管理；依照法律法规自主处分募捐款物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14D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1.协助组织本地居民参与救护培训活动，提供场地及人员召集，在自然灾害、突发事件等应急救援时，配合红十字会救援队伍开展现场救援行动；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2.开展宣传活动，宣传无偿献血和造血干细胞捐献知识，协助做好报名登记、组织运送等工作；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3.提供本地困难群众信息，协助红十字会进行救助对象的调查核实、公示工作：配合救助物资的接收，保管和发放，确保救助物资准确无误发放到救助对象手中；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4.配合开展红十字青少年活动，为红十字青少年提供必要的支持和保障；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5.协助招募本地志愿者，推荐有爱心有能力的居民加入红十字志愿服务队伍，配合开展志愿者培训；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6.协助红十字会开展募捐活动，宣传募捐意义和用途，配合做好募捐物资的接收</w:t>
            </w:r>
          </w:p>
        </w:tc>
      </w:tr>
      <w:tr w14:paraId="5CD18AB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F08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090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严重精神障碍患者管控、精神障碍患者康复工作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DCA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F3D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1.牵头开展精神卫生法律、法规，组织宣传；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2.诊断疑似精神障碍、评估危险性，并进行医疗处置；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3.开展严重精神障碍的发病报告制度（筛查）并与乡镇（街道）信息共享；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4.落实确诊患者管理治疗及其相关的管理措施；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5.协同公安、民政、残联、人力资源、社会保障等部门，按职责分工做好严重精神障碍患者管控工作，建立信息交换共享机制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687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1.落实重点人群稳控措施；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2.做好本区域严重精神障碍患者等重点人群摸排工作；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3.协助落实患者社保、残疾证和低保（符合条件）申报以及救助保障工作。特殊稳定患者需采取属地管控措施“三无”；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4.组织开展预防精神障碍发生、促进精神障碍患者康复等工作</w:t>
            </w:r>
          </w:p>
        </w:tc>
      </w:tr>
      <w:tr w14:paraId="46CB02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B9A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DC3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077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E35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2.制定爱国卫生工作规划和年度计划；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3.组织动员全民参加爱国卫生运动，开展健康建设相关活动；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4.指导、协调、督促、检查爱国卫生工作；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5.开展控烟、禁烟工作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790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2.开展全民健康教育与健康促进，普及卫生健康知识，动员参与卫生健康活动；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3.配合开展病媒生物防制工作；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5.负责室内公共场所、工作场所和公共交通工具全面禁烟工作，设立明显的禁烟标识</w:t>
            </w:r>
          </w:p>
        </w:tc>
      </w:tr>
      <w:tr w14:paraId="0B523A1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F0C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422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人口监测与优生优育工作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F2F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813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1.优化生育促进人口发展工作；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2.做好生育服务系统平台日常维护和业务指导，开展全市全员人口平台信息统计工作；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3.复审再生育人员信息，符合条件的进行办理；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4.负责对计划生育家庭奖励扶助统计、抽查、审批、资金核对、资金发放等工作；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5.指导乡镇（街道）落实三孩生育补贴政策，并做好三孩生育补贴审批工作；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6.统筹指导计划生育特殊家庭护工补贴工作，并汇总基层上报的数据；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7.托育机构工作。畅通备案渠道，严格监督管理家庭托育点的备案信息、收托人数、照护比例、托育场所、卫生保健和婴幼儿照护的业务指导等，会同相关部门做好日常监督管理工作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市医疗保障局负责：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城镇职工生育保险费用审核报销、女职工生育津贴、男职工生育护理补贴等待遇的发放工作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A4A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1.落实计划生育扶助家庭、特殊家庭等优化生育政策宣传工作；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2.在全员人口信息平台录入信息，完善辖区人口变更数据，汇总生成报表，提交上级部门，与卫生、公安等部门及省外统计人口信息平台进行人员信息交换；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3.负责三孩以上再生育服务证初审工作，办理一孩、二孩、三孩生育服务证，做好三孩生育补贴统计、审核和上报工作；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4.负责对申请计划生育扶助家庭进行人群审核、调查和上报工作；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5.开展计划生育特殊家庭护工补贴人群告知、统计、确认、上报工作，做好特殊家庭的服务管理；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6.加强对家庭托育点的指导、监督和管理，发现问题及时督促整改并上报</w:t>
            </w:r>
          </w:p>
        </w:tc>
      </w:tr>
      <w:tr w14:paraId="14A7B4F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F6A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424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突发公共卫生事件处置工作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D1D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099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1.根据事件的严重程度，启动相应的应急预案；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2.对事件进行详细的流行病学调查；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3.采集病人或环境样本进行实验室检验，确定病原体的种类和性质；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4.结合流行病学调查和实验室检验结果，分析事件的原因，明确事件的性质和危害程度；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5.根据分析结果，制定具体的防控措施和应急处置方案；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6.实施防控方案，包括隔离、治疗、消毒等措施，控制事件的进一步扩散；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7.监测事件的发展情况，及时调整防控策略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324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1.协助做好本辖区突发公共卫生事件预防和应急处置工作；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2.配合做好流行病学调查、病人隔离、医学观察等工作</w:t>
            </w:r>
          </w:p>
        </w:tc>
      </w:tr>
      <w:tr w14:paraId="5B3A05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E12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507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A75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2F1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1.建立完善传染病及其他公共卫生工作应急处置机制，制定传染病防控工作方案，开展传染病防控日常监测预警；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2.组织开展传染病医学调查、控制和医疗救治工作；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3.定期对医疗卫生机构工作人员开展突发应急事件处置相关培训和应急演练；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4.开展突发事件应急知识的专门教育，增强全社会对突发事件的防范意识和应对能力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F4D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6E84990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99CAF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4F078C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A66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A40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33F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市应急管理局（市安委办）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706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1.负责统筹做好安全生产知识宣传工作；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2.制定全市安全生产培训计划，组织有关单位参加培训；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4.组织协调全市性安全生产检查以及专项督查、专项整治等工作，组织实施安全生产巡查；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行业主管部门、行业监管部门按职责对本行政区域内的生产经营单位开展电力、燃气、液体燃料、危化、消防、违建、工地、旅游、特种设备、有限空间、房屋等专业性强的专项整治、隐患排查，并协调行业主管部门、行业监管部门及时督促改正各自管辖领域内的隐患问题及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6.协调市行业主管部门落实重大事故隐患整改工作；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7.负责排查和查处不具备安全生产条件的危险化学品、烟花爆竹、电气焊、液体燃料、有限空间、非煤矿山行业和工贸行业生产经营单位；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8.督促行业主管部门处理街道上报行业主管部门未解决的安全隐患问题；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9.负责安全生产举报事项接报受理、分转处置、核查处置和向举报人反馈等工作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7DF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1F4FA8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4A9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B17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8AB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2CD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1.牵头开展消防安全监督管理工作，及时督促整改消防安全隐患问题，依法查处消防违法违规行为；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2.分析研判全市消防安全形势，适时发送风险提示函、工作建议书；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3.加强消防法律法规宣传、指导、协助有关单位做好消防宣传教育工作；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4.依法确定消防安全重点单位；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5.核查处理消防安全举报投诉事项；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6.牵头组织开展消防生命通道专项整治，协调有关部门落实工作任务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1AF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1.按照乡镇综合应急预案，开展消防演练；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21C79A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8EB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73F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811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A41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1.制定突发事件总体应急预案、事故灾难和自然灾害类预案，制定演练计划并组织演练；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2.建立或确定综合性应急救援队伍，加强专业应急救援队伍与非专业应急救援队伍的合作，联合培训、联合演练；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3.监督指导乡镇（街道）加强应急队伍建设；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4.督促乡镇（街道）按照演练计划开展应急演练；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5.统筹推进辖区各类应急避难场所设施建设，督促相关责任单位做好应急避难场所管理维护工作；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6.健全完善市级应急救援物资库，根据实际为乡镇（街道）、村（社区）调拨应急物资；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7.指导乡镇（街道）做好安全生产事故及自然灾害预防工作；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8.负责统筹协调全市突发事件（事故）、自然灾害、生产安全事故处置及善后工作；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9.接收全市突发事件（事故）、自然灾害、生产安全事故信息，核对突发事件（事故）简要经过、伤亡人数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10.负责审定上报的灾情、事故信息情况并开展抽查检查，审定后开展资金申请与发放工作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FF6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59423AE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A2A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61B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新能源企业安全监督管理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5DA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A1D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履行安全生产监督管理职责，落实好域内新能源项目的安全生产检查工作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004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发现设备损坏问题及时上报行业主管部门</w:t>
            </w:r>
          </w:p>
        </w:tc>
      </w:tr>
      <w:tr w14:paraId="7ECBCE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DE1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CAE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推动电网项目及电力工程实施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85B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73A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负责辖区内电力企业监督管理，指导农村电网建设，督促电网建设项目推进，协调电力生产、设施建设中的重大问题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F0B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1.配合开展电力建设项目现场踏勘、设计审核、现场管理等工作；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2.协助解决电力设施、电网项目在建设施工、运行维护过程中遇到的矛盾纠纷、土地征收、设施安全保护等问题</w:t>
            </w:r>
          </w:p>
        </w:tc>
      </w:tr>
      <w:tr w14:paraId="347B9E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896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D2E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森林火灾隐患排查和火灾扑救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3A2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2F6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1.负责制定预防、扑救方案和应急预案；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2.组织开展森林防灭火宣传教育；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3.组织对森林防火区进行检查，发现问题督促整改；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4.组织、配合突发性火情的现场扑救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093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10B481C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ABF36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十五、综合政务（4项）</w:t>
            </w:r>
          </w:p>
        </w:tc>
      </w:tr>
      <w:tr w14:paraId="7766CB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9E1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25A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政务服务事项的规范管理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196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651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负责全市政务服务事项的规范管理、指导培训、督促检查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C4F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运用省全流程一体化政务服务平台办件，为百姓提供方便快捷、规范高效的政务服务体验</w:t>
            </w:r>
          </w:p>
        </w:tc>
      </w:tr>
      <w:tr w14:paraId="21CD08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194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81E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政府补贴性培训政策宣传解读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9DE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363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运用各类平台载体，加大培训政策宣传力度，帮助企业、培训机构和劳动者进一步了解、用好政策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ACA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配合做好政府补贴性培训政策宣传解读，帮助企业、培训机构和劳动者进一步了解、用好政策</w:t>
            </w:r>
          </w:p>
        </w:tc>
      </w:tr>
      <w:tr w14:paraId="37F9084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AF5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B4A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地方政府债务管理工作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6BA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79F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1.负责地方政府债务管理工作，贯彻执行上级债务管理政策和制度，在上级规定的债务限额内向省申请地方政府新增债务额度；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2.化解政府存量隐性债务，遏止新增隐性债务，防范隐性债务风险；汇总全市隐性债务信息，按月维护债务监测平台系统并上报；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3.拨付政府新增债券资金，监督债券资金使用，确保债券资金使用到项目上并拨付项目终端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575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1.负责本区域内新增债务统计、审核；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2.负责本区域内债务偿还数据的统计、核实；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3.维护债务监测平台并上报</w:t>
            </w:r>
          </w:p>
        </w:tc>
      </w:tr>
      <w:tr w14:paraId="3CE361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0CF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E46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政府投资项目资金管理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D5C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7DC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负责安排下达政府投资项目资金预算，根据资金管理使用办法和乡镇（街道）支付申请拨付项目资金，督促乡镇（街道）开展绩效评价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DE9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负责做好项目预（决）算申报、资金支付申请、绩效评价相关工作</w:t>
            </w:r>
          </w:p>
        </w:tc>
      </w:tr>
    </w:tbl>
    <w:p w14:paraId="5BA0DEEC">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418"/>
      <w:bookmarkStart w:id="9" w:name="_Toc172077553"/>
      <w:bookmarkStart w:id="10" w:name="_Toc30805"/>
      <w:bookmarkStart w:id="11" w:name="_Toc172077951"/>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3A552EB0">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CD261">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33D49">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3140B">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7EB55A8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DF25B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一、经济发展（1项）</w:t>
            </w:r>
          </w:p>
        </w:tc>
      </w:tr>
      <w:tr w14:paraId="4804EE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3E9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9F3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光伏发电审批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4BC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1.市发展和改革局能源安监科承接此项工作；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2.做好光伏发电产业项目建设规划及审批工作；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3.做好光伏发电项目监管工作</w:t>
            </w:r>
          </w:p>
        </w:tc>
      </w:tr>
      <w:tr w14:paraId="01A21CF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5DE64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0A4BB8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07C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959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39E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工作方式：根据《法律援助法》相关规定，不再开展此项工作</w:t>
            </w:r>
          </w:p>
        </w:tc>
      </w:tr>
      <w:tr w14:paraId="469C05F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F67F1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三、乡村振兴（26项）</w:t>
            </w:r>
          </w:p>
        </w:tc>
      </w:tr>
      <w:tr w14:paraId="30C9FB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FB5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D95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做好畜禽屠宰活动的监督管理、执法工作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0DD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BDED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D28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10D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做好规模以下畜禽养殖废弃物综合利用指导和服务工作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156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1.由市畜牧业管理局畜牧产业科承担此项工作；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2.指导做好规模以下畜禽养殖废弃物综合利用工作；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3.统计规模以下畜禽养殖废弃物综合利用工作情况；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4.做好畜禽养殖废弃物综合利用政策宣传工作</w:t>
            </w:r>
          </w:p>
        </w:tc>
      </w:tr>
      <w:tr w14:paraId="0CE991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9C6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EE0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配合收集、处理及溯源江河、湖泊、水库等水域的死亡畜禽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894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2.收集、处理并溯源在江河、湖泊、水库等水域发现的死亡畜禽</w:t>
            </w:r>
          </w:p>
        </w:tc>
      </w:tr>
      <w:tr w14:paraId="51D972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077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9E5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555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1.由畜牧业管理局动物疫控中心承担此项工作；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2.按照农业农村部动物疫情报告系统要求实行周报</w:t>
            </w:r>
          </w:p>
        </w:tc>
      </w:tr>
      <w:tr w14:paraId="35662D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143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49F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做好动物、动物产品检疫及屠宰检疫工作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91A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1.由市动物检疫站承接此项工作；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2.向屠宰场（厂、点）派出官方兽医实施检疫，屠宰场（厂、点）出场（厂、点）的动物产品应当经官方兽医检疫合格，加施检疫标志，并附有《动物检疫合格证明》</w:t>
            </w:r>
          </w:p>
        </w:tc>
      </w:tr>
      <w:tr w14:paraId="419AF9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5EE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59B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做好除兽用生物制品、特殊药品外的兽药经营管理工作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CEE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1.由市畜牧业管理局医政药政科承担此项工作；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2.市畜牧业管理局对行政许可申请进行审查，并在法定期限内按照规定程序核发许可证</w:t>
            </w:r>
          </w:p>
        </w:tc>
      </w:tr>
      <w:tr w14:paraId="1AABE9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701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B65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对宅基地违规建房的行政处罚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9B4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06685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811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E86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做好辖区种子、农药、化肥、执法监察工作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51E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CE529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E0E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75F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对销售的种子应当包装而没有包装的行政处罚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18E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F11F6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659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64B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387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F5B9C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397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B2D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对未按照规定办理登记手续并取得相应的证书和牌照，擅自将拖拉机、联合收割机投入使用，或者未按照规定办理变更登记手续的行政处罚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53F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827C6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197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517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554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37F3F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2AB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128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对未取得拖拉机、联合收割机操作证件而操作拖拉机、联合收割机的行政处罚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E6C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05397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342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BF9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对使用拖拉机、联合收割机违反规定载人的行政处罚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618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2CB7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7A1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B51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A7C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F68BD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4D5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221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对在崩塌、滑坡危险区或者泥石流易发区从事取土、挖砂、采石等可能造成水土流失的活动的行政处罚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156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A3D3E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479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FA6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B31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846B5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947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CE9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对开办生产建设项目或者从事其他生产建设活动造成水土流失，不进行治理的行政处罚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CCF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95D17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43A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90E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对未经批准在河道管理范围内采砂、取土、淘金的行政处罚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FBE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7DB95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031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74F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对超过批准的范围、数量采砂的行政处罚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661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C45EB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AAA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973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对在禁采期、禁采区进行采砂的行政处罚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0EA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3CB20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E53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C49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对在水土流失重点预防区和重点治理区铲草皮、挖树兜的行政处罚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BC7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D1CB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171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BE9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对未经批准、占用农业灌溉水源、灌排工程设施的处罚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3C8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9BA3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E3D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81F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对未经批准报废农村水务工程的处罚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225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7500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0DA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1FE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对未经水务行政主管部门批准在农村水务工程管理范围和保护范围内，从事危害农村水务工程安全活动的处罚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60B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D20F9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151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974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对毁坏大坝或其观测、通讯、动力、照明、交通、消防等管理设施等行为的处罚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100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CFD8C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8BBEC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四、社会管理（30项）</w:t>
            </w:r>
          </w:p>
        </w:tc>
      </w:tr>
      <w:tr w14:paraId="0B0530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D25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4E3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对未经业主大会决定或者业主共同决定，改变物业服务用房用途的处罚；对转让和抵押物业服务用房的处罚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2FD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52D8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816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14E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对未经业主大会决定或者业主共同决定，改变共有部分用途、利用共有部分从事经营活动或者处分共有部分的处罚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060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A42AF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B24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222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对建设单位未按照规定将全部资料报送的处罚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CDA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42AE1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B2C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1F2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对建设单位未按照规定将前期物业服务合同报送备案的处罚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56B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6A69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E45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DAF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对建设单位、物业服务人未按照规定履行承接查验义务的处罚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8DB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1B25F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63E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E96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对物业服务人将其应当提供的全部物业服务转委托给第三人，或者将全部物业服务支解后分别转委托给第三人的处罚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D00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2A608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866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B68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对建设单位未按照规定将临时管理规约报送备案的处罚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21E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7EDA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85A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E4C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对物业服务人提供物业服务未遵守《吉林省物业管理条例》第七十六条第一款第一项至第五项规定的处罚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14B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3518E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1D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8C0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对物业服务人采取停止供电、供水、供热、供燃气以及限制业主进出小区、入户的方式催交物业费的处罚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3CC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94E6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9D6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2B5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对物业服务人未按照规定将物业服务合同报送备案的处罚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942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F7716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4BA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E52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对物业项目负责人未按照规定报到的处罚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478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AF719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AF6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C77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对物业服务人未按照规定在物业管理区域内显著位置公开相关信息的处罚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825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5868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7CE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97A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对物业服务人未按照规定建立、保存物业服务档案和资料的处罚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222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451A6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850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377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对物业服务人拒不移交有关资料、财物，或者损坏、隐匿、销毁有关资料、财物，或者拒不退出物业管理区域的处罚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FED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A9D89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DBA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FED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合同终止前原物业服务人擅自退出物业管理区域停止物业服务的；或者物业服务合同终止后，在业主或者业主大会选聘的新物业服务人或者决定自行管理的业主接管之前，原物业服务人未继续处理物业服务事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671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79244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3AF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29D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对将没有防水要求的房间或者阳台改为卫生间、厨房间的处罚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350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7DDDD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2C5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862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对建设单位将未出售或者未附赠的车位、车库出租给本物业管理区域外的其他使用人、每次租赁期限超过一年的处罚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B4B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7A415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25A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370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对挪用、侵占属于业主共有的经营收益的处罚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37A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C9398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DFE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7C1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对物业服务人未妥善保管物业档案资料和有关财务账册、原始凭证的处罚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0FC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18BAA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C83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40E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对前期物业服务人未将有关文件备案的处罚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C97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349CC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8A0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D01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审批解散无法存续的业主大会、业主委员会、物业管理委员会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518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B705A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774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D33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限期召集业主委员会按照业主大会议事规则组织召集业主大会定期、临时会议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63E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6540B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FBD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487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指导、监督居委会组织业主委员会不履行职责的小区召开业主大会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98D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59D0E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13E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98B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指导和监督业主大会、业主委员会、物业服务人依法履行职责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F0A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2A4FB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CDC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34D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责令业主委员会主任、副主任限期召集业主委员会会议，逾期仍未召集的，由居民委员会、街道办事处组织召集，并重新推选业主委员会主任、副主任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127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B19C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6A8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65C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责令不宜担任业主委员会成员、候补成员的暂停履行职责，业主大会罢免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636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BF046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8E5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CC8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指导、监督居委会组织在规定时间内没有换届选举业主委员会的小区进行换届选举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689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5B2B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262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227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督促不按时移交档案资料及其他财务的业主委员会移交，拒不移交，由公安机关协助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76E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344B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493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16B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责令限期改正或撤销决定业主大会、业主委员会作出的违反法律、法规、业主大会议事规则、管理规约等规定的决定，并向全体业主公告（拒不改正，解散业主大会或业主委员会）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091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67458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CEC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C6B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对物业管理委员会的违规违法行为进行查处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61E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9FE2B1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9BE62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五、社会保障（3项）</w:t>
            </w:r>
          </w:p>
        </w:tc>
      </w:tr>
      <w:tr w14:paraId="0077EA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2B8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5CE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开具零就业家庭证明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FB6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6A3407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8A2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B2E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灵活就业人员未就业证明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F27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3EBC00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E8B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02F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居民出具贫困证明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E92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3601351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BA372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六、自然资源（38项）</w:t>
            </w:r>
          </w:p>
        </w:tc>
      </w:tr>
      <w:tr w14:paraId="5ED604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ED0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816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对未按照规定使用林木良种造林的项目的处罚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027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51149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B77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CEE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对擅自移动或者毁坏林业服务标志的行政处罚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C8B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B9F70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8E5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CEB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对收购、加工、运输明知是盗伐、滥伐等非法来源的林木的行政处罚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588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58F5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9F0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18A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对单位或者个人，伪造、变卖、买卖、租借采伐许可证的行政处罚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C3D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BA621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503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BA4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D07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0B9DD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5C0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42A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160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0D239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CFC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D15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对擅自移动或者毁坏森林保护标志的行政处罚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D9D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9022D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BE7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EF4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93E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F7455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8EB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F17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对进行开垦、采石、采砂、采土或者其他活动，造成林木毁坏的行政处罚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8B9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3E94F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BF3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EC4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对未经县级以上人民政府林业主管部门审核同意，擅自改变林地用途的行政处罚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C4A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9E391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380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08A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建设项目（临时）占用林地审批管理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4B2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2.对行政许可申请进行审查后，并在法定期限内按照规定程序作出行政许可决定</w:t>
            </w:r>
          </w:p>
        </w:tc>
      </w:tr>
      <w:tr w14:paraId="70F417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B81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F68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负责林木种子生产经营备案及质量检查工作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E70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1.由市林业局林长制工作科承接此项工作；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87D36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B8F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14C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编制草原保护、建设和利用规划并组织、监督实施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8CE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2.负责编制草原保护、建设和利用规划并组织、监督实施</w:t>
            </w:r>
          </w:p>
        </w:tc>
      </w:tr>
      <w:tr w14:paraId="5AFA0B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042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522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对未依规定办理植物检疫证书或调运应施检疫的植物、植物产品的处罚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072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D7A9C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834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6C5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对森林防火期内擅自在森林防火区野外用火的处罚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810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E86A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DF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852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5FD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1.由市森林病虫防治检疫站承接此项工作；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2.负责森林病虫害预防，在发生暴发性或危险性的森林病虫害时，采取措施紧急除治</w:t>
            </w:r>
          </w:p>
        </w:tc>
      </w:tr>
      <w:tr w14:paraId="009E06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65C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4E4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对在荒漠、半荒漠和严重退化、沙化、盐碱化、石漠化、水土流失的草原以及生态脆弱区的草原上采挖植物和从事破坏草原植被的其他活动的查处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238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C5D11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46E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2D1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对未经批准或者未按照规定时间、区域和采挖方式在草原上进行采土、采砂、采石等活动的查处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76E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73B4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42B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892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组织使用林地单位按时恢复林地生产条件并还林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D4C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2.负责组织使用林地单位按时恢复林地生产条件并还林；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3.负责做好法律法规宣传、政策指导等工作</w:t>
            </w:r>
          </w:p>
        </w:tc>
      </w:tr>
      <w:tr w14:paraId="75B8FE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AEE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752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实施对在草原进行采砂、采土、采石行为的查处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3BB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143E8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5D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0EC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实施对在封山禁牧区域内放牧的行为的查处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876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51FEE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D7C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89E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对禁牧区违规搭建圈舍进行拆除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004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8F41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F94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888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对森林、林木、林地的经营单位或者个人未履行森林防火责任等的处罚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6FA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2BAE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A39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7F1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完成对建设用地规划许可证的核发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872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1.由市自然资源局国土空间规划科承接此项工作；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2.做好建设用地规划许可证的核发工作</w:t>
            </w:r>
          </w:p>
        </w:tc>
      </w:tr>
      <w:tr w14:paraId="20BB64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E0B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94A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对未经批准进行临时建设进行行政处罚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F68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5EA08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2C1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E1D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对未按照批准内容进行临时建设的行为进行行政处罚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FBD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6A30E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65E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F6C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对临时建筑物、构筑物超过批准期限不拆除的行为进行行政处罚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1EF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03BE7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A08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CC2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对符合土地利用总体规划 ，在非法占用的土地上新建建筑物和其他设施的行为进行行政处罚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4A6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ADB6B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69F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A1C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 、转让使用权或者出租等方式，用于非农业建设的行为进行行政处罚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2B3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E69A4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04F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529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对破坏或者擅自改变永久基本农用保护区标志的行为进行行政处罚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E40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97340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3361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687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对占用永久基本农田建窑、建房建坟、挖砂、采石、采矿、取土、堆放固体废弃物或者从事其他活动破坏永久基本农田， 毁坏种植条件的行为进行行政处罚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CFD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3EB38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6AE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D1C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发现“大棚房”违法行为后，根据违法情节的严重程度，对“大棚房”问题作出责令拆除或罚款的决定，并制作行政处罚决定书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609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EE33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756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54C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CBF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2.加强对农村土地承包经营纠纷调解和仲裁工作的指导；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3.农村土地承包经营权确权登记遗留问题处理</w:t>
            </w:r>
          </w:p>
        </w:tc>
      </w:tr>
      <w:tr w14:paraId="3BF998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4A2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E79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负责宅基地使用权及房屋所有权登记发证工作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BA4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2.对宅基地使用权及房屋所有权登记申请进行审核，并在法定期限内按照规定程序办理登记</w:t>
            </w:r>
          </w:p>
        </w:tc>
      </w:tr>
      <w:tr w14:paraId="31BDF5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322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C2E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实施对违法占地行为的查处，查处后形成台账，定期向上级部门上报查处台账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251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FA177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40E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D5D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土地权属争议调处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1AB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1.由市自然资源局确权登记科承接此项工作；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58D46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C26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D49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B8E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EF2B2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3DA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A3B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对农村村民未经批准或者采取欺骗手段骗取批准，非法占用土地建住宅的行为的行政处罚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2E1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A4F30E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FF3DF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七、生态环保（4项）</w:t>
            </w:r>
          </w:p>
        </w:tc>
      </w:tr>
      <w:tr w14:paraId="42E3C2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713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475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对随意倾倒、抛撒、堆放或者焚烧生活垃圾进行行政处罚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C72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1.由市城市管理执法局垃圾分类管理大队承接此项工作；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6DAF5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D5A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90B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对施工单位的建筑土方、工程渣土、建筑垃圾未及时清运的车辆，或者未采用密闭式防尘网遮盖进行行政处罚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BAF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D839A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440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19E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对运输煤炭、垃圾、渣土、砂石、土方、灰浆等散装、流体物料的车辆，未采取密闭或者其他措施防止物料遗撒进行行政处罚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7AB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D4F0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286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785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重污染天气应急处置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98F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承接部门：长春市生态环境局榆树市分局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1.长春市生态环境局榆树市分局大气环境管理室承接此项工作；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2.负责组织编制重污染天气应急预案；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3.建立重污染天气应急减排清单；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4.指导工业企业制定重污染天气应急响应期间的应急措施。</w:t>
            </w:r>
          </w:p>
        </w:tc>
      </w:tr>
      <w:tr w14:paraId="68FC35F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D5501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八、城乡建设（11项）</w:t>
            </w:r>
          </w:p>
        </w:tc>
      </w:tr>
      <w:tr w14:paraId="16E8A6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130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6D7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对未取得施工许可证，擅自施工的处罚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76E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1D9A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76E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576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对新建、扩建、改建燃气设施建设工程项目未经行政主管部门审查同意的处罚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233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17D11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384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04D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对在燃气设施保护范围内从事相应的危及燃气设施安全的处罚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A2C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0DE0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426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134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对侵占、损毁、擅自拆除、移动燃气设施或者擅自改动市政燃气设施和毁损、覆盖、涂改、擅自拆除或者移动燃气设施安全警示标志的处罚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308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0AA9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A20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F89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施工范围内有地下燃气管线等重要燃气设施，建设单位未会同施工单位与管道燃气经营企业共同制定燃气经营企业共同制定燃气设施保护方案，或者建设单位、施工单位未采取相应的安全保护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40D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1C57F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905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CB7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燃气用户及相关单位和个人下列行为的处罚：（一）擅自操作公用燃气阀门；（二）将燃气管道作为负重支架或者接地引线；（三）安装、使用不符合气源要求的燃气燃烧器具的；（四）擅自安装、改装、拆除户内燃气设施和燃气计量装置的；（五）在不具备安全使用条件的场所使用、储存燃气的；（六）改变燃气用途或者转供燃气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662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78960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EC0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506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对热经营企业无《经营许可证》擅自经营供热的处罚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762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ECC5A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C07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2A1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对热生产企业、热经营企业推迟供热、提前停止供热和擅自弃管供热的处罚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88C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61A1F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4F6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0E0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对热用户擅自增加供热面积、调节进户阀门、改变供热用途和改动供热设施、将自建的供热设施与热经营企业的网管连接和在供热系统上安装放水设施及热水循环装置等损坏供热设施和影响供热的处罚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885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4074B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088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6EE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对热用户擅自增加水循环设施、排水放热、改变热用途及其他影响供热设施安全的处罚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90A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4E8D8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EB5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620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出具房屋产权证明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263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2.受理查询并出具不动产权查询证明</w:t>
            </w:r>
          </w:p>
        </w:tc>
      </w:tr>
      <w:tr w14:paraId="0D869E5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920B0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九、交通运输（6项）</w:t>
            </w:r>
          </w:p>
        </w:tc>
      </w:tr>
      <w:tr w14:paraId="730E50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A0B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74B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对损坏、移动、涂改公路附属设施或者损坏、挪动建筑控制区的标桩、界桩，可能危及公路安全的行政处罚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8DB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F8898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57E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532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对在公路上及公路用地范围内摆摊设点、堆放物品、倾倒垃圾、设置障碍、挖沟引水、利用公路边沟排放污物或者进行其他损坏、污染公路和影响公路畅通的行政处罚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FB6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B8CF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0C5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AC0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对将公路作为试车场地的行政处罚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DDD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25CD4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32E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0C7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对在公路建筑控制区内修建、扩建建筑物、地面构筑物或者未经许可埋设管道、电缆等设施的行政处罚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DE8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7A2BE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788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48A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对在公路建筑控制区外修建的建筑物、地面构筑物以及其他设施遮挡公路标志或者妨碍安全视距的行政处罚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316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9CD73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BDA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C83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对车辆装载物触地拖行、掉落、遗洒或者飘散，造成公路路面损坏、污染的行为的行政处罚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F65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19A67C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7FEC7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十、文化和旅游（3项）</w:t>
            </w:r>
          </w:p>
        </w:tc>
      </w:tr>
      <w:tr w14:paraId="0B9682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17A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661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对未经批准擅自从事营业性演出简易处罚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0AB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E0DF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C0A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FB7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对违规互联网活动简易处罚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67B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ECF4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131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416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违规出版物简易处罚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BBF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F28E4F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53FF0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14:paraId="6E799E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7E4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6A6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C32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1.由市卫生健康局人口监测与家庭发展科承接此项工作；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2.负责审核确认，并建立相关档案信息</w:t>
            </w:r>
          </w:p>
        </w:tc>
      </w:tr>
      <w:tr w14:paraId="313EA8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D82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29C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公共场所卫生许可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436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1.由市卫生健康局行政审批办公室承接此项工作；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2.负责公共场所卫生许可审批，组织现场勘察</w:t>
            </w:r>
          </w:p>
        </w:tc>
      </w:tr>
      <w:tr w14:paraId="594BCA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134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475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69A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工作方式：法律法规条款已失效，不再开展此项工作</w:t>
            </w:r>
          </w:p>
        </w:tc>
      </w:tr>
      <w:tr w14:paraId="487FF5C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47955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十二、应急管理及消防（12项）</w:t>
            </w:r>
          </w:p>
        </w:tc>
      </w:tr>
      <w:tr w14:paraId="4A0543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A44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B60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依法查处燃气违法违规行为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E8D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3F1B7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698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116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对在住宅楼楼梯间、楼道等疏散通道 、安全出口停放电动自行车行为的进行处罚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68F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7BFB6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FE8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4B3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对在高层民用建筑的公共门厅、疏散走道、楼梯问、安全出口停放电动自行车或者为电动自行车充电，拒不改正的进行处罚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3AB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BE071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993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96C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对人员密集场所或者生产、储存、经营易燃易爆危险品场所，在门窗上设置影响逃生和灭火救援障碍物行为的进行处罚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370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5E9F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62E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6A0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BE6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95405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0B4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D18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对生产经营单位违反安全培训规定的处罚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A14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F288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F41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FA0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未按规定足额提取和使用安全生产费用的、未依法保证国家规定的其他安全生产所必须的资金投入的处罚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CD1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21A75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67E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13D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对违反安全生产事故隐患排查治理规定的处罚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C5F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15D85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C32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11E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5F0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B36B5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1CA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B6A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对未经许可经营、超许可范围经营、许可证过期继续经营烟花爆竹的处罚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CD7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00D12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AEA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5D0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对违反工贸企业有限空间作业规定的处罚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FB4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99767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47D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D5C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对生产经营单位及从业人员违反国家关于特种作业人员技术培训考核管理规定的处罚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D34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1.市市场监管综合行政执法大队承接此项工作；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71F213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38DFD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十三、市场监管（1项）</w:t>
            </w:r>
          </w:p>
        </w:tc>
      </w:tr>
      <w:tr w14:paraId="2D7E3A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C4A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35D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住所经营场所证明盖章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0DD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bl>
    <w:p w14:paraId="71B01FC2">
      <w:pPr>
        <w:pStyle w:val="3"/>
        <w:spacing w:before="0" w:after="0" w:line="240" w:lineRule="auto"/>
        <w:jc w:val="center"/>
        <w:rPr>
          <w:rFonts w:ascii="Times New Roman" w:hAnsi="Times New Roman" w:eastAsia="方正小标宋_GBK" w:cs="Times New Roman"/>
          <w:color w:val="auto"/>
          <w:spacing w:val="7"/>
          <w:lang w:eastAsia="zh-CN"/>
        </w:rPr>
      </w:pPr>
    </w:p>
    <w:p w14:paraId="384E60F1">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CB499">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74053978">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74053978">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A736C">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1E9B0AEB"/>
    <w:rsid w:val="55055B48"/>
    <w:rsid w:val="55232FD5"/>
    <w:rsid w:val="655304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78</Pages>
  <Words>47352</Words>
  <Characters>48924</Characters>
  <Lines>1</Lines>
  <Paragraphs>1</Paragraphs>
  <TotalTime>0</TotalTime>
  <ScaleCrop>false</ScaleCrop>
  <LinksUpToDate>false</LinksUpToDate>
  <CharactersWithSpaces>49052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唐僧洗头用飘柔</cp:lastModifiedBy>
  <dcterms:modified xsi:type="dcterms:W3CDTF">2025-09-26T07:43:11Z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eyJoZGlkIjoiZTY0ZThlMDYyMDM1MWEwMTdiNTRkYzg5NWI3MWI5ZjgiLCJ1c2VySWQiOiI5MjI4MDY5NjAifQ==</vt:lpwstr>
  </property>
  <property fmtid="{D5CDD505-2E9C-101B-9397-08002B2CF9AE}" pid="3" name="KSOProductBuildVer">
    <vt:lpwstr>2052-12.1.0.22529</vt:lpwstr>
  </property>
  <property fmtid="{D5CDD505-2E9C-101B-9397-08002B2CF9AE}" pid="4" name="ICV">
    <vt:lpwstr>C02FB1E93AC7419AB129AAD9B2326B6B_13</vt:lpwstr>
  </property>
</Properties>
</file>