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210" w:beforeAutospacing="0" w:after="210" w:afterAutospacing="0" w:line="450" w:lineRule="atLeast"/>
        <w:ind w:left="0" w:right="0" w:firstLine="0"/>
        <w:jc w:val="center"/>
        <w:rPr>
          <w:rFonts w:ascii="宋体" w:hAnsi="宋体" w:eastAsia="宋体" w:cs="宋体"/>
          <w:i w:val="0"/>
          <w:iCs w:val="0"/>
          <w:caps w:val="0"/>
          <w:color w:val="000000"/>
          <w:spacing w:val="0"/>
          <w:sz w:val="44"/>
          <w:szCs w:val="44"/>
        </w:rPr>
      </w:pPr>
      <w:r>
        <w:rPr>
          <w:rFonts w:ascii="宋体" w:hAnsi="宋体" w:eastAsia="宋体" w:cs="宋体"/>
          <w:b/>
          <w:bCs/>
          <w:i w:val="0"/>
          <w:iCs w:val="0"/>
          <w:caps w:val="0"/>
          <w:color w:val="000000"/>
          <w:spacing w:val="0"/>
          <w:kern w:val="0"/>
          <w:sz w:val="44"/>
          <w:szCs w:val="44"/>
          <w:shd w:val="clear" w:fill="FFFFFF"/>
          <w:lang w:val="en-US" w:eastAsia="zh-CN" w:bidi="ar"/>
        </w:rPr>
        <w:t>榆树市国有土地上房屋征收与补偿办法</w:t>
      </w:r>
    </w:p>
    <w:p>
      <w:pPr>
        <w:keepNext w:val="0"/>
        <w:keepLines w:val="0"/>
        <w:widowControl/>
        <w:suppressLineNumbers w:val="0"/>
        <w:shd w:val="clear" w:fill="FFFFFF"/>
        <w:spacing w:before="210" w:beforeAutospacing="0" w:after="210" w:afterAutospacing="0" w:line="450" w:lineRule="atLeast"/>
        <w:ind w:left="0" w:right="0" w:firstLine="0"/>
        <w:jc w:val="both"/>
        <w:rPr>
          <w:rFonts w:ascii="宋体" w:hAnsi="宋体" w:eastAsia="宋体" w:cs="宋体"/>
          <w:i w:val="0"/>
          <w:iCs w:val="0"/>
          <w:caps w:val="0"/>
          <w:color w:val="000000"/>
          <w:spacing w:val="0"/>
          <w:sz w:val="32"/>
          <w:szCs w:val="32"/>
        </w:rPr>
      </w:pPr>
      <w:r>
        <w:rPr>
          <w:rFonts w:ascii="宋体" w:hAnsi="宋体" w:eastAsia="宋体" w:cs="宋体"/>
          <w:i w:val="0"/>
          <w:iCs w:val="0"/>
          <w:caps w:val="0"/>
          <w:color w:val="000000"/>
          <w:spacing w:val="0"/>
          <w:kern w:val="0"/>
          <w:sz w:val="24"/>
          <w:szCs w:val="24"/>
          <w:shd w:val="clear" w:fill="FFFFFF"/>
          <w:lang w:val="en-US" w:eastAsia="zh-CN" w:bidi="ar"/>
        </w:rPr>
        <w:t>　</w:t>
      </w:r>
      <w:r>
        <w:rPr>
          <w:rFonts w:ascii="宋体" w:hAnsi="宋体" w:eastAsia="宋体" w:cs="宋体"/>
          <w:i w:val="0"/>
          <w:iCs w:val="0"/>
          <w:caps w:val="0"/>
          <w:color w:val="000000"/>
          <w:spacing w:val="0"/>
          <w:kern w:val="0"/>
          <w:sz w:val="32"/>
          <w:szCs w:val="32"/>
          <w:shd w:val="clear" w:fill="FFFFFF"/>
          <w:lang w:val="en-US" w:eastAsia="zh-CN" w:bidi="ar"/>
        </w:rPr>
        <w:t>　</w:t>
      </w:r>
      <w:r>
        <w:rPr>
          <w:rFonts w:ascii="宋体" w:hAnsi="宋体" w:eastAsia="宋体" w:cs="宋体"/>
          <w:b/>
          <w:bCs/>
          <w:i w:val="0"/>
          <w:iCs w:val="0"/>
          <w:caps w:val="0"/>
          <w:color w:val="000000"/>
          <w:spacing w:val="0"/>
          <w:kern w:val="0"/>
          <w:sz w:val="32"/>
          <w:szCs w:val="32"/>
          <w:shd w:val="clear" w:fill="FFFFFF"/>
          <w:lang w:val="en-US" w:eastAsia="zh-CN" w:bidi="ar"/>
        </w:rPr>
        <w:t>第一条</w:t>
      </w:r>
      <w:r>
        <w:rPr>
          <w:rFonts w:ascii="宋体" w:hAnsi="宋体" w:eastAsia="宋体" w:cs="宋体"/>
          <w:i w:val="0"/>
          <w:iCs w:val="0"/>
          <w:caps w:val="0"/>
          <w:color w:val="000000"/>
          <w:spacing w:val="0"/>
          <w:kern w:val="0"/>
          <w:sz w:val="32"/>
          <w:szCs w:val="32"/>
          <w:shd w:val="clear" w:fill="FFFFFF"/>
          <w:lang w:val="en-US" w:eastAsia="zh-CN" w:bidi="ar"/>
        </w:rPr>
        <w:t> 为规范本市国有土地上房屋征收与补偿活动，维护公共利益，保障被征收房屋所有权人的合法权益，根据《国有土地上房屋征收与补偿条例》《吉林省国有土地上房屋征收与补偿办法》《长春市国有土地上房屋征收与补偿条例》等有关法律法规、规章的规定，结合本市实际，制定本办法。</w:t>
      </w:r>
    </w:p>
    <w:p>
      <w:pPr>
        <w:keepNext w:val="0"/>
        <w:keepLines w:val="0"/>
        <w:widowControl/>
        <w:suppressLineNumbers w:val="0"/>
        <w:shd w:val="clear" w:fill="FFFFFF"/>
        <w:spacing w:before="210" w:beforeAutospacing="0" w:after="210" w:afterAutospacing="0" w:line="450" w:lineRule="atLeast"/>
        <w:ind w:left="0" w:right="0" w:firstLine="0"/>
        <w:jc w:val="both"/>
        <w:rPr>
          <w:rFonts w:ascii="宋体" w:hAnsi="宋体" w:eastAsia="宋体" w:cs="宋体"/>
          <w:i w:val="0"/>
          <w:iCs w:val="0"/>
          <w:caps w:val="0"/>
          <w:color w:val="000000"/>
          <w:spacing w:val="0"/>
          <w:sz w:val="32"/>
          <w:szCs w:val="32"/>
        </w:rPr>
      </w:pPr>
      <w:r>
        <w:rPr>
          <w:rFonts w:ascii="宋体" w:hAnsi="宋体" w:eastAsia="宋体" w:cs="宋体"/>
          <w:i w:val="0"/>
          <w:iCs w:val="0"/>
          <w:caps w:val="0"/>
          <w:color w:val="000000"/>
          <w:spacing w:val="0"/>
          <w:kern w:val="0"/>
          <w:sz w:val="32"/>
          <w:szCs w:val="32"/>
          <w:shd w:val="clear" w:fill="FFFFFF"/>
          <w:lang w:val="en-US" w:eastAsia="zh-CN" w:bidi="ar"/>
        </w:rPr>
        <w:t>　　</w:t>
      </w:r>
      <w:r>
        <w:rPr>
          <w:rFonts w:ascii="宋体" w:hAnsi="宋体" w:eastAsia="宋体" w:cs="宋体"/>
          <w:b/>
          <w:bCs/>
          <w:i w:val="0"/>
          <w:iCs w:val="0"/>
          <w:caps w:val="0"/>
          <w:color w:val="000000"/>
          <w:spacing w:val="0"/>
          <w:kern w:val="0"/>
          <w:sz w:val="32"/>
          <w:szCs w:val="32"/>
          <w:shd w:val="clear" w:fill="FFFFFF"/>
          <w:lang w:val="en-US" w:eastAsia="zh-CN" w:bidi="ar"/>
        </w:rPr>
        <w:t>第二条</w:t>
      </w:r>
      <w:r>
        <w:rPr>
          <w:rFonts w:ascii="宋体" w:hAnsi="宋体" w:eastAsia="宋体" w:cs="宋体"/>
          <w:i w:val="0"/>
          <w:iCs w:val="0"/>
          <w:caps w:val="0"/>
          <w:color w:val="000000"/>
          <w:spacing w:val="0"/>
          <w:kern w:val="0"/>
          <w:sz w:val="32"/>
          <w:szCs w:val="32"/>
          <w:shd w:val="clear" w:fill="FFFFFF"/>
          <w:lang w:val="en-US" w:eastAsia="zh-CN" w:bidi="ar"/>
        </w:rPr>
        <w:t> 为了公共利益的需要，在本市行政区域内，对国有土地上房屋实施征收与补偿活动，适用本办法。</w:t>
      </w:r>
    </w:p>
    <w:p>
      <w:pPr>
        <w:keepNext w:val="0"/>
        <w:keepLines w:val="0"/>
        <w:widowControl/>
        <w:suppressLineNumbers w:val="0"/>
        <w:shd w:val="clear" w:fill="FFFFFF"/>
        <w:spacing w:before="210" w:beforeAutospacing="0" w:after="210" w:afterAutospacing="0" w:line="450" w:lineRule="atLeast"/>
        <w:ind w:left="0" w:right="0" w:firstLine="0"/>
        <w:jc w:val="both"/>
        <w:rPr>
          <w:rFonts w:ascii="宋体" w:hAnsi="宋体" w:eastAsia="宋体" w:cs="宋体"/>
          <w:i w:val="0"/>
          <w:iCs w:val="0"/>
          <w:caps w:val="0"/>
          <w:color w:val="000000"/>
          <w:spacing w:val="0"/>
          <w:sz w:val="32"/>
          <w:szCs w:val="32"/>
        </w:rPr>
      </w:pPr>
      <w:r>
        <w:rPr>
          <w:rFonts w:ascii="宋体" w:hAnsi="宋体" w:eastAsia="宋体" w:cs="宋体"/>
          <w:i w:val="0"/>
          <w:iCs w:val="0"/>
          <w:caps w:val="0"/>
          <w:color w:val="000000"/>
          <w:spacing w:val="0"/>
          <w:kern w:val="0"/>
          <w:sz w:val="32"/>
          <w:szCs w:val="32"/>
          <w:shd w:val="clear" w:fill="FFFFFF"/>
          <w:lang w:val="en-US" w:eastAsia="zh-CN" w:bidi="ar"/>
        </w:rPr>
        <w:t>　　</w:t>
      </w:r>
      <w:r>
        <w:rPr>
          <w:rFonts w:ascii="宋体" w:hAnsi="宋体" w:eastAsia="宋体" w:cs="宋体"/>
          <w:b/>
          <w:bCs/>
          <w:i w:val="0"/>
          <w:iCs w:val="0"/>
          <w:caps w:val="0"/>
          <w:color w:val="000000"/>
          <w:spacing w:val="0"/>
          <w:kern w:val="0"/>
          <w:sz w:val="32"/>
          <w:szCs w:val="32"/>
          <w:shd w:val="clear" w:fill="FFFFFF"/>
          <w:lang w:val="en-US" w:eastAsia="zh-CN" w:bidi="ar"/>
        </w:rPr>
        <w:t>第三条</w:t>
      </w:r>
      <w:r>
        <w:rPr>
          <w:rFonts w:ascii="宋体" w:hAnsi="宋体" w:eastAsia="宋体" w:cs="宋体"/>
          <w:i w:val="0"/>
          <w:iCs w:val="0"/>
          <w:caps w:val="0"/>
          <w:color w:val="000000"/>
          <w:spacing w:val="0"/>
          <w:kern w:val="0"/>
          <w:sz w:val="32"/>
          <w:szCs w:val="32"/>
          <w:shd w:val="clear" w:fill="FFFFFF"/>
          <w:lang w:val="en-US" w:eastAsia="zh-CN" w:bidi="ar"/>
        </w:rPr>
        <w:t> 房屋征收与补偿应当遵循决策民主、程序正当、结果公开的原则。</w:t>
      </w:r>
    </w:p>
    <w:p>
      <w:pPr>
        <w:keepNext w:val="0"/>
        <w:keepLines w:val="0"/>
        <w:widowControl/>
        <w:suppressLineNumbers w:val="0"/>
        <w:shd w:val="clear" w:fill="FFFFFF"/>
        <w:spacing w:before="210" w:beforeAutospacing="0" w:after="210" w:afterAutospacing="0" w:line="450" w:lineRule="atLeast"/>
        <w:ind w:left="0" w:right="0" w:firstLine="0"/>
        <w:jc w:val="both"/>
        <w:rPr>
          <w:rFonts w:ascii="宋体" w:hAnsi="宋体" w:eastAsia="宋体" w:cs="宋体"/>
          <w:i w:val="0"/>
          <w:iCs w:val="0"/>
          <w:caps w:val="0"/>
          <w:color w:val="000000"/>
          <w:spacing w:val="0"/>
          <w:sz w:val="32"/>
          <w:szCs w:val="32"/>
        </w:rPr>
      </w:pPr>
      <w:r>
        <w:rPr>
          <w:rFonts w:ascii="宋体" w:hAnsi="宋体" w:eastAsia="宋体" w:cs="宋体"/>
          <w:i w:val="0"/>
          <w:iCs w:val="0"/>
          <w:caps w:val="0"/>
          <w:color w:val="000000"/>
          <w:spacing w:val="0"/>
          <w:kern w:val="0"/>
          <w:sz w:val="32"/>
          <w:szCs w:val="32"/>
          <w:shd w:val="clear" w:fill="FFFFFF"/>
          <w:lang w:val="en-US" w:eastAsia="zh-CN" w:bidi="ar"/>
        </w:rPr>
        <w:t>　　</w:t>
      </w:r>
      <w:r>
        <w:rPr>
          <w:rFonts w:ascii="宋体" w:hAnsi="宋体" w:eastAsia="宋体" w:cs="宋体"/>
          <w:b/>
          <w:bCs/>
          <w:i w:val="0"/>
          <w:iCs w:val="0"/>
          <w:caps w:val="0"/>
          <w:color w:val="000000"/>
          <w:spacing w:val="0"/>
          <w:kern w:val="0"/>
          <w:sz w:val="32"/>
          <w:szCs w:val="32"/>
          <w:shd w:val="clear" w:fill="FFFFFF"/>
          <w:lang w:val="en-US" w:eastAsia="zh-CN" w:bidi="ar"/>
        </w:rPr>
        <w:t>第四条</w:t>
      </w:r>
      <w:r>
        <w:rPr>
          <w:rFonts w:ascii="宋体" w:hAnsi="宋体" w:eastAsia="宋体" w:cs="宋体"/>
          <w:i w:val="0"/>
          <w:iCs w:val="0"/>
          <w:caps w:val="0"/>
          <w:color w:val="000000"/>
          <w:spacing w:val="0"/>
          <w:kern w:val="0"/>
          <w:sz w:val="32"/>
          <w:szCs w:val="32"/>
          <w:shd w:val="clear" w:fill="FFFFFF"/>
          <w:lang w:val="en-US" w:eastAsia="zh-CN" w:bidi="ar"/>
        </w:rPr>
        <w:t> 榆树市人民政府负责本行政区域内的房屋征收与补偿工作。</w:t>
      </w:r>
    </w:p>
    <w:p>
      <w:pPr>
        <w:keepNext w:val="0"/>
        <w:keepLines w:val="0"/>
        <w:widowControl/>
        <w:suppressLineNumbers w:val="0"/>
        <w:shd w:val="clear" w:fill="FFFFFF"/>
        <w:spacing w:before="210" w:beforeAutospacing="0" w:after="210" w:afterAutospacing="0" w:line="450" w:lineRule="atLeast"/>
        <w:ind w:left="0" w:right="0" w:firstLine="0"/>
        <w:jc w:val="both"/>
        <w:rPr>
          <w:rFonts w:ascii="宋体" w:hAnsi="宋体" w:eastAsia="宋体" w:cs="宋体"/>
          <w:i w:val="0"/>
          <w:iCs w:val="0"/>
          <w:caps w:val="0"/>
          <w:color w:val="000000"/>
          <w:spacing w:val="0"/>
          <w:sz w:val="32"/>
          <w:szCs w:val="32"/>
        </w:rPr>
      </w:pPr>
      <w:r>
        <w:rPr>
          <w:rFonts w:ascii="宋体" w:hAnsi="宋体" w:eastAsia="宋体" w:cs="宋体"/>
          <w:i w:val="0"/>
          <w:iCs w:val="0"/>
          <w:caps w:val="0"/>
          <w:color w:val="000000"/>
          <w:spacing w:val="0"/>
          <w:kern w:val="0"/>
          <w:sz w:val="32"/>
          <w:szCs w:val="32"/>
          <w:shd w:val="clear" w:fill="FFFFFF"/>
          <w:lang w:val="en-US" w:eastAsia="zh-CN" w:bidi="ar"/>
        </w:rPr>
        <w:t>　　榆树市人民政府确定</w:t>
      </w:r>
      <w:r>
        <w:rPr>
          <w:rFonts w:hint="eastAsia" w:ascii="宋体" w:hAnsi="宋体" w:eastAsia="宋体" w:cs="宋体"/>
          <w:i w:val="0"/>
          <w:iCs w:val="0"/>
          <w:caps w:val="0"/>
          <w:color w:val="000000"/>
          <w:spacing w:val="0"/>
          <w:kern w:val="0"/>
          <w:sz w:val="32"/>
          <w:szCs w:val="32"/>
          <w:shd w:val="clear" w:fill="FFFFFF"/>
          <w:lang w:val="en-US" w:eastAsia="zh-CN" w:bidi="ar"/>
        </w:rPr>
        <w:t>榆树市住房和城乡建设局</w:t>
      </w:r>
      <w:r>
        <w:rPr>
          <w:rFonts w:ascii="宋体" w:hAnsi="宋体" w:eastAsia="宋体" w:cs="宋体"/>
          <w:i w:val="0"/>
          <w:iCs w:val="0"/>
          <w:caps w:val="0"/>
          <w:color w:val="000000"/>
          <w:spacing w:val="0"/>
          <w:kern w:val="0"/>
          <w:sz w:val="32"/>
          <w:szCs w:val="32"/>
          <w:shd w:val="clear" w:fill="FFFFFF"/>
          <w:lang w:val="en-US" w:eastAsia="zh-CN" w:bidi="ar"/>
        </w:rPr>
        <w:t>为房屋征收部门(以下称房屋征收部门)，组织实施本市行政区域内的房屋征收与补偿工作。</w:t>
      </w:r>
    </w:p>
    <w:p>
      <w:pPr>
        <w:keepNext w:val="0"/>
        <w:keepLines w:val="0"/>
        <w:widowControl/>
        <w:suppressLineNumbers w:val="0"/>
        <w:shd w:val="clear" w:fill="FFFFFF"/>
        <w:spacing w:before="210" w:beforeAutospacing="0" w:after="210" w:afterAutospacing="0" w:line="450" w:lineRule="atLeast"/>
        <w:ind w:left="0" w:right="0" w:firstLine="0"/>
        <w:jc w:val="both"/>
        <w:rPr>
          <w:rFonts w:ascii="宋体" w:hAnsi="宋体" w:eastAsia="宋体" w:cs="宋体"/>
          <w:i w:val="0"/>
          <w:iCs w:val="0"/>
          <w:caps w:val="0"/>
          <w:color w:val="000000"/>
          <w:spacing w:val="0"/>
          <w:sz w:val="32"/>
          <w:szCs w:val="32"/>
        </w:rPr>
      </w:pPr>
      <w:r>
        <w:rPr>
          <w:rFonts w:ascii="宋体" w:hAnsi="宋体" w:eastAsia="宋体" w:cs="宋体"/>
          <w:i w:val="0"/>
          <w:iCs w:val="0"/>
          <w:caps w:val="0"/>
          <w:color w:val="000000"/>
          <w:spacing w:val="0"/>
          <w:kern w:val="0"/>
          <w:sz w:val="32"/>
          <w:szCs w:val="32"/>
          <w:shd w:val="clear" w:fill="FFFFFF"/>
          <w:lang w:val="en-US" w:eastAsia="zh-CN" w:bidi="ar"/>
        </w:rPr>
        <w:t>　　</w:t>
      </w:r>
      <w:r>
        <w:rPr>
          <w:rFonts w:ascii="宋体" w:hAnsi="宋体" w:eastAsia="宋体" w:cs="宋体"/>
          <w:b/>
          <w:bCs/>
          <w:i w:val="0"/>
          <w:iCs w:val="0"/>
          <w:caps w:val="0"/>
          <w:color w:val="000000"/>
          <w:spacing w:val="0"/>
          <w:kern w:val="0"/>
          <w:sz w:val="32"/>
          <w:szCs w:val="32"/>
          <w:shd w:val="clear" w:fill="FFFFFF"/>
          <w:lang w:val="en-US" w:eastAsia="zh-CN" w:bidi="ar"/>
        </w:rPr>
        <w:t>第五条 </w:t>
      </w:r>
      <w:r>
        <w:rPr>
          <w:rFonts w:ascii="宋体" w:hAnsi="宋体" w:eastAsia="宋体" w:cs="宋体"/>
          <w:i w:val="0"/>
          <w:iCs w:val="0"/>
          <w:caps w:val="0"/>
          <w:color w:val="000000"/>
          <w:spacing w:val="0"/>
          <w:kern w:val="0"/>
          <w:sz w:val="32"/>
          <w:szCs w:val="32"/>
          <w:shd w:val="clear" w:fill="FFFFFF"/>
          <w:lang w:val="en-US" w:eastAsia="zh-CN" w:bidi="ar"/>
        </w:rPr>
        <w:t>市房屋征收部门应当履行下列职责：</w:t>
      </w:r>
    </w:p>
    <w:p>
      <w:pPr>
        <w:keepNext w:val="0"/>
        <w:keepLines w:val="0"/>
        <w:widowControl/>
        <w:suppressLineNumbers w:val="0"/>
        <w:shd w:val="clear" w:fill="FFFFFF"/>
        <w:spacing w:before="210" w:beforeAutospacing="0" w:after="210" w:afterAutospacing="0" w:line="450" w:lineRule="atLeast"/>
        <w:ind w:left="0" w:right="0" w:firstLine="0"/>
        <w:jc w:val="both"/>
        <w:rPr>
          <w:rFonts w:ascii="宋体" w:hAnsi="宋体" w:eastAsia="宋体" w:cs="宋体"/>
          <w:i w:val="0"/>
          <w:iCs w:val="0"/>
          <w:caps w:val="0"/>
          <w:color w:val="000000"/>
          <w:spacing w:val="0"/>
          <w:sz w:val="32"/>
          <w:szCs w:val="32"/>
        </w:rPr>
      </w:pPr>
      <w:r>
        <w:rPr>
          <w:rFonts w:ascii="宋体" w:hAnsi="宋体" w:eastAsia="宋体" w:cs="宋体"/>
          <w:i w:val="0"/>
          <w:iCs w:val="0"/>
          <w:caps w:val="0"/>
          <w:color w:val="000000"/>
          <w:spacing w:val="0"/>
          <w:kern w:val="0"/>
          <w:sz w:val="32"/>
          <w:szCs w:val="32"/>
          <w:shd w:val="clear" w:fill="FFFFFF"/>
          <w:lang w:val="en-US" w:eastAsia="zh-CN" w:bidi="ar"/>
        </w:rPr>
        <w:t>　　（一）贯彻执行国家和吉林省、长春市土地房屋征收有关法律法规和政策，负责拟定全市房屋征收与补偿政策报市人民政府批准后实施；</w:t>
      </w:r>
    </w:p>
    <w:p>
      <w:pPr>
        <w:keepNext w:val="0"/>
        <w:keepLines w:val="0"/>
        <w:widowControl/>
        <w:suppressLineNumbers w:val="0"/>
        <w:shd w:val="clear" w:fill="FFFFFF"/>
        <w:spacing w:before="210" w:beforeAutospacing="0" w:after="210" w:afterAutospacing="0" w:line="450" w:lineRule="atLeast"/>
        <w:ind w:left="0" w:right="0" w:firstLine="0"/>
        <w:jc w:val="both"/>
        <w:rPr>
          <w:rFonts w:ascii="宋体" w:hAnsi="宋体" w:eastAsia="宋体" w:cs="宋体"/>
          <w:i w:val="0"/>
          <w:iCs w:val="0"/>
          <w:caps w:val="0"/>
          <w:color w:val="000000"/>
          <w:spacing w:val="0"/>
          <w:sz w:val="32"/>
          <w:szCs w:val="32"/>
        </w:rPr>
      </w:pPr>
      <w:r>
        <w:rPr>
          <w:rFonts w:ascii="宋体" w:hAnsi="宋体" w:eastAsia="宋体" w:cs="宋体"/>
          <w:i w:val="0"/>
          <w:iCs w:val="0"/>
          <w:caps w:val="0"/>
          <w:color w:val="000000"/>
          <w:spacing w:val="0"/>
          <w:kern w:val="0"/>
          <w:sz w:val="32"/>
          <w:szCs w:val="32"/>
          <w:shd w:val="clear" w:fill="FFFFFF"/>
          <w:lang w:val="en-US" w:eastAsia="zh-CN" w:bidi="ar"/>
        </w:rPr>
        <w:t>　　（二）负责编制年度房屋征收计划，报市人民政府批准后实施；</w:t>
      </w:r>
    </w:p>
    <w:p>
      <w:pPr>
        <w:keepNext w:val="0"/>
        <w:keepLines w:val="0"/>
        <w:widowControl/>
        <w:suppressLineNumbers w:val="0"/>
        <w:shd w:val="clear" w:fill="FFFFFF"/>
        <w:spacing w:before="210" w:beforeAutospacing="0" w:after="210" w:afterAutospacing="0" w:line="450" w:lineRule="atLeast"/>
        <w:ind w:left="0" w:right="0" w:firstLine="0"/>
        <w:jc w:val="both"/>
        <w:rPr>
          <w:rFonts w:ascii="宋体" w:hAnsi="宋体" w:eastAsia="宋体" w:cs="宋体"/>
          <w:i w:val="0"/>
          <w:iCs w:val="0"/>
          <w:caps w:val="0"/>
          <w:color w:val="000000"/>
          <w:spacing w:val="0"/>
          <w:sz w:val="32"/>
          <w:szCs w:val="32"/>
        </w:rPr>
      </w:pPr>
      <w:r>
        <w:rPr>
          <w:rFonts w:ascii="宋体" w:hAnsi="宋体" w:eastAsia="宋体" w:cs="宋体"/>
          <w:i w:val="0"/>
          <w:iCs w:val="0"/>
          <w:caps w:val="0"/>
          <w:color w:val="000000"/>
          <w:spacing w:val="0"/>
          <w:kern w:val="0"/>
          <w:sz w:val="32"/>
          <w:szCs w:val="32"/>
          <w:shd w:val="clear" w:fill="FFFFFF"/>
          <w:lang w:val="en-US" w:eastAsia="zh-CN" w:bidi="ar"/>
        </w:rPr>
        <w:t>　　（三）负责组织实施由市人民政府作出房屋征收决定的征收与补偿工作；</w:t>
      </w:r>
    </w:p>
    <w:p>
      <w:pPr>
        <w:keepNext w:val="0"/>
        <w:keepLines w:val="0"/>
        <w:widowControl/>
        <w:suppressLineNumbers w:val="0"/>
        <w:shd w:val="clear" w:fill="FFFFFF"/>
        <w:spacing w:before="210" w:beforeAutospacing="0" w:after="210" w:afterAutospacing="0" w:line="450" w:lineRule="atLeast"/>
        <w:ind w:left="0" w:right="0" w:firstLine="0"/>
        <w:jc w:val="both"/>
        <w:rPr>
          <w:rFonts w:ascii="宋体" w:hAnsi="宋体" w:eastAsia="宋体" w:cs="宋体"/>
          <w:i w:val="0"/>
          <w:iCs w:val="0"/>
          <w:caps w:val="0"/>
          <w:color w:val="000000"/>
          <w:spacing w:val="0"/>
          <w:sz w:val="32"/>
          <w:szCs w:val="32"/>
        </w:rPr>
      </w:pPr>
      <w:r>
        <w:rPr>
          <w:rFonts w:ascii="宋体" w:hAnsi="宋体" w:eastAsia="宋体" w:cs="宋体"/>
          <w:i w:val="0"/>
          <w:iCs w:val="0"/>
          <w:caps w:val="0"/>
          <w:color w:val="000000"/>
          <w:spacing w:val="0"/>
          <w:kern w:val="0"/>
          <w:sz w:val="32"/>
          <w:szCs w:val="32"/>
          <w:shd w:val="clear" w:fill="FFFFFF"/>
          <w:lang w:val="en-US" w:eastAsia="zh-CN" w:bidi="ar"/>
        </w:rPr>
        <w:t>　　（四）负责建立房屋征收与补偿档案，依法进行政务公开公示；</w:t>
      </w:r>
    </w:p>
    <w:p>
      <w:pPr>
        <w:keepNext w:val="0"/>
        <w:keepLines w:val="0"/>
        <w:widowControl/>
        <w:suppressLineNumbers w:val="0"/>
        <w:shd w:val="clear" w:fill="FFFFFF"/>
        <w:spacing w:before="210" w:beforeAutospacing="0" w:after="210" w:afterAutospacing="0" w:line="450" w:lineRule="atLeast"/>
        <w:ind w:left="0" w:right="0" w:firstLine="0"/>
        <w:jc w:val="both"/>
        <w:rPr>
          <w:rFonts w:ascii="宋体" w:hAnsi="宋体" w:eastAsia="宋体" w:cs="宋体"/>
          <w:i w:val="0"/>
          <w:iCs w:val="0"/>
          <w:caps w:val="0"/>
          <w:color w:val="000000"/>
          <w:spacing w:val="0"/>
          <w:sz w:val="32"/>
          <w:szCs w:val="32"/>
        </w:rPr>
      </w:pPr>
      <w:r>
        <w:rPr>
          <w:rFonts w:ascii="宋体" w:hAnsi="宋体" w:eastAsia="宋体" w:cs="宋体"/>
          <w:i w:val="0"/>
          <w:iCs w:val="0"/>
          <w:caps w:val="0"/>
          <w:color w:val="000000"/>
          <w:spacing w:val="0"/>
          <w:kern w:val="0"/>
          <w:sz w:val="32"/>
          <w:szCs w:val="32"/>
          <w:shd w:val="clear" w:fill="FFFFFF"/>
          <w:lang w:val="en-US" w:eastAsia="zh-CN" w:bidi="ar"/>
        </w:rPr>
        <w:t>　　（五）负责组织拆除被征收房屋，办理房屋灭籍手续；</w:t>
      </w:r>
    </w:p>
    <w:p>
      <w:pPr>
        <w:keepNext w:val="0"/>
        <w:keepLines w:val="0"/>
        <w:widowControl/>
        <w:suppressLineNumbers w:val="0"/>
        <w:shd w:val="clear" w:fill="FFFFFF"/>
        <w:spacing w:before="210" w:beforeAutospacing="0" w:after="210" w:afterAutospacing="0" w:line="450" w:lineRule="atLeast"/>
        <w:ind w:left="0" w:right="0" w:firstLine="0"/>
        <w:jc w:val="both"/>
        <w:rPr>
          <w:rFonts w:ascii="宋体" w:hAnsi="宋体" w:eastAsia="宋体" w:cs="宋体"/>
          <w:i w:val="0"/>
          <w:iCs w:val="0"/>
          <w:caps w:val="0"/>
          <w:color w:val="000000"/>
          <w:spacing w:val="0"/>
          <w:sz w:val="32"/>
          <w:szCs w:val="32"/>
        </w:rPr>
      </w:pPr>
      <w:r>
        <w:rPr>
          <w:rFonts w:ascii="宋体" w:hAnsi="宋体" w:eastAsia="宋体" w:cs="宋体"/>
          <w:i w:val="0"/>
          <w:iCs w:val="0"/>
          <w:caps w:val="0"/>
          <w:color w:val="000000"/>
          <w:spacing w:val="0"/>
          <w:kern w:val="0"/>
          <w:sz w:val="32"/>
          <w:szCs w:val="32"/>
          <w:shd w:val="clear" w:fill="FFFFFF"/>
          <w:lang w:val="en-US" w:eastAsia="zh-CN" w:bidi="ar"/>
        </w:rPr>
        <w:t>　　（六）法律、法规规定的其他职责。</w:t>
      </w:r>
    </w:p>
    <w:p>
      <w:pPr>
        <w:keepNext w:val="0"/>
        <w:keepLines w:val="0"/>
        <w:widowControl/>
        <w:suppressLineNumbers w:val="0"/>
        <w:shd w:val="clear" w:fill="FFFFFF"/>
        <w:spacing w:before="210" w:beforeAutospacing="0" w:after="210" w:afterAutospacing="0" w:line="450" w:lineRule="atLeast"/>
        <w:ind w:left="0" w:right="0" w:firstLine="0"/>
        <w:jc w:val="both"/>
        <w:rPr>
          <w:rFonts w:ascii="宋体" w:hAnsi="宋体" w:eastAsia="宋体" w:cs="宋体"/>
          <w:i w:val="0"/>
          <w:iCs w:val="0"/>
          <w:caps w:val="0"/>
          <w:color w:val="000000"/>
          <w:spacing w:val="0"/>
          <w:sz w:val="32"/>
          <w:szCs w:val="32"/>
        </w:rPr>
      </w:pPr>
      <w:r>
        <w:rPr>
          <w:rFonts w:ascii="宋体" w:hAnsi="宋体" w:eastAsia="宋体" w:cs="宋体"/>
          <w:i w:val="0"/>
          <w:iCs w:val="0"/>
          <w:caps w:val="0"/>
          <w:color w:val="000000"/>
          <w:spacing w:val="0"/>
          <w:kern w:val="0"/>
          <w:sz w:val="32"/>
          <w:szCs w:val="32"/>
          <w:shd w:val="clear" w:fill="FFFFFF"/>
          <w:lang w:val="en-US" w:eastAsia="zh-CN" w:bidi="ar"/>
        </w:rPr>
        <w:t>　　</w:t>
      </w:r>
      <w:r>
        <w:rPr>
          <w:rFonts w:ascii="宋体" w:hAnsi="宋体" w:eastAsia="宋体" w:cs="宋体"/>
          <w:b/>
          <w:bCs/>
          <w:i w:val="0"/>
          <w:iCs w:val="0"/>
          <w:caps w:val="0"/>
          <w:color w:val="000000"/>
          <w:spacing w:val="0"/>
          <w:kern w:val="0"/>
          <w:sz w:val="32"/>
          <w:szCs w:val="32"/>
          <w:shd w:val="clear" w:fill="FFFFFF"/>
          <w:lang w:val="en-US" w:eastAsia="zh-CN" w:bidi="ar"/>
        </w:rPr>
        <w:t>第六条</w:t>
      </w:r>
      <w:r>
        <w:rPr>
          <w:rFonts w:ascii="宋体" w:hAnsi="宋体" w:eastAsia="宋体" w:cs="宋体"/>
          <w:i w:val="0"/>
          <w:iCs w:val="0"/>
          <w:caps w:val="0"/>
          <w:color w:val="000000"/>
          <w:spacing w:val="0"/>
          <w:kern w:val="0"/>
          <w:sz w:val="32"/>
          <w:szCs w:val="32"/>
          <w:shd w:val="clear" w:fill="FFFFFF"/>
          <w:lang w:val="en-US" w:eastAsia="zh-CN" w:bidi="ar"/>
        </w:rPr>
        <w:t> 市人民政府有关部门在房屋征收与补偿工作中应当履行下列职责：</w:t>
      </w:r>
    </w:p>
    <w:p>
      <w:pPr>
        <w:keepNext w:val="0"/>
        <w:keepLines w:val="0"/>
        <w:widowControl/>
        <w:suppressLineNumbers w:val="0"/>
        <w:shd w:val="clear" w:fill="FFFFFF"/>
        <w:spacing w:before="210" w:beforeAutospacing="0" w:after="210" w:afterAutospacing="0" w:line="450" w:lineRule="atLeast"/>
        <w:ind w:left="0" w:right="0" w:firstLine="0"/>
        <w:jc w:val="both"/>
        <w:rPr>
          <w:rFonts w:ascii="宋体" w:hAnsi="宋体" w:eastAsia="宋体" w:cs="宋体"/>
          <w:i w:val="0"/>
          <w:iCs w:val="0"/>
          <w:caps w:val="0"/>
          <w:color w:val="000000"/>
          <w:spacing w:val="0"/>
          <w:sz w:val="32"/>
          <w:szCs w:val="32"/>
        </w:rPr>
      </w:pPr>
      <w:r>
        <w:rPr>
          <w:rFonts w:ascii="宋体" w:hAnsi="宋体" w:eastAsia="宋体" w:cs="宋体"/>
          <w:i w:val="0"/>
          <w:iCs w:val="0"/>
          <w:caps w:val="0"/>
          <w:color w:val="000000"/>
          <w:spacing w:val="0"/>
          <w:kern w:val="0"/>
          <w:sz w:val="32"/>
          <w:szCs w:val="32"/>
          <w:shd w:val="clear" w:fill="FFFFFF"/>
          <w:lang w:val="en-US" w:eastAsia="zh-CN" w:bidi="ar"/>
        </w:rPr>
        <w:t>　　（一）市发展和改革局负责出具确需征收房屋建设活动是否符合国民经济和社会发展规划的书面审查意见；</w:t>
      </w:r>
    </w:p>
    <w:p>
      <w:pPr>
        <w:keepNext w:val="0"/>
        <w:keepLines w:val="0"/>
        <w:widowControl/>
        <w:suppressLineNumbers w:val="0"/>
        <w:shd w:val="clear" w:fill="FFFFFF"/>
        <w:spacing w:before="210" w:beforeAutospacing="0" w:after="210" w:afterAutospacing="0" w:line="450" w:lineRule="atLeast"/>
        <w:ind w:left="0" w:right="0" w:firstLine="0"/>
        <w:jc w:val="both"/>
        <w:rPr>
          <w:rFonts w:ascii="宋体" w:hAnsi="宋体" w:eastAsia="宋体" w:cs="宋体"/>
          <w:i w:val="0"/>
          <w:iCs w:val="0"/>
          <w:caps w:val="0"/>
          <w:color w:val="000000"/>
          <w:spacing w:val="0"/>
          <w:sz w:val="32"/>
          <w:szCs w:val="32"/>
        </w:rPr>
      </w:pPr>
      <w:r>
        <w:rPr>
          <w:rFonts w:ascii="宋体" w:hAnsi="宋体" w:eastAsia="宋体" w:cs="宋体"/>
          <w:i w:val="0"/>
          <w:iCs w:val="0"/>
          <w:caps w:val="0"/>
          <w:color w:val="000000"/>
          <w:spacing w:val="0"/>
          <w:kern w:val="0"/>
          <w:sz w:val="32"/>
          <w:szCs w:val="32"/>
          <w:shd w:val="clear" w:fill="FFFFFF"/>
          <w:lang w:val="en-US" w:eastAsia="zh-CN" w:bidi="ar"/>
        </w:rPr>
        <w:t>　　（二）市自然资源局负责出具确需征收房屋建设活动是否符合国土空间规划和专项规划的书面审查意见；对征收范围内的未经登记建筑是否取得规划和土地手续进行核查，并出具书面核查意见；</w:t>
      </w:r>
    </w:p>
    <w:p>
      <w:pPr>
        <w:keepNext w:val="0"/>
        <w:keepLines w:val="0"/>
        <w:widowControl/>
        <w:suppressLineNumbers w:val="0"/>
        <w:shd w:val="clear" w:fill="FFFFFF"/>
        <w:spacing w:before="210" w:beforeAutospacing="0" w:after="210" w:afterAutospacing="0" w:line="450" w:lineRule="atLeast"/>
        <w:ind w:left="0" w:right="0" w:firstLine="0"/>
        <w:jc w:val="both"/>
        <w:rPr>
          <w:rFonts w:ascii="宋体" w:hAnsi="宋体" w:eastAsia="宋体" w:cs="宋体"/>
          <w:i w:val="0"/>
          <w:iCs w:val="0"/>
          <w:caps w:val="0"/>
          <w:color w:val="000000"/>
          <w:spacing w:val="0"/>
          <w:sz w:val="32"/>
          <w:szCs w:val="32"/>
        </w:rPr>
      </w:pPr>
      <w:r>
        <w:rPr>
          <w:rFonts w:ascii="宋体" w:hAnsi="宋体" w:eastAsia="宋体" w:cs="宋体"/>
          <w:i w:val="0"/>
          <w:iCs w:val="0"/>
          <w:caps w:val="0"/>
          <w:color w:val="000000"/>
          <w:spacing w:val="0"/>
          <w:kern w:val="0"/>
          <w:sz w:val="32"/>
          <w:szCs w:val="32"/>
          <w:shd w:val="clear" w:fill="FFFFFF"/>
          <w:lang w:val="en-US" w:eastAsia="zh-CN" w:bidi="ar"/>
        </w:rPr>
        <w:t>　　（三）市不动产登记中心负责配合征收部门对被征收房屋进行灭籍；</w:t>
      </w:r>
    </w:p>
    <w:p>
      <w:pPr>
        <w:keepNext w:val="0"/>
        <w:keepLines w:val="0"/>
        <w:widowControl/>
        <w:suppressLineNumbers w:val="0"/>
        <w:shd w:val="clear" w:fill="FFFFFF"/>
        <w:spacing w:before="210" w:beforeAutospacing="0" w:after="210" w:afterAutospacing="0" w:line="450" w:lineRule="atLeast"/>
        <w:ind w:left="0" w:right="0" w:firstLine="0"/>
        <w:jc w:val="both"/>
        <w:rPr>
          <w:rFonts w:ascii="宋体" w:hAnsi="宋体" w:eastAsia="宋体" w:cs="宋体"/>
          <w:i w:val="0"/>
          <w:iCs w:val="0"/>
          <w:caps w:val="0"/>
          <w:color w:val="000000"/>
          <w:spacing w:val="0"/>
          <w:sz w:val="32"/>
          <w:szCs w:val="32"/>
        </w:rPr>
      </w:pPr>
      <w:r>
        <w:rPr>
          <w:rFonts w:ascii="宋体" w:hAnsi="宋体" w:eastAsia="宋体" w:cs="宋体"/>
          <w:i w:val="0"/>
          <w:iCs w:val="0"/>
          <w:caps w:val="0"/>
          <w:color w:val="000000"/>
          <w:spacing w:val="0"/>
          <w:kern w:val="0"/>
          <w:sz w:val="32"/>
          <w:szCs w:val="32"/>
          <w:shd w:val="clear" w:fill="FFFFFF"/>
          <w:lang w:val="en-US" w:eastAsia="zh-CN" w:bidi="ar"/>
        </w:rPr>
        <w:t>　　（五）市民政局负责认定房屋征收范围内的城市最低生活保障和特困救助供养人员；</w:t>
      </w:r>
    </w:p>
    <w:p>
      <w:pPr>
        <w:keepNext w:val="0"/>
        <w:keepLines w:val="0"/>
        <w:widowControl/>
        <w:suppressLineNumbers w:val="0"/>
        <w:shd w:val="clear" w:fill="FFFFFF"/>
        <w:spacing w:before="210" w:beforeAutospacing="0" w:after="210" w:afterAutospacing="0" w:line="450" w:lineRule="atLeast"/>
        <w:ind w:left="0" w:right="0" w:firstLine="0"/>
        <w:jc w:val="both"/>
        <w:rPr>
          <w:rFonts w:ascii="宋体" w:hAnsi="宋体" w:eastAsia="宋体" w:cs="宋体"/>
          <w:i w:val="0"/>
          <w:iCs w:val="0"/>
          <w:caps w:val="0"/>
          <w:color w:val="000000"/>
          <w:spacing w:val="0"/>
          <w:sz w:val="32"/>
          <w:szCs w:val="32"/>
        </w:rPr>
      </w:pPr>
      <w:r>
        <w:rPr>
          <w:rFonts w:ascii="宋体" w:hAnsi="宋体" w:eastAsia="宋体" w:cs="宋体"/>
          <w:i w:val="0"/>
          <w:iCs w:val="0"/>
          <w:caps w:val="0"/>
          <w:color w:val="000000"/>
          <w:spacing w:val="0"/>
          <w:kern w:val="0"/>
          <w:sz w:val="32"/>
          <w:szCs w:val="32"/>
          <w:shd w:val="clear" w:fill="FFFFFF"/>
          <w:lang w:val="en-US" w:eastAsia="zh-CN" w:bidi="ar"/>
        </w:rPr>
        <w:t>　　（六）市公安局负责提供相关户籍信息；</w:t>
      </w:r>
    </w:p>
    <w:p>
      <w:pPr>
        <w:keepNext w:val="0"/>
        <w:keepLines w:val="0"/>
        <w:widowControl/>
        <w:suppressLineNumbers w:val="0"/>
        <w:shd w:val="clear" w:fill="FFFFFF"/>
        <w:spacing w:before="210" w:beforeAutospacing="0" w:after="210" w:afterAutospacing="0" w:line="450" w:lineRule="atLeast"/>
        <w:ind w:left="0" w:right="0" w:firstLine="0"/>
        <w:jc w:val="both"/>
        <w:rPr>
          <w:rFonts w:ascii="宋体" w:hAnsi="宋体" w:eastAsia="宋体" w:cs="宋体"/>
          <w:i w:val="0"/>
          <w:iCs w:val="0"/>
          <w:caps w:val="0"/>
          <w:color w:val="000000"/>
          <w:spacing w:val="0"/>
          <w:sz w:val="32"/>
          <w:szCs w:val="32"/>
        </w:rPr>
      </w:pPr>
      <w:r>
        <w:rPr>
          <w:rFonts w:ascii="宋体" w:hAnsi="宋体" w:eastAsia="宋体" w:cs="宋体"/>
          <w:i w:val="0"/>
          <w:iCs w:val="0"/>
          <w:caps w:val="0"/>
          <w:color w:val="000000"/>
          <w:spacing w:val="0"/>
          <w:kern w:val="0"/>
          <w:sz w:val="32"/>
          <w:szCs w:val="32"/>
          <w:shd w:val="clear" w:fill="FFFFFF"/>
          <w:lang w:val="en-US" w:eastAsia="zh-CN" w:bidi="ar"/>
        </w:rPr>
        <w:t>　　（七）市市场监督管理局负责提供相关市场主体登记信息；</w:t>
      </w:r>
    </w:p>
    <w:p>
      <w:pPr>
        <w:keepNext w:val="0"/>
        <w:keepLines w:val="0"/>
        <w:widowControl/>
        <w:suppressLineNumbers w:val="0"/>
        <w:shd w:val="clear" w:fill="FFFFFF"/>
        <w:spacing w:before="210" w:beforeAutospacing="0" w:after="210" w:afterAutospacing="0" w:line="450" w:lineRule="atLeast"/>
        <w:ind w:left="0" w:right="0" w:firstLine="0"/>
        <w:jc w:val="both"/>
        <w:rPr>
          <w:rFonts w:ascii="宋体" w:hAnsi="宋体" w:eastAsia="宋体" w:cs="宋体"/>
          <w:i w:val="0"/>
          <w:iCs w:val="0"/>
          <w:caps w:val="0"/>
          <w:color w:val="000000"/>
          <w:spacing w:val="0"/>
          <w:sz w:val="32"/>
          <w:szCs w:val="32"/>
        </w:rPr>
      </w:pPr>
      <w:r>
        <w:rPr>
          <w:rFonts w:ascii="宋体" w:hAnsi="宋体" w:eastAsia="宋体" w:cs="宋体"/>
          <w:i w:val="0"/>
          <w:iCs w:val="0"/>
          <w:caps w:val="0"/>
          <w:color w:val="000000"/>
          <w:spacing w:val="0"/>
          <w:kern w:val="0"/>
          <w:sz w:val="32"/>
          <w:szCs w:val="32"/>
          <w:shd w:val="clear" w:fill="FFFFFF"/>
          <w:lang w:val="en-US" w:eastAsia="zh-CN" w:bidi="ar"/>
        </w:rPr>
        <w:t>　　（八）市税务局负责依法提供相关纳税信息；</w:t>
      </w:r>
    </w:p>
    <w:p>
      <w:pPr>
        <w:keepNext w:val="0"/>
        <w:keepLines w:val="0"/>
        <w:widowControl/>
        <w:suppressLineNumbers w:val="0"/>
        <w:shd w:val="clear" w:fill="FFFFFF"/>
        <w:spacing w:before="210" w:beforeAutospacing="0" w:after="210" w:afterAutospacing="0" w:line="450" w:lineRule="atLeast"/>
        <w:ind w:left="0" w:right="0" w:firstLine="0"/>
        <w:jc w:val="both"/>
        <w:rPr>
          <w:rFonts w:ascii="宋体" w:hAnsi="宋体" w:eastAsia="宋体" w:cs="宋体"/>
          <w:i w:val="0"/>
          <w:iCs w:val="0"/>
          <w:caps w:val="0"/>
          <w:color w:val="000000"/>
          <w:spacing w:val="0"/>
          <w:sz w:val="32"/>
          <w:szCs w:val="32"/>
        </w:rPr>
      </w:pPr>
      <w:r>
        <w:rPr>
          <w:rFonts w:ascii="宋体" w:hAnsi="宋体" w:eastAsia="宋体" w:cs="宋体"/>
          <w:i w:val="0"/>
          <w:iCs w:val="0"/>
          <w:caps w:val="0"/>
          <w:color w:val="000000"/>
          <w:spacing w:val="0"/>
          <w:kern w:val="0"/>
          <w:sz w:val="32"/>
          <w:szCs w:val="32"/>
          <w:shd w:val="clear" w:fill="FFFFFF"/>
          <w:lang w:val="en-US" w:eastAsia="zh-CN" w:bidi="ar"/>
        </w:rPr>
        <w:t>　　（九）市审计局负责依法对房屋征收补偿费用使用情况进行监督和审计； </w:t>
      </w:r>
    </w:p>
    <w:p>
      <w:pPr>
        <w:keepNext w:val="0"/>
        <w:keepLines w:val="0"/>
        <w:widowControl/>
        <w:suppressLineNumbers w:val="0"/>
        <w:shd w:val="clear" w:fill="FFFFFF"/>
        <w:spacing w:before="210" w:beforeAutospacing="0" w:after="210" w:afterAutospacing="0" w:line="450" w:lineRule="atLeast"/>
        <w:ind w:left="0" w:right="0" w:firstLine="0"/>
        <w:jc w:val="both"/>
        <w:rPr>
          <w:rFonts w:ascii="宋体" w:hAnsi="宋体" w:eastAsia="宋体" w:cs="宋体"/>
          <w:i w:val="0"/>
          <w:iCs w:val="0"/>
          <w:caps w:val="0"/>
          <w:color w:val="000000"/>
          <w:spacing w:val="0"/>
          <w:sz w:val="32"/>
          <w:szCs w:val="32"/>
        </w:rPr>
      </w:pPr>
      <w:r>
        <w:rPr>
          <w:rFonts w:ascii="宋体" w:hAnsi="宋体" w:eastAsia="宋体" w:cs="宋体"/>
          <w:i w:val="0"/>
          <w:iCs w:val="0"/>
          <w:caps w:val="0"/>
          <w:color w:val="000000"/>
          <w:spacing w:val="0"/>
          <w:kern w:val="0"/>
          <w:sz w:val="32"/>
          <w:szCs w:val="32"/>
          <w:shd w:val="clear" w:fill="FFFFFF"/>
          <w:lang w:val="en-US" w:eastAsia="zh-CN" w:bidi="ar"/>
        </w:rPr>
        <w:t>　　（十）各乡（镇）人民政府、市区街道办事处，村民委员会、社区居民委员会配合房屋征收部门做好房屋征收与补偿工作。房屋征收部门在组织调查登记时，可以向有关单位和个人调取资料、了解情况，有关单位和个人应当予以配合，保证全市房屋征收与补偿工作顺利开展。</w:t>
      </w:r>
    </w:p>
    <w:p>
      <w:pPr>
        <w:keepNext w:val="0"/>
        <w:keepLines w:val="0"/>
        <w:widowControl/>
        <w:suppressLineNumbers w:val="0"/>
        <w:shd w:val="clear" w:fill="FFFFFF"/>
        <w:spacing w:before="210" w:beforeAutospacing="0" w:after="210" w:afterAutospacing="0" w:line="450" w:lineRule="atLeast"/>
        <w:ind w:left="0" w:right="0" w:firstLine="0"/>
        <w:jc w:val="both"/>
        <w:rPr>
          <w:rFonts w:ascii="宋体" w:hAnsi="宋体" w:eastAsia="宋体" w:cs="宋体"/>
          <w:i w:val="0"/>
          <w:iCs w:val="0"/>
          <w:caps w:val="0"/>
          <w:color w:val="000000"/>
          <w:spacing w:val="0"/>
          <w:sz w:val="32"/>
          <w:szCs w:val="32"/>
        </w:rPr>
      </w:pPr>
      <w:r>
        <w:rPr>
          <w:rFonts w:ascii="宋体" w:hAnsi="宋体" w:eastAsia="宋体" w:cs="宋体"/>
          <w:i w:val="0"/>
          <w:iCs w:val="0"/>
          <w:caps w:val="0"/>
          <w:color w:val="000000"/>
          <w:spacing w:val="0"/>
          <w:kern w:val="0"/>
          <w:sz w:val="32"/>
          <w:szCs w:val="32"/>
          <w:shd w:val="clear" w:fill="FFFFFF"/>
          <w:lang w:val="en-US" w:eastAsia="zh-CN" w:bidi="ar"/>
        </w:rPr>
        <w:t>　　</w:t>
      </w:r>
      <w:r>
        <w:rPr>
          <w:rFonts w:ascii="宋体" w:hAnsi="宋体" w:eastAsia="宋体" w:cs="宋体"/>
          <w:b/>
          <w:bCs/>
          <w:i w:val="0"/>
          <w:iCs w:val="0"/>
          <w:caps w:val="0"/>
          <w:color w:val="000000"/>
          <w:spacing w:val="0"/>
          <w:kern w:val="0"/>
          <w:sz w:val="32"/>
          <w:szCs w:val="32"/>
          <w:shd w:val="clear" w:fill="FFFFFF"/>
          <w:lang w:val="en-US" w:eastAsia="zh-CN" w:bidi="ar"/>
        </w:rPr>
        <w:t>第七条</w:t>
      </w:r>
      <w:r>
        <w:rPr>
          <w:rFonts w:ascii="宋体" w:hAnsi="宋体" w:eastAsia="宋体" w:cs="宋体"/>
          <w:i w:val="0"/>
          <w:iCs w:val="0"/>
          <w:caps w:val="0"/>
          <w:color w:val="000000"/>
          <w:spacing w:val="0"/>
          <w:kern w:val="0"/>
          <w:sz w:val="32"/>
          <w:szCs w:val="32"/>
          <w:shd w:val="clear" w:fill="FFFFFF"/>
          <w:lang w:val="en-US" w:eastAsia="zh-CN" w:bidi="ar"/>
        </w:rPr>
        <w:t> 市人民政府建立房屋征收与补偿工作协调机制，解决房屋征收与补偿工作中的重大、疑难问题；将房屋征收与补偿工作经费纳入本级财政预算。</w:t>
      </w:r>
    </w:p>
    <w:p>
      <w:pPr>
        <w:keepNext w:val="0"/>
        <w:keepLines w:val="0"/>
        <w:widowControl/>
        <w:suppressLineNumbers w:val="0"/>
        <w:shd w:val="clear" w:fill="FFFFFF"/>
        <w:spacing w:before="210" w:beforeAutospacing="0" w:after="210" w:afterAutospacing="0" w:line="450" w:lineRule="atLeast"/>
        <w:ind w:left="0" w:right="0" w:firstLine="0"/>
        <w:jc w:val="both"/>
        <w:rPr>
          <w:rFonts w:ascii="宋体" w:hAnsi="宋体" w:eastAsia="宋体" w:cs="宋体"/>
          <w:i w:val="0"/>
          <w:iCs w:val="0"/>
          <w:caps w:val="0"/>
          <w:color w:val="000000"/>
          <w:spacing w:val="0"/>
          <w:sz w:val="32"/>
          <w:szCs w:val="32"/>
        </w:rPr>
      </w:pPr>
      <w:r>
        <w:rPr>
          <w:rFonts w:ascii="宋体" w:hAnsi="宋体" w:eastAsia="宋体" w:cs="宋体"/>
          <w:i w:val="0"/>
          <w:iCs w:val="0"/>
          <w:caps w:val="0"/>
          <w:color w:val="000000"/>
          <w:spacing w:val="0"/>
          <w:kern w:val="0"/>
          <w:sz w:val="32"/>
          <w:szCs w:val="32"/>
          <w:shd w:val="clear" w:fill="FFFFFF"/>
          <w:lang w:val="en-US" w:eastAsia="zh-CN" w:bidi="ar"/>
        </w:rPr>
        <w:t>　　</w:t>
      </w:r>
      <w:r>
        <w:rPr>
          <w:rFonts w:ascii="宋体" w:hAnsi="宋体" w:eastAsia="宋体" w:cs="宋体"/>
          <w:b/>
          <w:bCs/>
          <w:i w:val="0"/>
          <w:iCs w:val="0"/>
          <w:caps w:val="0"/>
          <w:color w:val="000000"/>
          <w:spacing w:val="0"/>
          <w:kern w:val="0"/>
          <w:sz w:val="32"/>
          <w:szCs w:val="32"/>
          <w:shd w:val="clear" w:fill="FFFFFF"/>
          <w:lang w:val="en-US" w:eastAsia="zh-CN" w:bidi="ar"/>
        </w:rPr>
        <w:t>第八条</w:t>
      </w:r>
      <w:r>
        <w:rPr>
          <w:rFonts w:ascii="宋体" w:hAnsi="宋体" w:eastAsia="宋体" w:cs="宋体"/>
          <w:i w:val="0"/>
          <w:iCs w:val="0"/>
          <w:caps w:val="0"/>
          <w:color w:val="000000"/>
          <w:spacing w:val="0"/>
          <w:kern w:val="0"/>
          <w:sz w:val="32"/>
          <w:szCs w:val="32"/>
          <w:shd w:val="clear" w:fill="FFFFFF"/>
          <w:lang w:val="en-US" w:eastAsia="zh-CN" w:bidi="ar"/>
        </w:rPr>
        <w:t> 从事房屋征收与补偿工作的人员应当具备相关法律知识和业务知识，依法实施房屋征收与补偿行为。</w:t>
      </w:r>
    </w:p>
    <w:p>
      <w:pPr>
        <w:keepNext w:val="0"/>
        <w:keepLines w:val="0"/>
        <w:widowControl/>
        <w:suppressLineNumbers w:val="0"/>
        <w:shd w:val="clear" w:fill="FFFFFF"/>
        <w:spacing w:before="210" w:beforeAutospacing="0" w:after="210" w:afterAutospacing="0" w:line="450" w:lineRule="atLeast"/>
        <w:ind w:left="0" w:right="0" w:firstLine="0"/>
        <w:jc w:val="both"/>
        <w:rPr>
          <w:rFonts w:ascii="宋体" w:hAnsi="宋体" w:eastAsia="宋体" w:cs="宋体"/>
          <w:i w:val="0"/>
          <w:iCs w:val="0"/>
          <w:caps w:val="0"/>
          <w:color w:val="000000"/>
          <w:spacing w:val="0"/>
          <w:sz w:val="32"/>
          <w:szCs w:val="32"/>
        </w:rPr>
      </w:pPr>
      <w:r>
        <w:rPr>
          <w:rFonts w:ascii="宋体" w:hAnsi="宋体" w:eastAsia="宋体" w:cs="宋体"/>
          <w:i w:val="0"/>
          <w:iCs w:val="0"/>
          <w:caps w:val="0"/>
          <w:color w:val="000000"/>
          <w:spacing w:val="0"/>
          <w:kern w:val="0"/>
          <w:sz w:val="32"/>
          <w:szCs w:val="32"/>
          <w:shd w:val="clear" w:fill="FFFFFF"/>
          <w:lang w:val="en-US" w:eastAsia="zh-CN" w:bidi="ar"/>
        </w:rPr>
        <w:t>　　房屋征收部门可以依法委托具备相应资质或者能力的单位承担测绘、预评估、房屋拆除、法律服务等专业性工作。</w:t>
      </w:r>
    </w:p>
    <w:p>
      <w:pPr>
        <w:keepNext w:val="0"/>
        <w:keepLines w:val="0"/>
        <w:widowControl/>
        <w:suppressLineNumbers w:val="0"/>
        <w:shd w:val="clear" w:fill="FFFFFF"/>
        <w:spacing w:before="210" w:beforeAutospacing="0" w:after="210" w:afterAutospacing="0" w:line="450" w:lineRule="atLeast"/>
        <w:ind w:left="0" w:right="0" w:firstLine="0"/>
        <w:jc w:val="both"/>
        <w:rPr>
          <w:rFonts w:ascii="宋体" w:hAnsi="宋体" w:eastAsia="宋体" w:cs="宋体"/>
          <w:i w:val="0"/>
          <w:iCs w:val="0"/>
          <w:caps w:val="0"/>
          <w:color w:val="000000"/>
          <w:spacing w:val="0"/>
          <w:sz w:val="32"/>
          <w:szCs w:val="32"/>
        </w:rPr>
      </w:pPr>
      <w:r>
        <w:rPr>
          <w:rFonts w:ascii="宋体" w:hAnsi="宋体" w:eastAsia="宋体" w:cs="宋体"/>
          <w:i w:val="0"/>
          <w:iCs w:val="0"/>
          <w:caps w:val="0"/>
          <w:color w:val="000000"/>
          <w:spacing w:val="0"/>
          <w:kern w:val="0"/>
          <w:sz w:val="32"/>
          <w:szCs w:val="32"/>
          <w:shd w:val="clear" w:fill="FFFFFF"/>
          <w:lang w:val="en-US" w:eastAsia="zh-CN" w:bidi="ar"/>
        </w:rPr>
        <w:t>　　</w:t>
      </w:r>
      <w:r>
        <w:rPr>
          <w:rFonts w:ascii="宋体" w:hAnsi="宋体" w:eastAsia="宋体" w:cs="宋体"/>
          <w:b/>
          <w:bCs/>
          <w:i w:val="0"/>
          <w:iCs w:val="0"/>
          <w:caps w:val="0"/>
          <w:color w:val="000000"/>
          <w:spacing w:val="0"/>
          <w:kern w:val="0"/>
          <w:sz w:val="32"/>
          <w:szCs w:val="32"/>
          <w:shd w:val="clear" w:fill="FFFFFF"/>
          <w:lang w:val="en-US" w:eastAsia="zh-CN" w:bidi="ar"/>
        </w:rPr>
        <w:t>第九条</w:t>
      </w:r>
      <w:r>
        <w:rPr>
          <w:rFonts w:ascii="宋体" w:hAnsi="宋体" w:eastAsia="宋体" w:cs="宋体"/>
          <w:i w:val="0"/>
          <w:iCs w:val="0"/>
          <w:caps w:val="0"/>
          <w:color w:val="000000"/>
          <w:spacing w:val="0"/>
          <w:kern w:val="0"/>
          <w:sz w:val="32"/>
          <w:szCs w:val="32"/>
          <w:shd w:val="clear" w:fill="FFFFFF"/>
          <w:lang w:val="en-US" w:eastAsia="zh-CN" w:bidi="ar"/>
        </w:rPr>
        <w:t> 为保障国家安全、促进国民经济和社会发展等公共利益的需要，有下列情形之一，确需征收房屋的，由市人民政府作出房屋征收决定：</w:t>
      </w:r>
    </w:p>
    <w:p>
      <w:pPr>
        <w:keepNext w:val="0"/>
        <w:keepLines w:val="0"/>
        <w:widowControl/>
        <w:suppressLineNumbers w:val="0"/>
        <w:shd w:val="clear" w:fill="FFFFFF"/>
        <w:spacing w:before="210" w:beforeAutospacing="0" w:after="210" w:afterAutospacing="0" w:line="450" w:lineRule="atLeast"/>
        <w:ind w:left="0" w:right="0" w:firstLine="0"/>
        <w:jc w:val="both"/>
        <w:rPr>
          <w:rFonts w:ascii="宋体" w:hAnsi="宋体" w:eastAsia="宋体" w:cs="宋体"/>
          <w:i w:val="0"/>
          <w:iCs w:val="0"/>
          <w:caps w:val="0"/>
          <w:color w:val="000000"/>
          <w:spacing w:val="0"/>
          <w:sz w:val="32"/>
          <w:szCs w:val="32"/>
        </w:rPr>
      </w:pPr>
      <w:r>
        <w:rPr>
          <w:rFonts w:ascii="宋体" w:hAnsi="宋体" w:eastAsia="宋体" w:cs="宋体"/>
          <w:i w:val="0"/>
          <w:iCs w:val="0"/>
          <w:caps w:val="0"/>
          <w:color w:val="000000"/>
          <w:spacing w:val="0"/>
          <w:kern w:val="0"/>
          <w:sz w:val="32"/>
          <w:szCs w:val="32"/>
          <w:shd w:val="clear" w:fill="FFFFFF"/>
          <w:lang w:val="en-US" w:eastAsia="zh-CN" w:bidi="ar"/>
        </w:rPr>
        <w:t>　　（一）国防和外交的需要；</w:t>
      </w:r>
    </w:p>
    <w:p>
      <w:pPr>
        <w:keepNext w:val="0"/>
        <w:keepLines w:val="0"/>
        <w:widowControl/>
        <w:suppressLineNumbers w:val="0"/>
        <w:shd w:val="clear" w:fill="FFFFFF"/>
        <w:spacing w:before="210" w:beforeAutospacing="0" w:after="210" w:afterAutospacing="0" w:line="450" w:lineRule="atLeast"/>
        <w:ind w:left="0" w:right="0" w:firstLine="0"/>
        <w:jc w:val="both"/>
        <w:rPr>
          <w:rFonts w:ascii="宋体" w:hAnsi="宋体" w:eastAsia="宋体" w:cs="宋体"/>
          <w:i w:val="0"/>
          <w:iCs w:val="0"/>
          <w:caps w:val="0"/>
          <w:color w:val="000000"/>
          <w:spacing w:val="0"/>
          <w:sz w:val="32"/>
          <w:szCs w:val="32"/>
        </w:rPr>
      </w:pPr>
      <w:r>
        <w:rPr>
          <w:rFonts w:ascii="宋体" w:hAnsi="宋体" w:eastAsia="宋体" w:cs="宋体"/>
          <w:i w:val="0"/>
          <w:iCs w:val="0"/>
          <w:caps w:val="0"/>
          <w:color w:val="000000"/>
          <w:spacing w:val="0"/>
          <w:kern w:val="0"/>
          <w:sz w:val="32"/>
          <w:szCs w:val="32"/>
          <w:shd w:val="clear" w:fill="FFFFFF"/>
          <w:lang w:val="en-US" w:eastAsia="zh-CN" w:bidi="ar"/>
        </w:rPr>
        <w:t>　　（二）由政府组织实施的能源、交通、水利等基础设施建设的需要；</w:t>
      </w:r>
    </w:p>
    <w:p>
      <w:pPr>
        <w:keepNext w:val="0"/>
        <w:keepLines w:val="0"/>
        <w:widowControl/>
        <w:suppressLineNumbers w:val="0"/>
        <w:shd w:val="clear" w:fill="FFFFFF"/>
        <w:spacing w:before="210" w:beforeAutospacing="0" w:after="210" w:afterAutospacing="0" w:line="450" w:lineRule="atLeast"/>
        <w:ind w:left="0" w:right="0" w:firstLine="0"/>
        <w:jc w:val="both"/>
        <w:rPr>
          <w:rFonts w:ascii="宋体" w:hAnsi="宋体" w:eastAsia="宋体" w:cs="宋体"/>
          <w:i w:val="0"/>
          <w:iCs w:val="0"/>
          <w:caps w:val="0"/>
          <w:color w:val="000000"/>
          <w:spacing w:val="0"/>
          <w:sz w:val="32"/>
          <w:szCs w:val="32"/>
        </w:rPr>
      </w:pPr>
      <w:r>
        <w:rPr>
          <w:rFonts w:ascii="宋体" w:hAnsi="宋体" w:eastAsia="宋体" w:cs="宋体"/>
          <w:i w:val="0"/>
          <w:iCs w:val="0"/>
          <w:caps w:val="0"/>
          <w:color w:val="000000"/>
          <w:spacing w:val="0"/>
          <w:kern w:val="0"/>
          <w:sz w:val="32"/>
          <w:szCs w:val="32"/>
          <w:shd w:val="clear" w:fill="FFFFFF"/>
          <w:lang w:val="en-US" w:eastAsia="zh-CN" w:bidi="ar"/>
        </w:rPr>
        <w:t>　　（三）由政府组织实施的科技、教育、文化、卫生、体育、环境和资源保护、防灾减灾、文物保护、社会福利、市政公用等公共事业的需要；</w:t>
      </w:r>
    </w:p>
    <w:p>
      <w:pPr>
        <w:keepNext w:val="0"/>
        <w:keepLines w:val="0"/>
        <w:widowControl/>
        <w:suppressLineNumbers w:val="0"/>
        <w:shd w:val="clear" w:fill="FFFFFF"/>
        <w:spacing w:before="210" w:beforeAutospacing="0" w:after="210" w:afterAutospacing="0" w:line="450" w:lineRule="atLeast"/>
        <w:ind w:left="0" w:right="0" w:firstLine="0"/>
        <w:jc w:val="both"/>
        <w:rPr>
          <w:rFonts w:ascii="宋体" w:hAnsi="宋体" w:eastAsia="宋体" w:cs="宋体"/>
          <w:i w:val="0"/>
          <w:iCs w:val="0"/>
          <w:caps w:val="0"/>
          <w:color w:val="000000"/>
          <w:spacing w:val="0"/>
          <w:sz w:val="32"/>
          <w:szCs w:val="32"/>
        </w:rPr>
      </w:pPr>
      <w:r>
        <w:rPr>
          <w:rFonts w:ascii="宋体" w:hAnsi="宋体" w:eastAsia="宋体" w:cs="宋体"/>
          <w:i w:val="0"/>
          <w:iCs w:val="0"/>
          <w:caps w:val="0"/>
          <w:color w:val="000000"/>
          <w:spacing w:val="0"/>
          <w:kern w:val="0"/>
          <w:sz w:val="32"/>
          <w:szCs w:val="32"/>
          <w:shd w:val="clear" w:fill="FFFFFF"/>
          <w:lang w:val="en-US" w:eastAsia="zh-CN" w:bidi="ar"/>
        </w:rPr>
        <w:t>　　（四）由政府组织实施的保障性安居工程建设的需要；</w:t>
      </w:r>
    </w:p>
    <w:p>
      <w:pPr>
        <w:keepNext w:val="0"/>
        <w:keepLines w:val="0"/>
        <w:widowControl/>
        <w:suppressLineNumbers w:val="0"/>
        <w:shd w:val="clear" w:fill="FFFFFF"/>
        <w:spacing w:before="210" w:beforeAutospacing="0" w:after="210" w:afterAutospacing="0" w:line="450" w:lineRule="atLeast"/>
        <w:ind w:left="0" w:right="0" w:firstLine="0"/>
        <w:jc w:val="both"/>
        <w:rPr>
          <w:rFonts w:ascii="宋体" w:hAnsi="宋体" w:eastAsia="宋体" w:cs="宋体"/>
          <w:i w:val="0"/>
          <w:iCs w:val="0"/>
          <w:caps w:val="0"/>
          <w:color w:val="000000"/>
          <w:spacing w:val="0"/>
          <w:sz w:val="32"/>
          <w:szCs w:val="32"/>
        </w:rPr>
      </w:pPr>
      <w:r>
        <w:rPr>
          <w:rFonts w:ascii="宋体" w:hAnsi="宋体" w:eastAsia="宋体" w:cs="宋体"/>
          <w:i w:val="0"/>
          <w:iCs w:val="0"/>
          <w:caps w:val="0"/>
          <w:color w:val="000000"/>
          <w:spacing w:val="0"/>
          <w:kern w:val="0"/>
          <w:sz w:val="32"/>
          <w:szCs w:val="32"/>
          <w:shd w:val="clear" w:fill="FFFFFF"/>
          <w:lang w:val="en-US" w:eastAsia="zh-CN" w:bidi="ar"/>
        </w:rPr>
        <w:t>　　（五）由政府依照城乡规划法有关规定组织实施的对危房集中、基础设施落后等地段进行旧城区改建的需要；</w:t>
      </w:r>
    </w:p>
    <w:p>
      <w:pPr>
        <w:keepNext w:val="0"/>
        <w:keepLines w:val="0"/>
        <w:widowControl/>
        <w:suppressLineNumbers w:val="0"/>
        <w:shd w:val="clear" w:fill="FFFFFF"/>
        <w:spacing w:before="210" w:beforeAutospacing="0" w:after="210" w:afterAutospacing="0" w:line="450" w:lineRule="atLeast"/>
        <w:ind w:left="0" w:right="0" w:firstLine="0"/>
        <w:jc w:val="both"/>
        <w:rPr>
          <w:rFonts w:ascii="宋体" w:hAnsi="宋体" w:eastAsia="宋体" w:cs="宋体"/>
          <w:i w:val="0"/>
          <w:iCs w:val="0"/>
          <w:caps w:val="0"/>
          <w:color w:val="000000"/>
          <w:spacing w:val="0"/>
          <w:sz w:val="32"/>
          <w:szCs w:val="32"/>
        </w:rPr>
      </w:pPr>
      <w:r>
        <w:rPr>
          <w:rFonts w:ascii="宋体" w:hAnsi="宋体" w:eastAsia="宋体" w:cs="宋体"/>
          <w:i w:val="0"/>
          <w:iCs w:val="0"/>
          <w:caps w:val="0"/>
          <w:color w:val="000000"/>
          <w:spacing w:val="0"/>
          <w:kern w:val="0"/>
          <w:sz w:val="32"/>
          <w:szCs w:val="32"/>
          <w:shd w:val="clear" w:fill="FFFFFF"/>
          <w:lang w:val="en-US" w:eastAsia="zh-CN" w:bidi="ar"/>
        </w:rPr>
        <w:t>　　（六）法律、行政法规规定的其他公共利益的需要。</w:t>
      </w:r>
    </w:p>
    <w:p>
      <w:pPr>
        <w:keepNext w:val="0"/>
        <w:keepLines w:val="0"/>
        <w:widowControl/>
        <w:suppressLineNumbers w:val="0"/>
        <w:shd w:val="clear" w:fill="FFFFFF"/>
        <w:spacing w:before="210" w:beforeAutospacing="0" w:after="210" w:afterAutospacing="0" w:line="450" w:lineRule="atLeast"/>
        <w:ind w:left="0" w:right="0" w:firstLine="0"/>
        <w:jc w:val="both"/>
        <w:rPr>
          <w:rFonts w:ascii="宋体" w:hAnsi="宋体" w:eastAsia="宋体" w:cs="宋体"/>
          <w:i w:val="0"/>
          <w:iCs w:val="0"/>
          <w:caps w:val="0"/>
          <w:color w:val="000000"/>
          <w:spacing w:val="0"/>
          <w:sz w:val="32"/>
          <w:szCs w:val="32"/>
        </w:rPr>
      </w:pPr>
      <w:r>
        <w:rPr>
          <w:rFonts w:ascii="宋体" w:hAnsi="宋体" w:eastAsia="宋体" w:cs="宋体"/>
          <w:i w:val="0"/>
          <w:iCs w:val="0"/>
          <w:caps w:val="0"/>
          <w:color w:val="000000"/>
          <w:spacing w:val="0"/>
          <w:kern w:val="0"/>
          <w:sz w:val="32"/>
          <w:szCs w:val="32"/>
          <w:shd w:val="clear" w:fill="FFFFFF"/>
          <w:lang w:val="en-US" w:eastAsia="zh-CN" w:bidi="ar"/>
        </w:rPr>
        <w:t>　　市人民政府应当在作出房屋征收决定前对拟征收房屋项目的公共利益属性进行论证。</w:t>
      </w:r>
    </w:p>
    <w:p>
      <w:pPr>
        <w:keepNext w:val="0"/>
        <w:keepLines w:val="0"/>
        <w:widowControl/>
        <w:suppressLineNumbers w:val="0"/>
        <w:shd w:val="clear" w:fill="FFFFFF"/>
        <w:spacing w:before="210" w:beforeAutospacing="0" w:after="210" w:afterAutospacing="0" w:line="450" w:lineRule="atLeast"/>
        <w:ind w:left="0" w:right="0" w:firstLine="0"/>
        <w:jc w:val="both"/>
        <w:rPr>
          <w:rFonts w:ascii="宋体" w:hAnsi="宋体" w:eastAsia="宋体" w:cs="宋体"/>
          <w:i w:val="0"/>
          <w:iCs w:val="0"/>
          <w:caps w:val="0"/>
          <w:color w:val="000000"/>
          <w:spacing w:val="0"/>
          <w:sz w:val="32"/>
          <w:szCs w:val="32"/>
        </w:rPr>
      </w:pPr>
      <w:r>
        <w:rPr>
          <w:rFonts w:ascii="宋体" w:hAnsi="宋体" w:eastAsia="宋体" w:cs="宋体"/>
          <w:i w:val="0"/>
          <w:iCs w:val="0"/>
          <w:caps w:val="0"/>
          <w:color w:val="000000"/>
          <w:spacing w:val="0"/>
          <w:kern w:val="0"/>
          <w:sz w:val="32"/>
          <w:szCs w:val="32"/>
          <w:shd w:val="clear" w:fill="FFFFFF"/>
          <w:lang w:val="en-US" w:eastAsia="zh-CN" w:bidi="ar"/>
        </w:rPr>
        <w:t>　　</w:t>
      </w:r>
      <w:r>
        <w:rPr>
          <w:rFonts w:ascii="宋体" w:hAnsi="宋体" w:eastAsia="宋体" w:cs="宋体"/>
          <w:b/>
          <w:bCs/>
          <w:i w:val="0"/>
          <w:iCs w:val="0"/>
          <w:caps w:val="0"/>
          <w:color w:val="000000"/>
          <w:spacing w:val="0"/>
          <w:kern w:val="0"/>
          <w:sz w:val="32"/>
          <w:szCs w:val="32"/>
          <w:shd w:val="clear" w:fill="FFFFFF"/>
          <w:lang w:val="en-US" w:eastAsia="zh-CN" w:bidi="ar"/>
        </w:rPr>
        <w:t>第十条</w:t>
      </w:r>
      <w:r>
        <w:rPr>
          <w:rFonts w:ascii="宋体" w:hAnsi="宋体" w:eastAsia="宋体" w:cs="宋体"/>
          <w:i w:val="0"/>
          <w:iCs w:val="0"/>
          <w:caps w:val="0"/>
          <w:color w:val="000000"/>
          <w:spacing w:val="0"/>
          <w:kern w:val="0"/>
          <w:sz w:val="32"/>
          <w:szCs w:val="32"/>
          <w:shd w:val="clear" w:fill="FFFFFF"/>
          <w:lang w:val="en-US" w:eastAsia="zh-CN" w:bidi="ar"/>
        </w:rPr>
        <w:t> 依照本办法第九条规定，确需征收房屋的各项建设活动，应当符合国民经济和社会发展规划、国土空间规划和专项规划。</w:t>
      </w:r>
    </w:p>
    <w:p>
      <w:pPr>
        <w:keepNext w:val="0"/>
        <w:keepLines w:val="0"/>
        <w:widowControl/>
        <w:suppressLineNumbers w:val="0"/>
        <w:shd w:val="clear" w:fill="FFFFFF"/>
        <w:spacing w:before="210" w:beforeAutospacing="0" w:after="210" w:afterAutospacing="0" w:line="450" w:lineRule="atLeast"/>
        <w:ind w:left="0" w:right="0" w:firstLine="0"/>
        <w:jc w:val="both"/>
        <w:rPr>
          <w:rFonts w:ascii="宋体" w:hAnsi="宋体" w:eastAsia="宋体" w:cs="宋体"/>
          <w:i w:val="0"/>
          <w:iCs w:val="0"/>
          <w:caps w:val="0"/>
          <w:color w:val="000000"/>
          <w:spacing w:val="0"/>
          <w:sz w:val="32"/>
          <w:szCs w:val="32"/>
        </w:rPr>
      </w:pPr>
      <w:r>
        <w:rPr>
          <w:rFonts w:ascii="宋体" w:hAnsi="宋体" w:eastAsia="宋体" w:cs="宋体"/>
          <w:i w:val="0"/>
          <w:iCs w:val="0"/>
          <w:caps w:val="0"/>
          <w:color w:val="000000"/>
          <w:spacing w:val="0"/>
          <w:kern w:val="0"/>
          <w:sz w:val="32"/>
          <w:szCs w:val="32"/>
          <w:shd w:val="clear" w:fill="FFFFFF"/>
          <w:lang w:val="en-US" w:eastAsia="zh-CN" w:bidi="ar"/>
        </w:rPr>
        <w:t>　　保障性安居工程、旧城区改建征收房屋的，应当纳入市国民经济和社会发展年度计划；对未纳入年度计划确需实施的，应当依法调整并纳入国民经济和社会发展年度计划。</w:t>
      </w:r>
    </w:p>
    <w:p>
      <w:pPr>
        <w:keepNext w:val="0"/>
        <w:keepLines w:val="0"/>
        <w:widowControl/>
        <w:suppressLineNumbers w:val="0"/>
        <w:shd w:val="clear" w:fill="FFFFFF"/>
        <w:spacing w:before="210" w:beforeAutospacing="0" w:after="210" w:afterAutospacing="0" w:line="450" w:lineRule="atLeast"/>
        <w:ind w:left="0" w:right="0" w:firstLine="0"/>
        <w:jc w:val="both"/>
        <w:rPr>
          <w:rFonts w:ascii="宋体" w:hAnsi="宋体" w:eastAsia="宋体" w:cs="宋体"/>
          <w:i w:val="0"/>
          <w:iCs w:val="0"/>
          <w:caps w:val="0"/>
          <w:color w:val="000000"/>
          <w:spacing w:val="0"/>
          <w:sz w:val="32"/>
          <w:szCs w:val="32"/>
        </w:rPr>
      </w:pPr>
      <w:r>
        <w:rPr>
          <w:rFonts w:ascii="宋体" w:hAnsi="宋体" w:eastAsia="宋体" w:cs="宋体"/>
          <w:i w:val="0"/>
          <w:iCs w:val="0"/>
          <w:caps w:val="0"/>
          <w:color w:val="000000"/>
          <w:spacing w:val="0"/>
          <w:kern w:val="0"/>
          <w:sz w:val="32"/>
          <w:szCs w:val="32"/>
          <w:shd w:val="clear" w:fill="FFFFFF"/>
          <w:lang w:val="en-US" w:eastAsia="zh-CN" w:bidi="ar"/>
        </w:rPr>
        <w:t>　　因旧城区改建需要房屋征收的，应当符合危旧房集中、基础设施落后等条件，经市人民政府组织有关部门认定后方可实施。</w:t>
      </w:r>
    </w:p>
    <w:p>
      <w:pPr>
        <w:keepNext w:val="0"/>
        <w:keepLines w:val="0"/>
        <w:widowControl/>
        <w:suppressLineNumbers w:val="0"/>
        <w:shd w:val="clear" w:fill="FFFFFF"/>
        <w:spacing w:before="210" w:beforeAutospacing="0" w:after="210" w:afterAutospacing="0" w:line="450" w:lineRule="atLeast"/>
        <w:ind w:left="0" w:right="0" w:firstLine="0"/>
        <w:jc w:val="both"/>
        <w:rPr>
          <w:rFonts w:ascii="宋体" w:hAnsi="宋体" w:eastAsia="宋体" w:cs="宋体"/>
          <w:i w:val="0"/>
          <w:iCs w:val="0"/>
          <w:caps w:val="0"/>
          <w:color w:val="000000"/>
          <w:spacing w:val="0"/>
          <w:sz w:val="32"/>
          <w:szCs w:val="32"/>
        </w:rPr>
      </w:pPr>
      <w:r>
        <w:rPr>
          <w:rFonts w:ascii="宋体" w:hAnsi="宋体" w:eastAsia="宋体" w:cs="宋体"/>
          <w:i w:val="0"/>
          <w:iCs w:val="0"/>
          <w:caps w:val="0"/>
          <w:color w:val="000000"/>
          <w:spacing w:val="0"/>
          <w:kern w:val="0"/>
          <w:sz w:val="32"/>
          <w:szCs w:val="32"/>
          <w:shd w:val="clear" w:fill="FFFFFF"/>
          <w:lang w:val="en-US" w:eastAsia="zh-CN" w:bidi="ar"/>
        </w:rPr>
        <w:t>　　</w:t>
      </w:r>
      <w:r>
        <w:rPr>
          <w:rFonts w:ascii="宋体" w:hAnsi="宋体" w:eastAsia="宋体" w:cs="宋体"/>
          <w:b/>
          <w:bCs/>
          <w:i w:val="0"/>
          <w:iCs w:val="0"/>
          <w:caps w:val="0"/>
          <w:color w:val="000000"/>
          <w:spacing w:val="0"/>
          <w:kern w:val="0"/>
          <w:sz w:val="32"/>
          <w:szCs w:val="32"/>
          <w:shd w:val="clear" w:fill="FFFFFF"/>
          <w:lang w:val="en-US" w:eastAsia="zh-CN" w:bidi="ar"/>
        </w:rPr>
        <w:t>第十一条 </w:t>
      </w:r>
      <w:r>
        <w:rPr>
          <w:rFonts w:ascii="宋体" w:hAnsi="宋体" w:eastAsia="宋体" w:cs="宋体"/>
          <w:i w:val="0"/>
          <w:iCs w:val="0"/>
          <w:caps w:val="0"/>
          <w:color w:val="000000"/>
          <w:spacing w:val="0"/>
          <w:kern w:val="0"/>
          <w:sz w:val="32"/>
          <w:szCs w:val="32"/>
          <w:shd w:val="clear" w:fill="FFFFFF"/>
          <w:lang w:val="en-US" w:eastAsia="zh-CN" w:bidi="ar"/>
        </w:rPr>
        <w:t>市人民政府应当组织市市住房和城乡建设局</w:t>
      </w:r>
      <w:r>
        <w:rPr>
          <w:rFonts w:hint="eastAsia" w:ascii="宋体" w:hAnsi="宋体" w:eastAsia="宋体" w:cs="宋体"/>
          <w:i w:val="0"/>
          <w:iCs w:val="0"/>
          <w:caps w:val="0"/>
          <w:color w:val="000000"/>
          <w:spacing w:val="0"/>
          <w:kern w:val="0"/>
          <w:sz w:val="32"/>
          <w:szCs w:val="32"/>
          <w:shd w:val="clear" w:fill="FFFFFF"/>
          <w:lang w:val="en-US" w:eastAsia="zh-CN" w:bidi="ar"/>
        </w:rPr>
        <w:t>、市自然资源局</w:t>
      </w:r>
      <w:r>
        <w:rPr>
          <w:rFonts w:ascii="宋体" w:hAnsi="宋体" w:eastAsia="宋体" w:cs="宋体"/>
          <w:i w:val="0"/>
          <w:iCs w:val="0"/>
          <w:caps w:val="0"/>
          <w:color w:val="000000"/>
          <w:spacing w:val="0"/>
          <w:kern w:val="0"/>
          <w:sz w:val="32"/>
          <w:szCs w:val="32"/>
          <w:shd w:val="clear" w:fill="FFFFFF"/>
          <w:lang w:val="en-US" w:eastAsia="zh-CN" w:bidi="ar"/>
        </w:rPr>
        <w:t>等有关部门，根据国土空间规划和专项规划进行现场踏查，充分考虑项目实施后对人民生产生活的影响，确定房屋征收范围，并予以公布。</w:t>
      </w:r>
    </w:p>
    <w:p>
      <w:pPr>
        <w:keepNext w:val="0"/>
        <w:keepLines w:val="0"/>
        <w:widowControl/>
        <w:suppressLineNumbers w:val="0"/>
        <w:shd w:val="clear" w:fill="FFFFFF"/>
        <w:spacing w:before="210" w:beforeAutospacing="0" w:after="210" w:afterAutospacing="0" w:line="450" w:lineRule="atLeast"/>
        <w:ind w:left="0" w:right="0" w:firstLine="0"/>
        <w:jc w:val="both"/>
        <w:rPr>
          <w:rFonts w:ascii="宋体" w:hAnsi="宋体" w:eastAsia="宋体" w:cs="宋体"/>
          <w:i w:val="0"/>
          <w:iCs w:val="0"/>
          <w:caps w:val="0"/>
          <w:color w:val="000000"/>
          <w:spacing w:val="0"/>
          <w:sz w:val="32"/>
          <w:szCs w:val="32"/>
        </w:rPr>
      </w:pPr>
      <w:r>
        <w:rPr>
          <w:rFonts w:ascii="宋体" w:hAnsi="宋体" w:eastAsia="宋体" w:cs="宋体"/>
          <w:i w:val="0"/>
          <w:iCs w:val="0"/>
          <w:caps w:val="0"/>
          <w:color w:val="000000"/>
          <w:spacing w:val="0"/>
          <w:kern w:val="0"/>
          <w:sz w:val="32"/>
          <w:szCs w:val="32"/>
          <w:shd w:val="clear" w:fill="FFFFFF"/>
          <w:lang w:val="en-US" w:eastAsia="zh-CN" w:bidi="ar"/>
        </w:rPr>
        <w:t>　　</w:t>
      </w:r>
      <w:r>
        <w:rPr>
          <w:rFonts w:ascii="宋体" w:hAnsi="宋体" w:eastAsia="宋体" w:cs="宋体"/>
          <w:b/>
          <w:bCs/>
          <w:i w:val="0"/>
          <w:iCs w:val="0"/>
          <w:caps w:val="0"/>
          <w:color w:val="000000"/>
          <w:spacing w:val="0"/>
          <w:kern w:val="0"/>
          <w:sz w:val="32"/>
          <w:szCs w:val="32"/>
          <w:shd w:val="clear" w:fill="FFFFFF"/>
          <w:lang w:val="en-US" w:eastAsia="zh-CN" w:bidi="ar"/>
        </w:rPr>
        <w:t>第十二条</w:t>
      </w:r>
      <w:r>
        <w:rPr>
          <w:rFonts w:ascii="宋体" w:hAnsi="宋体" w:eastAsia="宋体" w:cs="宋体"/>
          <w:i w:val="0"/>
          <w:iCs w:val="0"/>
          <w:caps w:val="0"/>
          <w:color w:val="000000"/>
          <w:spacing w:val="0"/>
          <w:kern w:val="0"/>
          <w:sz w:val="32"/>
          <w:szCs w:val="32"/>
          <w:shd w:val="clear" w:fill="FFFFFF"/>
          <w:lang w:val="en-US" w:eastAsia="zh-CN" w:bidi="ar"/>
        </w:rPr>
        <w:t> 房屋征收范围确定并公布后，被征收人不得在房屋征收范围内实施新建、扩建、改建房屋；不得新建、扩建养殖畜舍；不得新建、扩建、改建温室、暖窖、大棚及其他附属物；不得改变房屋用途、土地用途；不得实施房屋所有权分割、新增或变更工商营业登记、抢栽抢种以及其他不当增加补偿费用的行为；违反规定实施的，不予补偿。</w:t>
      </w:r>
    </w:p>
    <w:p>
      <w:pPr>
        <w:keepNext w:val="0"/>
        <w:keepLines w:val="0"/>
        <w:widowControl/>
        <w:suppressLineNumbers w:val="0"/>
        <w:shd w:val="clear" w:fill="FFFFFF"/>
        <w:spacing w:before="210" w:beforeAutospacing="0" w:after="210" w:afterAutospacing="0" w:line="450" w:lineRule="atLeast"/>
        <w:ind w:left="0" w:right="0" w:firstLine="0"/>
        <w:jc w:val="both"/>
        <w:rPr>
          <w:rFonts w:ascii="宋体" w:hAnsi="宋体" w:eastAsia="宋体" w:cs="宋体"/>
          <w:i w:val="0"/>
          <w:iCs w:val="0"/>
          <w:caps w:val="0"/>
          <w:color w:val="000000"/>
          <w:spacing w:val="0"/>
          <w:sz w:val="32"/>
          <w:szCs w:val="32"/>
        </w:rPr>
      </w:pPr>
      <w:r>
        <w:rPr>
          <w:rFonts w:ascii="宋体" w:hAnsi="宋体" w:eastAsia="宋体" w:cs="宋体"/>
          <w:i w:val="0"/>
          <w:iCs w:val="0"/>
          <w:caps w:val="0"/>
          <w:color w:val="000000"/>
          <w:spacing w:val="0"/>
          <w:kern w:val="0"/>
          <w:sz w:val="32"/>
          <w:szCs w:val="32"/>
          <w:shd w:val="clear" w:fill="FFFFFF"/>
          <w:lang w:val="en-US" w:eastAsia="zh-CN" w:bidi="ar"/>
        </w:rPr>
        <w:t>　　房屋征收部门应当将前款所列事项书面通知有关部门暂停办理相关手续。暂停办理相关手续的书面通知应当载明暂停期限，暂停期限最长不得超过1年。</w:t>
      </w:r>
    </w:p>
    <w:p>
      <w:pPr>
        <w:keepNext w:val="0"/>
        <w:keepLines w:val="0"/>
        <w:widowControl/>
        <w:suppressLineNumbers w:val="0"/>
        <w:shd w:val="clear" w:fill="FFFFFF"/>
        <w:spacing w:before="210" w:beforeAutospacing="0" w:after="210" w:afterAutospacing="0" w:line="450" w:lineRule="atLeast"/>
        <w:ind w:left="0" w:right="0" w:firstLine="0"/>
        <w:jc w:val="both"/>
        <w:rPr>
          <w:rFonts w:ascii="宋体" w:hAnsi="宋体" w:eastAsia="宋体" w:cs="宋体"/>
          <w:i w:val="0"/>
          <w:iCs w:val="0"/>
          <w:caps w:val="0"/>
          <w:color w:val="000000"/>
          <w:spacing w:val="0"/>
          <w:sz w:val="32"/>
          <w:szCs w:val="32"/>
        </w:rPr>
      </w:pPr>
      <w:r>
        <w:rPr>
          <w:rFonts w:ascii="宋体" w:hAnsi="宋体" w:eastAsia="宋体" w:cs="宋体"/>
          <w:i w:val="0"/>
          <w:iCs w:val="0"/>
          <w:caps w:val="0"/>
          <w:color w:val="000000"/>
          <w:spacing w:val="0"/>
          <w:kern w:val="0"/>
          <w:sz w:val="32"/>
          <w:szCs w:val="32"/>
          <w:shd w:val="clear" w:fill="FFFFFF"/>
          <w:lang w:val="en-US" w:eastAsia="zh-CN" w:bidi="ar"/>
        </w:rPr>
        <w:t>　　</w:t>
      </w:r>
      <w:r>
        <w:rPr>
          <w:rFonts w:ascii="宋体" w:hAnsi="宋体" w:eastAsia="宋体" w:cs="宋体"/>
          <w:b/>
          <w:bCs/>
          <w:i w:val="0"/>
          <w:iCs w:val="0"/>
          <w:caps w:val="0"/>
          <w:color w:val="000000"/>
          <w:spacing w:val="0"/>
          <w:kern w:val="0"/>
          <w:sz w:val="32"/>
          <w:szCs w:val="32"/>
          <w:shd w:val="clear" w:fill="FFFFFF"/>
          <w:lang w:val="en-US" w:eastAsia="zh-CN" w:bidi="ar"/>
        </w:rPr>
        <w:t>第十三条 </w:t>
      </w:r>
      <w:r>
        <w:rPr>
          <w:rFonts w:ascii="宋体" w:hAnsi="宋体" w:eastAsia="宋体" w:cs="宋体"/>
          <w:i w:val="0"/>
          <w:iCs w:val="0"/>
          <w:caps w:val="0"/>
          <w:color w:val="000000"/>
          <w:spacing w:val="0"/>
          <w:kern w:val="0"/>
          <w:sz w:val="32"/>
          <w:szCs w:val="32"/>
          <w:shd w:val="clear" w:fill="FFFFFF"/>
          <w:lang w:val="en-US" w:eastAsia="zh-CN" w:bidi="ar"/>
        </w:rPr>
        <w:t>市人民政府作出房屋征收决定前，应当组织自然资源、住房和城乡建设、城市管理、市场监督管理、税务等有关部门依法对征收范围内未经登记的建筑进行调查、认定和处理。对认定为合法建筑和未超过批准期限的临时建筑，应当给予补偿；对认定为违法建筑和超过批准期限的临时建筑，不予补偿。具体认定标准由市人民政府依法确定，并向社会公布。</w:t>
      </w:r>
    </w:p>
    <w:p>
      <w:pPr>
        <w:keepNext w:val="0"/>
        <w:keepLines w:val="0"/>
        <w:widowControl/>
        <w:suppressLineNumbers w:val="0"/>
        <w:shd w:val="clear" w:fill="FFFFFF"/>
        <w:spacing w:before="210" w:beforeAutospacing="0" w:after="210" w:afterAutospacing="0" w:line="450" w:lineRule="atLeast"/>
        <w:ind w:left="0" w:right="0" w:firstLine="0"/>
        <w:jc w:val="both"/>
        <w:rPr>
          <w:rFonts w:ascii="宋体" w:hAnsi="宋体" w:eastAsia="宋体" w:cs="宋体"/>
          <w:i w:val="0"/>
          <w:iCs w:val="0"/>
          <w:caps w:val="0"/>
          <w:color w:val="000000"/>
          <w:spacing w:val="0"/>
          <w:sz w:val="32"/>
          <w:szCs w:val="32"/>
        </w:rPr>
      </w:pPr>
      <w:r>
        <w:rPr>
          <w:rFonts w:ascii="宋体" w:hAnsi="宋体" w:eastAsia="宋体" w:cs="宋体"/>
          <w:i w:val="0"/>
          <w:iCs w:val="0"/>
          <w:caps w:val="0"/>
          <w:color w:val="000000"/>
          <w:spacing w:val="0"/>
          <w:kern w:val="0"/>
          <w:sz w:val="32"/>
          <w:szCs w:val="32"/>
          <w:shd w:val="clear" w:fill="FFFFFF"/>
          <w:lang w:val="en-US" w:eastAsia="zh-CN" w:bidi="ar"/>
        </w:rPr>
        <w:t>　　</w:t>
      </w:r>
      <w:r>
        <w:rPr>
          <w:rFonts w:ascii="宋体" w:hAnsi="宋体" w:eastAsia="宋体" w:cs="宋体"/>
          <w:b/>
          <w:bCs/>
          <w:i w:val="0"/>
          <w:iCs w:val="0"/>
          <w:caps w:val="0"/>
          <w:color w:val="000000"/>
          <w:spacing w:val="0"/>
          <w:kern w:val="0"/>
          <w:sz w:val="32"/>
          <w:szCs w:val="32"/>
          <w:shd w:val="clear" w:fill="FFFFFF"/>
          <w:lang w:val="en-US" w:eastAsia="zh-CN" w:bidi="ar"/>
        </w:rPr>
        <w:t>第十四条</w:t>
      </w:r>
      <w:r>
        <w:rPr>
          <w:rFonts w:ascii="宋体" w:hAnsi="宋体" w:eastAsia="宋体" w:cs="宋体"/>
          <w:i w:val="0"/>
          <w:iCs w:val="0"/>
          <w:caps w:val="0"/>
          <w:color w:val="000000"/>
          <w:spacing w:val="0"/>
          <w:kern w:val="0"/>
          <w:sz w:val="32"/>
          <w:szCs w:val="32"/>
          <w:shd w:val="clear" w:fill="FFFFFF"/>
          <w:lang w:val="en-US" w:eastAsia="zh-CN" w:bidi="ar"/>
        </w:rPr>
        <w:t> 房屋征收部门拟定征收补偿方案，报市人民政府。</w:t>
      </w:r>
    </w:p>
    <w:p>
      <w:pPr>
        <w:keepNext w:val="0"/>
        <w:keepLines w:val="0"/>
        <w:widowControl/>
        <w:suppressLineNumbers w:val="0"/>
        <w:shd w:val="clear" w:fill="FFFFFF"/>
        <w:spacing w:before="210" w:beforeAutospacing="0" w:after="210" w:afterAutospacing="0" w:line="450" w:lineRule="atLeast"/>
        <w:ind w:left="0" w:right="0" w:firstLine="0"/>
        <w:jc w:val="both"/>
        <w:rPr>
          <w:rFonts w:ascii="宋体" w:hAnsi="宋体" w:eastAsia="宋体" w:cs="宋体"/>
          <w:i w:val="0"/>
          <w:iCs w:val="0"/>
          <w:caps w:val="0"/>
          <w:color w:val="000000"/>
          <w:spacing w:val="0"/>
          <w:sz w:val="32"/>
          <w:szCs w:val="32"/>
        </w:rPr>
      </w:pPr>
      <w:r>
        <w:rPr>
          <w:rFonts w:ascii="宋体" w:hAnsi="宋体" w:eastAsia="宋体" w:cs="宋体"/>
          <w:i w:val="0"/>
          <w:iCs w:val="0"/>
          <w:caps w:val="0"/>
          <w:color w:val="000000"/>
          <w:spacing w:val="0"/>
          <w:kern w:val="0"/>
          <w:sz w:val="32"/>
          <w:szCs w:val="32"/>
          <w:shd w:val="clear" w:fill="FFFFFF"/>
          <w:lang w:val="en-US" w:eastAsia="zh-CN" w:bidi="ar"/>
        </w:rPr>
        <w:t>　　市政府组织住房和城乡建设、发展和改革、市场监督管理、财政、税务等有关部门对征收补偿方案的合法性、可行性等进行论证，并将征收补偿方案予以公布，征求公众意见，征求意见期限不得少于30天。</w:t>
      </w:r>
    </w:p>
    <w:p>
      <w:pPr>
        <w:keepNext w:val="0"/>
        <w:keepLines w:val="0"/>
        <w:widowControl/>
        <w:suppressLineNumbers w:val="0"/>
        <w:shd w:val="clear" w:fill="FFFFFF"/>
        <w:spacing w:before="210" w:beforeAutospacing="0" w:after="210" w:afterAutospacing="0" w:line="450" w:lineRule="atLeast"/>
        <w:ind w:left="0" w:right="0" w:firstLine="0"/>
        <w:jc w:val="both"/>
        <w:rPr>
          <w:rFonts w:ascii="宋体" w:hAnsi="宋体" w:eastAsia="宋体" w:cs="宋体"/>
          <w:i w:val="0"/>
          <w:iCs w:val="0"/>
          <w:caps w:val="0"/>
          <w:color w:val="000000"/>
          <w:spacing w:val="0"/>
          <w:sz w:val="32"/>
          <w:szCs w:val="32"/>
        </w:rPr>
      </w:pPr>
      <w:r>
        <w:rPr>
          <w:rFonts w:ascii="宋体" w:hAnsi="宋体" w:eastAsia="宋体" w:cs="宋体"/>
          <w:i w:val="0"/>
          <w:iCs w:val="0"/>
          <w:caps w:val="0"/>
          <w:color w:val="000000"/>
          <w:spacing w:val="0"/>
          <w:kern w:val="0"/>
          <w:sz w:val="32"/>
          <w:szCs w:val="32"/>
          <w:shd w:val="clear" w:fill="FFFFFF"/>
          <w:lang w:val="en-US" w:eastAsia="zh-CN" w:bidi="ar"/>
        </w:rPr>
        <w:t>　　征收补偿方案应当包括以下主要内容：</w:t>
      </w:r>
    </w:p>
    <w:p>
      <w:pPr>
        <w:keepNext w:val="0"/>
        <w:keepLines w:val="0"/>
        <w:widowControl/>
        <w:suppressLineNumbers w:val="0"/>
        <w:shd w:val="clear" w:fill="FFFFFF"/>
        <w:spacing w:before="210" w:beforeAutospacing="0" w:after="210" w:afterAutospacing="0" w:line="450" w:lineRule="atLeast"/>
        <w:ind w:left="0" w:right="0" w:firstLine="0"/>
        <w:jc w:val="both"/>
        <w:rPr>
          <w:rFonts w:ascii="宋体" w:hAnsi="宋体" w:eastAsia="宋体" w:cs="宋体"/>
          <w:i w:val="0"/>
          <w:iCs w:val="0"/>
          <w:caps w:val="0"/>
          <w:color w:val="000000"/>
          <w:spacing w:val="0"/>
          <w:sz w:val="32"/>
          <w:szCs w:val="32"/>
        </w:rPr>
      </w:pPr>
      <w:r>
        <w:rPr>
          <w:rFonts w:ascii="宋体" w:hAnsi="宋体" w:eastAsia="宋体" w:cs="宋体"/>
          <w:i w:val="0"/>
          <w:iCs w:val="0"/>
          <w:caps w:val="0"/>
          <w:color w:val="000000"/>
          <w:spacing w:val="0"/>
          <w:kern w:val="0"/>
          <w:sz w:val="32"/>
          <w:szCs w:val="32"/>
          <w:shd w:val="clear" w:fill="FFFFFF"/>
          <w:lang w:val="en-US" w:eastAsia="zh-CN" w:bidi="ar"/>
        </w:rPr>
        <w:t>　　（一）房屋征收的目的；</w:t>
      </w:r>
    </w:p>
    <w:p>
      <w:pPr>
        <w:keepNext w:val="0"/>
        <w:keepLines w:val="0"/>
        <w:widowControl/>
        <w:suppressLineNumbers w:val="0"/>
        <w:shd w:val="clear" w:fill="FFFFFF"/>
        <w:spacing w:before="210" w:beforeAutospacing="0" w:after="210" w:afterAutospacing="0" w:line="450" w:lineRule="atLeast"/>
        <w:ind w:left="0" w:right="0" w:firstLine="0"/>
        <w:jc w:val="both"/>
        <w:rPr>
          <w:rFonts w:ascii="宋体" w:hAnsi="宋体" w:eastAsia="宋体" w:cs="宋体"/>
          <w:i w:val="0"/>
          <w:iCs w:val="0"/>
          <w:caps w:val="0"/>
          <w:color w:val="000000"/>
          <w:spacing w:val="0"/>
          <w:sz w:val="32"/>
          <w:szCs w:val="32"/>
        </w:rPr>
      </w:pPr>
      <w:r>
        <w:rPr>
          <w:rFonts w:ascii="宋体" w:hAnsi="宋体" w:eastAsia="宋体" w:cs="宋体"/>
          <w:i w:val="0"/>
          <w:iCs w:val="0"/>
          <w:caps w:val="0"/>
          <w:color w:val="000000"/>
          <w:spacing w:val="0"/>
          <w:kern w:val="0"/>
          <w:sz w:val="32"/>
          <w:szCs w:val="32"/>
          <w:shd w:val="clear" w:fill="FFFFFF"/>
          <w:lang w:val="en-US" w:eastAsia="zh-CN" w:bidi="ar"/>
        </w:rPr>
        <w:t>　　（二）房屋征收的范围与实施时间；</w:t>
      </w:r>
    </w:p>
    <w:p>
      <w:pPr>
        <w:keepNext w:val="0"/>
        <w:keepLines w:val="0"/>
        <w:widowControl/>
        <w:suppressLineNumbers w:val="0"/>
        <w:shd w:val="clear" w:fill="FFFFFF"/>
        <w:spacing w:before="210" w:beforeAutospacing="0" w:after="210" w:afterAutospacing="0" w:line="450" w:lineRule="atLeast"/>
        <w:ind w:left="0" w:right="0" w:firstLine="0"/>
        <w:jc w:val="both"/>
        <w:rPr>
          <w:rFonts w:ascii="宋体" w:hAnsi="宋体" w:eastAsia="宋体" w:cs="宋体"/>
          <w:i w:val="0"/>
          <w:iCs w:val="0"/>
          <w:caps w:val="0"/>
          <w:color w:val="000000"/>
          <w:spacing w:val="0"/>
          <w:sz w:val="32"/>
          <w:szCs w:val="32"/>
        </w:rPr>
      </w:pPr>
      <w:r>
        <w:rPr>
          <w:rFonts w:ascii="宋体" w:hAnsi="宋体" w:eastAsia="宋体" w:cs="宋体"/>
          <w:i w:val="0"/>
          <w:iCs w:val="0"/>
          <w:caps w:val="0"/>
          <w:color w:val="000000"/>
          <w:spacing w:val="0"/>
          <w:kern w:val="0"/>
          <w:sz w:val="32"/>
          <w:szCs w:val="32"/>
          <w:shd w:val="clear" w:fill="FFFFFF"/>
          <w:lang w:val="en-US" w:eastAsia="zh-CN" w:bidi="ar"/>
        </w:rPr>
        <w:t>　　（三）征收补偿费用的筹集情况；</w:t>
      </w:r>
    </w:p>
    <w:p>
      <w:pPr>
        <w:keepNext w:val="0"/>
        <w:keepLines w:val="0"/>
        <w:widowControl/>
        <w:suppressLineNumbers w:val="0"/>
        <w:shd w:val="clear" w:fill="FFFFFF"/>
        <w:spacing w:before="210" w:beforeAutospacing="0" w:after="210" w:afterAutospacing="0" w:line="450" w:lineRule="atLeast"/>
        <w:ind w:left="0" w:right="0" w:firstLine="0"/>
        <w:jc w:val="both"/>
        <w:rPr>
          <w:rFonts w:ascii="宋体" w:hAnsi="宋体" w:eastAsia="宋体" w:cs="宋体"/>
          <w:i w:val="0"/>
          <w:iCs w:val="0"/>
          <w:caps w:val="0"/>
          <w:color w:val="000000"/>
          <w:spacing w:val="0"/>
          <w:sz w:val="32"/>
          <w:szCs w:val="32"/>
        </w:rPr>
      </w:pPr>
      <w:r>
        <w:rPr>
          <w:rFonts w:ascii="宋体" w:hAnsi="宋体" w:eastAsia="宋体" w:cs="宋体"/>
          <w:i w:val="0"/>
          <w:iCs w:val="0"/>
          <w:caps w:val="0"/>
          <w:color w:val="000000"/>
          <w:spacing w:val="0"/>
          <w:kern w:val="0"/>
          <w:sz w:val="32"/>
          <w:szCs w:val="32"/>
          <w:shd w:val="clear" w:fill="FFFFFF"/>
          <w:lang w:val="en-US" w:eastAsia="zh-CN" w:bidi="ar"/>
        </w:rPr>
        <w:t>　　（四）被征收房屋的基本情况；</w:t>
      </w:r>
    </w:p>
    <w:p>
      <w:pPr>
        <w:keepNext w:val="0"/>
        <w:keepLines w:val="0"/>
        <w:widowControl/>
        <w:suppressLineNumbers w:val="0"/>
        <w:shd w:val="clear" w:fill="FFFFFF"/>
        <w:spacing w:before="210" w:beforeAutospacing="0" w:after="210" w:afterAutospacing="0" w:line="450" w:lineRule="atLeast"/>
        <w:ind w:left="0" w:right="0" w:firstLine="0"/>
        <w:jc w:val="both"/>
        <w:rPr>
          <w:rFonts w:ascii="宋体" w:hAnsi="宋体" w:eastAsia="宋体" w:cs="宋体"/>
          <w:i w:val="0"/>
          <w:iCs w:val="0"/>
          <w:caps w:val="0"/>
          <w:color w:val="000000"/>
          <w:spacing w:val="0"/>
          <w:sz w:val="32"/>
          <w:szCs w:val="32"/>
        </w:rPr>
      </w:pPr>
      <w:r>
        <w:rPr>
          <w:rFonts w:ascii="宋体" w:hAnsi="宋体" w:eastAsia="宋体" w:cs="宋体"/>
          <w:i w:val="0"/>
          <w:iCs w:val="0"/>
          <w:caps w:val="0"/>
          <w:color w:val="000000"/>
          <w:spacing w:val="0"/>
          <w:kern w:val="0"/>
          <w:sz w:val="32"/>
          <w:szCs w:val="32"/>
          <w:shd w:val="clear" w:fill="FFFFFF"/>
          <w:lang w:val="en-US" w:eastAsia="zh-CN" w:bidi="ar"/>
        </w:rPr>
        <w:t>　　（五）房屋征收的补偿方式、补偿标准和计算方法，补助、奖励标准和计算方法，产权调换房屋的基本情况和交付时间，停产停业损失补偿标准和计算方法，搬迁期限、过渡方式和过渡期限等；</w:t>
      </w:r>
    </w:p>
    <w:p>
      <w:pPr>
        <w:keepNext w:val="0"/>
        <w:keepLines w:val="0"/>
        <w:widowControl/>
        <w:suppressLineNumbers w:val="0"/>
        <w:shd w:val="clear" w:fill="FFFFFF"/>
        <w:spacing w:before="210" w:beforeAutospacing="0" w:after="210" w:afterAutospacing="0" w:line="450" w:lineRule="atLeast"/>
        <w:ind w:left="0" w:right="0" w:firstLine="0"/>
        <w:jc w:val="both"/>
        <w:rPr>
          <w:rFonts w:ascii="宋体" w:hAnsi="宋体" w:eastAsia="宋体" w:cs="宋体"/>
          <w:i w:val="0"/>
          <w:iCs w:val="0"/>
          <w:caps w:val="0"/>
          <w:color w:val="000000"/>
          <w:spacing w:val="0"/>
          <w:sz w:val="32"/>
          <w:szCs w:val="32"/>
        </w:rPr>
      </w:pPr>
      <w:r>
        <w:rPr>
          <w:rFonts w:ascii="宋体" w:hAnsi="宋体" w:eastAsia="宋体" w:cs="宋体"/>
          <w:i w:val="0"/>
          <w:iCs w:val="0"/>
          <w:caps w:val="0"/>
          <w:color w:val="000000"/>
          <w:spacing w:val="0"/>
          <w:kern w:val="0"/>
          <w:sz w:val="32"/>
          <w:szCs w:val="32"/>
          <w:shd w:val="clear" w:fill="FFFFFF"/>
          <w:lang w:val="en-US" w:eastAsia="zh-CN" w:bidi="ar"/>
        </w:rPr>
        <w:t>　　（六）征收补偿协议的签约期限；</w:t>
      </w:r>
    </w:p>
    <w:p>
      <w:pPr>
        <w:keepNext w:val="0"/>
        <w:keepLines w:val="0"/>
        <w:widowControl/>
        <w:suppressLineNumbers w:val="0"/>
        <w:shd w:val="clear" w:fill="FFFFFF"/>
        <w:spacing w:before="210" w:beforeAutospacing="0" w:after="210" w:afterAutospacing="0" w:line="450" w:lineRule="atLeast"/>
        <w:ind w:left="0" w:right="0" w:firstLine="0"/>
        <w:jc w:val="both"/>
        <w:rPr>
          <w:rFonts w:ascii="宋体" w:hAnsi="宋体" w:eastAsia="宋体" w:cs="宋体"/>
          <w:i w:val="0"/>
          <w:iCs w:val="0"/>
          <w:caps w:val="0"/>
          <w:color w:val="000000"/>
          <w:spacing w:val="0"/>
          <w:sz w:val="32"/>
          <w:szCs w:val="32"/>
        </w:rPr>
      </w:pPr>
      <w:r>
        <w:rPr>
          <w:rFonts w:ascii="宋体" w:hAnsi="宋体" w:eastAsia="宋体" w:cs="宋体"/>
          <w:i w:val="0"/>
          <w:iCs w:val="0"/>
          <w:caps w:val="0"/>
          <w:color w:val="000000"/>
          <w:spacing w:val="0"/>
          <w:kern w:val="0"/>
          <w:sz w:val="32"/>
          <w:szCs w:val="32"/>
          <w:shd w:val="clear" w:fill="FFFFFF"/>
          <w:lang w:val="en-US" w:eastAsia="zh-CN" w:bidi="ar"/>
        </w:rPr>
        <w:t>　　（七）其他需要明确的内容。</w:t>
      </w:r>
    </w:p>
    <w:p>
      <w:pPr>
        <w:keepNext w:val="0"/>
        <w:keepLines w:val="0"/>
        <w:widowControl/>
        <w:suppressLineNumbers w:val="0"/>
        <w:shd w:val="clear" w:fill="FFFFFF"/>
        <w:spacing w:before="210" w:beforeAutospacing="0" w:after="210" w:afterAutospacing="0" w:line="450" w:lineRule="atLeast"/>
        <w:ind w:left="0" w:right="0" w:firstLine="0"/>
        <w:jc w:val="both"/>
        <w:rPr>
          <w:rFonts w:ascii="宋体" w:hAnsi="宋体" w:eastAsia="宋体" w:cs="宋体"/>
          <w:i w:val="0"/>
          <w:iCs w:val="0"/>
          <w:caps w:val="0"/>
          <w:color w:val="000000"/>
          <w:spacing w:val="0"/>
          <w:sz w:val="32"/>
          <w:szCs w:val="32"/>
        </w:rPr>
      </w:pPr>
      <w:r>
        <w:rPr>
          <w:rFonts w:ascii="宋体" w:hAnsi="宋体" w:eastAsia="宋体" w:cs="宋体"/>
          <w:i w:val="0"/>
          <w:iCs w:val="0"/>
          <w:caps w:val="0"/>
          <w:color w:val="000000"/>
          <w:spacing w:val="0"/>
          <w:kern w:val="0"/>
          <w:sz w:val="32"/>
          <w:szCs w:val="32"/>
          <w:shd w:val="clear" w:fill="FFFFFF"/>
          <w:lang w:val="en-US" w:eastAsia="zh-CN" w:bidi="ar"/>
        </w:rPr>
        <w:t>　　</w:t>
      </w:r>
      <w:r>
        <w:rPr>
          <w:rFonts w:ascii="宋体" w:hAnsi="宋体" w:eastAsia="宋体" w:cs="宋体"/>
          <w:b/>
          <w:bCs/>
          <w:i w:val="0"/>
          <w:iCs w:val="0"/>
          <w:caps w:val="0"/>
          <w:color w:val="000000"/>
          <w:spacing w:val="0"/>
          <w:kern w:val="0"/>
          <w:sz w:val="32"/>
          <w:szCs w:val="32"/>
          <w:shd w:val="clear" w:fill="FFFFFF"/>
          <w:lang w:val="en-US" w:eastAsia="zh-CN" w:bidi="ar"/>
        </w:rPr>
        <w:t>第十五条</w:t>
      </w:r>
      <w:r>
        <w:rPr>
          <w:rFonts w:ascii="宋体" w:hAnsi="宋体" w:eastAsia="宋体" w:cs="宋体"/>
          <w:i w:val="0"/>
          <w:iCs w:val="0"/>
          <w:caps w:val="0"/>
          <w:color w:val="000000"/>
          <w:spacing w:val="0"/>
          <w:kern w:val="0"/>
          <w:sz w:val="32"/>
          <w:szCs w:val="32"/>
          <w:shd w:val="clear" w:fill="FFFFFF"/>
          <w:lang w:val="en-US" w:eastAsia="zh-CN" w:bidi="ar"/>
        </w:rPr>
        <w:t> 市人民政府应当将征求意见情况和根据公众意见修改的情况及时公布。</w:t>
      </w:r>
    </w:p>
    <w:p>
      <w:pPr>
        <w:keepNext w:val="0"/>
        <w:keepLines w:val="0"/>
        <w:widowControl/>
        <w:suppressLineNumbers w:val="0"/>
        <w:shd w:val="clear" w:fill="FFFFFF"/>
        <w:spacing w:before="210" w:beforeAutospacing="0" w:after="210" w:afterAutospacing="0" w:line="450" w:lineRule="atLeast"/>
        <w:ind w:left="0" w:right="0" w:firstLine="0"/>
        <w:jc w:val="both"/>
        <w:rPr>
          <w:rFonts w:ascii="宋体" w:hAnsi="宋体" w:eastAsia="宋体" w:cs="宋体"/>
          <w:i w:val="0"/>
          <w:iCs w:val="0"/>
          <w:caps w:val="0"/>
          <w:color w:val="000000"/>
          <w:spacing w:val="0"/>
          <w:sz w:val="32"/>
          <w:szCs w:val="32"/>
        </w:rPr>
      </w:pPr>
      <w:r>
        <w:rPr>
          <w:rFonts w:ascii="宋体" w:hAnsi="宋体" w:eastAsia="宋体" w:cs="宋体"/>
          <w:i w:val="0"/>
          <w:iCs w:val="0"/>
          <w:caps w:val="0"/>
          <w:color w:val="000000"/>
          <w:spacing w:val="0"/>
          <w:kern w:val="0"/>
          <w:sz w:val="32"/>
          <w:szCs w:val="32"/>
          <w:shd w:val="clear" w:fill="FFFFFF"/>
          <w:lang w:val="en-US" w:eastAsia="zh-CN" w:bidi="ar"/>
        </w:rPr>
        <w:t>　　因旧城区改建需要征收房屋的，半数以上（不含半数）的被征收人认为征收补偿方案不符合《国有土地上房屋征收与补偿条例》规定的，市人民政府应当组织被征收人和公众代表召开听证会，根据听证会情况修改征收补偿方案，并及时公布。</w:t>
      </w:r>
    </w:p>
    <w:p>
      <w:pPr>
        <w:keepNext w:val="0"/>
        <w:keepLines w:val="0"/>
        <w:widowControl/>
        <w:suppressLineNumbers w:val="0"/>
        <w:shd w:val="clear" w:fill="FFFFFF"/>
        <w:spacing w:before="210" w:beforeAutospacing="0" w:after="210" w:afterAutospacing="0" w:line="450" w:lineRule="atLeast"/>
        <w:ind w:left="0" w:right="0" w:firstLine="0"/>
        <w:jc w:val="both"/>
        <w:rPr>
          <w:rFonts w:ascii="宋体" w:hAnsi="宋体" w:eastAsia="宋体" w:cs="宋体"/>
          <w:i w:val="0"/>
          <w:iCs w:val="0"/>
          <w:caps w:val="0"/>
          <w:color w:val="000000"/>
          <w:spacing w:val="0"/>
          <w:sz w:val="32"/>
          <w:szCs w:val="32"/>
        </w:rPr>
      </w:pPr>
      <w:r>
        <w:rPr>
          <w:rFonts w:ascii="宋体" w:hAnsi="宋体" w:eastAsia="宋体" w:cs="宋体"/>
          <w:i w:val="0"/>
          <w:iCs w:val="0"/>
          <w:caps w:val="0"/>
          <w:color w:val="000000"/>
          <w:spacing w:val="0"/>
          <w:kern w:val="0"/>
          <w:sz w:val="32"/>
          <w:szCs w:val="32"/>
          <w:shd w:val="clear" w:fill="FFFFFF"/>
          <w:lang w:val="en-US" w:eastAsia="zh-CN" w:bidi="ar"/>
        </w:rPr>
        <w:t>　　</w:t>
      </w:r>
      <w:r>
        <w:rPr>
          <w:rFonts w:ascii="宋体" w:hAnsi="宋体" w:eastAsia="宋体" w:cs="宋体"/>
          <w:b/>
          <w:bCs/>
          <w:i w:val="0"/>
          <w:iCs w:val="0"/>
          <w:caps w:val="0"/>
          <w:color w:val="000000"/>
          <w:spacing w:val="0"/>
          <w:kern w:val="0"/>
          <w:sz w:val="32"/>
          <w:szCs w:val="32"/>
          <w:shd w:val="clear" w:fill="FFFFFF"/>
          <w:lang w:val="en-US" w:eastAsia="zh-CN" w:bidi="ar"/>
        </w:rPr>
        <w:t>第十六条</w:t>
      </w:r>
      <w:r>
        <w:rPr>
          <w:rFonts w:ascii="宋体" w:hAnsi="宋体" w:eastAsia="宋体" w:cs="宋体"/>
          <w:i w:val="0"/>
          <w:iCs w:val="0"/>
          <w:caps w:val="0"/>
          <w:color w:val="000000"/>
          <w:spacing w:val="0"/>
          <w:kern w:val="0"/>
          <w:sz w:val="32"/>
          <w:szCs w:val="32"/>
          <w:shd w:val="clear" w:fill="FFFFFF"/>
          <w:lang w:val="en-US" w:eastAsia="zh-CN" w:bidi="ar"/>
        </w:rPr>
        <w:t> 市人民政府作出房屋征收决定前，应当按照有关规定进行社会稳定风险评估，并根据评估结论制定相应的风险化解措施和应急处置预案。未经社会稳定风险评估或者评估结论为不可实施的，不得作出房屋征收决定。</w:t>
      </w:r>
    </w:p>
    <w:p>
      <w:pPr>
        <w:keepNext w:val="0"/>
        <w:keepLines w:val="0"/>
        <w:widowControl/>
        <w:suppressLineNumbers w:val="0"/>
        <w:shd w:val="clear" w:fill="FFFFFF"/>
        <w:spacing w:before="210" w:beforeAutospacing="0" w:after="210" w:afterAutospacing="0" w:line="450" w:lineRule="atLeast"/>
        <w:ind w:left="0" w:right="0" w:firstLine="0"/>
        <w:jc w:val="both"/>
        <w:rPr>
          <w:rFonts w:ascii="宋体" w:hAnsi="宋体" w:eastAsia="宋体" w:cs="宋体"/>
          <w:i w:val="0"/>
          <w:iCs w:val="0"/>
          <w:caps w:val="0"/>
          <w:color w:val="000000"/>
          <w:spacing w:val="0"/>
          <w:sz w:val="32"/>
          <w:szCs w:val="32"/>
        </w:rPr>
      </w:pPr>
      <w:r>
        <w:rPr>
          <w:rFonts w:ascii="宋体" w:hAnsi="宋体" w:eastAsia="宋体" w:cs="宋体"/>
          <w:i w:val="0"/>
          <w:iCs w:val="0"/>
          <w:caps w:val="0"/>
          <w:color w:val="000000"/>
          <w:spacing w:val="0"/>
          <w:kern w:val="0"/>
          <w:sz w:val="32"/>
          <w:szCs w:val="32"/>
          <w:shd w:val="clear" w:fill="FFFFFF"/>
          <w:lang w:val="en-US" w:eastAsia="zh-CN" w:bidi="ar"/>
        </w:rPr>
        <w:t>　　房屋征收涉及被征收人数量较多的，房屋征收决定作出前，应当经政府常务会议讨论决定。</w:t>
      </w:r>
    </w:p>
    <w:p>
      <w:pPr>
        <w:keepNext w:val="0"/>
        <w:keepLines w:val="0"/>
        <w:widowControl/>
        <w:suppressLineNumbers w:val="0"/>
        <w:shd w:val="clear" w:fill="FFFFFF"/>
        <w:spacing w:before="210" w:beforeAutospacing="0" w:after="210" w:afterAutospacing="0" w:line="450" w:lineRule="atLeast"/>
        <w:ind w:left="0" w:right="0" w:firstLine="0"/>
        <w:jc w:val="both"/>
        <w:rPr>
          <w:rFonts w:ascii="宋体" w:hAnsi="宋体" w:eastAsia="宋体" w:cs="宋体"/>
          <w:i w:val="0"/>
          <w:iCs w:val="0"/>
          <w:caps w:val="0"/>
          <w:color w:val="000000"/>
          <w:spacing w:val="0"/>
          <w:sz w:val="32"/>
          <w:szCs w:val="32"/>
        </w:rPr>
      </w:pPr>
      <w:r>
        <w:rPr>
          <w:rFonts w:ascii="宋体" w:hAnsi="宋体" w:eastAsia="宋体" w:cs="宋体"/>
          <w:i w:val="0"/>
          <w:iCs w:val="0"/>
          <w:caps w:val="0"/>
          <w:color w:val="000000"/>
          <w:spacing w:val="0"/>
          <w:kern w:val="0"/>
          <w:sz w:val="32"/>
          <w:szCs w:val="32"/>
          <w:shd w:val="clear" w:fill="FFFFFF"/>
          <w:lang w:val="en-US" w:eastAsia="zh-CN" w:bidi="ar"/>
        </w:rPr>
        <w:t>　　</w:t>
      </w:r>
      <w:r>
        <w:rPr>
          <w:rFonts w:ascii="宋体" w:hAnsi="宋体" w:eastAsia="宋体" w:cs="宋体"/>
          <w:b/>
          <w:bCs/>
          <w:i w:val="0"/>
          <w:iCs w:val="0"/>
          <w:caps w:val="0"/>
          <w:color w:val="000000"/>
          <w:spacing w:val="0"/>
          <w:kern w:val="0"/>
          <w:sz w:val="32"/>
          <w:szCs w:val="32"/>
          <w:shd w:val="clear" w:fill="FFFFFF"/>
          <w:lang w:val="en-US" w:eastAsia="zh-CN" w:bidi="ar"/>
        </w:rPr>
        <w:t>第十七条</w:t>
      </w:r>
      <w:r>
        <w:rPr>
          <w:rFonts w:ascii="宋体" w:hAnsi="宋体" w:eastAsia="宋体" w:cs="宋体"/>
          <w:i w:val="0"/>
          <w:iCs w:val="0"/>
          <w:caps w:val="0"/>
          <w:color w:val="000000"/>
          <w:spacing w:val="0"/>
          <w:kern w:val="0"/>
          <w:sz w:val="32"/>
          <w:szCs w:val="32"/>
          <w:shd w:val="clear" w:fill="FFFFFF"/>
          <w:lang w:val="en-US" w:eastAsia="zh-CN" w:bidi="ar"/>
        </w:rPr>
        <w:t> 市人民政府作出房屋征收决定前，征收补偿费用应当足额到位、专户存储、专款专用。</w:t>
      </w:r>
    </w:p>
    <w:p>
      <w:pPr>
        <w:keepNext w:val="0"/>
        <w:keepLines w:val="0"/>
        <w:widowControl/>
        <w:suppressLineNumbers w:val="0"/>
        <w:shd w:val="clear" w:fill="FFFFFF"/>
        <w:spacing w:before="210" w:beforeAutospacing="0" w:after="210" w:afterAutospacing="0" w:line="450" w:lineRule="atLeast"/>
        <w:ind w:left="0" w:right="0" w:firstLine="648"/>
        <w:jc w:val="both"/>
        <w:rPr>
          <w:rFonts w:hint="eastAsia" w:ascii="宋体" w:hAnsi="宋体" w:eastAsia="宋体" w:cs="宋体"/>
          <w:i w:val="0"/>
          <w:iCs w:val="0"/>
          <w:caps w:val="0"/>
          <w:color w:val="000000"/>
          <w:spacing w:val="0"/>
          <w:kern w:val="0"/>
          <w:sz w:val="32"/>
          <w:szCs w:val="32"/>
          <w:shd w:val="clear" w:fill="FFFFFF"/>
          <w:lang w:val="en-US" w:eastAsia="zh-CN" w:bidi="ar"/>
        </w:rPr>
      </w:pPr>
      <w:r>
        <w:rPr>
          <w:rFonts w:ascii="宋体" w:hAnsi="宋体" w:eastAsia="宋体" w:cs="宋体"/>
          <w:b/>
          <w:bCs/>
          <w:i w:val="0"/>
          <w:iCs w:val="0"/>
          <w:caps w:val="0"/>
          <w:color w:val="000000"/>
          <w:spacing w:val="0"/>
          <w:kern w:val="0"/>
          <w:sz w:val="32"/>
          <w:szCs w:val="32"/>
          <w:shd w:val="clear" w:fill="FFFFFF"/>
          <w:lang w:val="en-US" w:eastAsia="zh-CN" w:bidi="ar"/>
        </w:rPr>
        <w:t>第十八条 </w:t>
      </w:r>
      <w:r>
        <w:rPr>
          <w:rFonts w:ascii="宋体" w:hAnsi="宋体" w:eastAsia="宋体" w:cs="宋体"/>
          <w:i w:val="0"/>
          <w:iCs w:val="0"/>
          <w:caps w:val="0"/>
          <w:color w:val="000000"/>
          <w:spacing w:val="0"/>
          <w:kern w:val="0"/>
          <w:sz w:val="32"/>
          <w:szCs w:val="32"/>
          <w:shd w:val="clear" w:fill="FFFFFF"/>
          <w:lang w:val="en-US" w:eastAsia="zh-CN" w:bidi="ar"/>
        </w:rPr>
        <w:t>市人民政府应当在房屋征收决定作出后三日内予以公告。公告应当载明征收补偿方案和行政复议、行政诉讼权利等事项。房屋征收决定自公告之日起生效。</w:t>
      </w:r>
      <w:r>
        <w:rPr>
          <w:rFonts w:hint="eastAsia" w:ascii="宋体" w:hAnsi="宋体" w:eastAsia="宋体" w:cs="宋体"/>
          <w:i w:val="0"/>
          <w:iCs w:val="0"/>
          <w:caps w:val="0"/>
          <w:color w:val="000000"/>
          <w:spacing w:val="0"/>
          <w:kern w:val="0"/>
          <w:sz w:val="32"/>
          <w:szCs w:val="32"/>
          <w:shd w:val="clear" w:fill="FFFFFF"/>
          <w:lang w:val="en-US" w:eastAsia="zh-CN" w:bidi="ar"/>
        </w:rPr>
        <w:t>公告应当载明以下内容：</w:t>
      </w:r>
    </w:p>
    <w:p>
      <w:pPr>
        <w:keepNext w:val="0"/>
        <w:keepLines w:val="0"/>
        <w:widowControl/>
        <w:numPr>
          <w:ilvl w:val="0"/>
          <w:numId w:val="1"/>
        </w:numPr>
        <w:suppressLineNumbers w:val="0"/>
        <w:shd w:val="clear" w:fill="FFFFFF"/>
        <w:spacing w:before="210" w:beforeAutospacing="0" w:after="210" w:afterAutospacing="0" w:line="450" w:lineRule="atLeast"/>
        <w:ind w:left="0" w:right="0" w:firstLine="648"/>
        <w:jc w:val="both"/>
        <w:rPr>
          <w:rFonts w:hint="eastAsia" w:ascii="宋体" w:hAnsi="宋体" w:eastAsia="宋体" w:cs="宋体"/>
          <w:i w:val="0"/>
          <w:iCs w:val="0"/>
          <w:caps w:val="0"/>
          <w:color w:val="000000"/>
          <w:spacing w:val="0"/>
          <w:kern w:val="0"/>
          <w:sz w:val="32"/>
          <w:szCs w:val="32"/>
          <w:shd w:val="clear" w:fill="FFFFFF"/>
          <w:lang w:val="en-US" w:eastAsia="zh-CN" w:bidi="ar"/>
        </w:rPr>
      </w:pPr>
      <w:r>
        <w:rPr>
          <w:rFonts w:hint="eastAsia" w:ascii="宋体" w:hAnsi="宋体" w:eastAsia="宋体" w:cs="宋体"/>
          <w:i w:val="0"/>
          <w:iCs w:val="0"/>
          <w:caps w:val="0"/>
          <w:color w:val="000000"/>
          <w:spacing w:val="0"/>
          <w:kern w:val="0"/>
          <w:sz w:val="32"/>
          <w:szCs w:val="32"/>
          <w:shd w:val="clear" w:fill="FFFFFF"/>
          <w:lang w:val="en-US" w:eastAsia="zh-CN" w:bidi="ar"/>
        </w:rPr>
        <w:t>征收的目的和依据；</w:t>
      </w:r>
    </w:p>
    <w:p>
      <w:pPr>
        <w:keepNext w:val="0"/>
        <w:keepLines w:val="0"/>
        <w:widowControl/>
        <w:numPr>
          <w:ilvl w:val="0"/>
          <w:numId w:val="1"/>
        </w:numPr>
        <w:suppressLineNumbers w:val="0"/>
        <w:shd w:val="clear" w:fill="FFFFFF"/>
        <w:spacing w:before="210" w:beforeAutospacing="0" w:after="210" w:afterAutospacing="0" w:line="450" w:lineRule="atLeast"/>
        <w:ind w:left="0" w:right="0" w:firstLine="648"/>
        <w:jc w:val="both"/>
        <w:rPr>
          <w:rFonts w:hint="eastAsia" w:ascii="宋体" w:hAnsi="宋体" w:eastAsia="宋体" w:cs="宋体"/>
          <w:i w:val="0"/>
          <w:iCs w:val="0"/>
          <w:caps w:val="0"/>
          <w:color w:val="000000"/>
          <w:spacing w:val="0"/>
          <w:kern w:val="0"/>
          <w:sz w:val="32"/>
          <w:szCs w:val="32"/>
          <w:shd w:val="clear" w:fill="FFFFFF"/>
          <w:lang w:val="en-US" w:eastAsia="zh-CN" w:bidi="ar"/>
        </w:rPr>
      </w:pPr>
      <w:r>
        <w:rPr>
          <w:rFonts w:hint="eastAsia" w:ascii="宋体" w:hAnsi="宋体" w:eastAsia="宋体" w:cs="宋体"/>
          <w:i w:val="0"/>
          <w:iCs w:val="0"/>
          <w:caps w:val="0"/>
          <w:color w:val="000000"/>
          <w:spacing w:val="0"/>
          <w:kern w:val="0"/>
          <w:sz w:val="32"/>
          <w:szCs w:val="32"/>
          <w:shd w:val="clear" w:fill="FFFFFF"/>
          <w:lang w:val="en-US" w:eastAsia="zh-CN" w:bidi="ar"/>
        </w:rPr>
        <w:t>征收项目公共利益属性论证结果；</w:t>
      </w:r>
    </w:p>
    <w:p>
      <w:pPr>
        <w:keepNext w:val="0"/>
        <w:keepLines w:val="0"/>
        <w:widowControl/>
        <w:numPr>
          <w:ilvl w:val="0"/>
          <w:numId w:val="1"/>
        </w:numPr>
        <w:suppressLineNumbers w:val="0"/>
        <w:shd w:val="clear" w:fill="FFFFFF"/>
        <w:spacing w:before="210" w:beforeAutospacing="0" w:after="210" w:afterAutospacing="0" w:line="450" w:lineRule="atLeast"/>
        <w:ind w:left="0" w:right="0" w:firstLine="648"/>
        <w:jc w:val="both"/>
        <w:rPr>
          <w:rFonts w:hint="eastAsia" w:ascii="宋体" w:hAnsi="宋体" w:eastAsia="宋体" w:cs="宋体"/>
          <w:i w:val="0"/>
          <w:iCs w:val="0"/>
          <w:caps w:val="0"/>
          <w:color w:val="000000"/>
          <w:spacing w:val="0"/>
          <w:kern w:val="0"/>
          <w:sz w:val="32"/>
          <w:szCs w:val="32"/>
          <w:shd w:val="clear" w:fill="FFFFFF"/>
          <w:lang w:val="en-US" w:eastAsia="zh-CN" w:bidi="ar"/>
        </w:rPr>
      </w:pPr>
      <w:r>
        <w:rPr>
          <w:rFonts w:hint="eastAsia" w:ascii="宋体" w:hAnsi="宋体" w:eastAsia="宋体" w:cs="宋体"/>
          <w:i w:val="0"/>
          <w:iCs w:val="0"/>
          <w:caps w:val="0"/>
          <w:color w:val="000000"/>
          <w:spacing w:val="0"/>
          <w:kern w:val="0"/>
          <w:sz w:val="32"/>
          <w:szCs w:val="32"/>
          <w:shd w:val="clear" w:fill="FFFFFF"/>
          <w:lang w:val="en-US" w:eastAsia="zh-CN" w:bidi="ar"/>
        </w:rPr>
        <w:t>征收的地点和范围</w:t>
      </w:r>
    </w:p>
    <w:p>
      <w:pPr>
        <w:keepNext w:val="0"/>
        <w:keepLines w:val="0"/>
        <w:widowControl/>
        <w:numPr>
          <w:ilvl w:val="0"/>
          <w:numId w:val="1"/>
        </w:numPr>
        <w:suppressLineNumbers w:val="0"/>
        <w:shd w:val="clear" w:fill="FFFFFF"/>
        <w:spacing w:before="210" w:beforeAutospacing="0" w:after="210" w:afterAutospacing="0" w:line="450" w:lineRule="atLeast"/>
        <w:ind w:left="0" w:right="0" w:firstLine="648"/>
        <w:jc w:val="both"/>
        <w:rPr>
          <w:rFonts w:hint="eastAsia" w:ascii="宋体" w:hAnsi="宋体" w:eastAsia="宋体" w:cs="宋体"/>
          <w:i w:val="0"/>
          <w:iCs w:val="0"/>
          <w:caps w:val="0"/>
          <w:color w:val="000000"/>
          <w:spacing w:val="0"/>
          <w:kern w:val="0"/>
          <w:sz w:val="32"/>
          <w:szCs w:val="32"/>
          <w:shd w:val="clear" w:fill="FFFFFF"/>
          <w:lang w:val="en-US" w:eastAsia="zh-CN" w:bidi="ar"/>
        </w:rPr>
      </w:pPr>
      <w:r>
        <w:rPr>
          <w:rFonts w:hint="eastAsia" w:ascii="宋体" w:hAnsi="宋体" w:eastAsia="宋体" w:cs="宋体"/>
          <w:i w:val="0"/>
          <w:iCs w:val="0"/>
          <w:caps w:val="0"/>
          <w:color w:val="000000"/>
          <w:spacing w:val="0"/>
          <w:kern w:val="0"/>
          <w:sz w:val="32"/>
          <w:szCs w:val="32"/>
          <w:shd w:val="clear" w:fill="FFFFFF"/>
          <w:lang w:val="en-US" w:eastAsia="zh-CN" w:bidi="ar"/>
        </w:rPr>
        <w:t>征收补偿方案</w:t>
      </w:r>
    </w:p>
    <w:p>
      <w:pPr>
        <w:keepNext w:val="0"/>
        <w:keepLines w:val="0"/>
        <w:widowControl/>
        <w:numPr>
          <w:ilvl w:val="0"/>
          <w:numId w:val="1"/>
        </w:numPr>
        <w:suppressLineNumbers w:val="0"/>
        <w:shd w:val="clear" w:fill="FFFFFF"/>
        <w:spacing w:before="210" w:beforeAutospacing="0" w:after="210" w:afterAutospacing="0" w:line="450" w:lineRule="atLeast"/>
        <w:ind w:left="0" w:right="0" w:firstLine="648"/>
        <w:jc w:val="both"/>
        <w:rPr>
          <w:rFonts w:hint="eastAsia" w:ascii="宋体" w:hAnsi="宋体" w:eastAsia="宋体" w:cs="宋体"/>
          <w:i w:val="0"/>
          <w:iCs w:val="0"/>
          <w:caps w:val="0"/>
          <w:color w:val="000000"/>
          <w:spacing w:val="0"/>
          <w:kern w:val="0"/>
          <w:sz w:val="32"/>
          <w:szCs w:val="32"/>
          <w:shd w:val="clear" w:fill="FFFFFF"/>
          <w:lang w:val="en-US" w:eastAsia="zh-CN" w:bidi="ar"/>
        </w:rPr>
      </w:pPr>
      <w:r>
        <w:rPr>
          <w:rFonts w:hint="eastAsia" w:ascii="宋体" w:hAnsi="宋体" w:eastAsia="宋体" w:cs="宋体"/>
          <w:i w:val="0"/>
          <w:iCs w:val="0"/>
          <w:caps w:val="0"/>
          <w:color w:val="000000"/>
          <w:spacing w:val="0"/>
          <w:kern w:val="0"/>
          <w:sz w:val="32"/>
          <w:szCs w:val="32"/>
          <w:shd w:val="clear" w:fill="FFFFFF"/>
          <w:lang w:val="en-US" w:eastAsia="zh-CN" w:bidi="ar"/>
        </w:rPr>
        <w:t>房屋征收部门及房屋征收实施单位名称；</w:t>
      </w:r>
    </w:p>
    <w:p>
      <w:pPr>
        <w:keepNext w:val="0"/>
        <w:keepLines w:val="0"/>
        <w:widowControl/>
        <w:numPr>
          <w:ilvl w:val="0"/>
          <w:numId w:val="1"/>
        </w:numPr>
        <w:suppressLineNumbers w:val="0"/>
        <w:shd w:val="clear" w:fill="FFFFFF"/>
        <w:spacing w:before="210" w:beforeAutospacing="0" w:after="210" w:afterAutospacing="0" w:line="450" w:lineRule="atLeast"/>
        <w:ind w:left="0" w:right="0" w:firstLine="648"/>
        <w:jc w:val="both"/>
        <w:rPr>
          <w:rFonts w:hint="eastAsia" w:ascii="宋体" w:hAnsi="宋体" w:eastAsia="宋体" w:cs="宋体"/>
          <w:i w:val="0"/>
          <w:iCs w:val="0"/>
          <w:caps w:val="0"/>
          <w:color w:val="000000"/>
          <w:spacing w:val="0"/>
          <w:kern w:val="0"/>
          <w:sz w:val="32"/>
          <w:szCs w:val="32"/>
          <w:shd w:val="clear" w:fill="FFFFFF"/>
          <w:lang w:val="en-US" w:eastAsia="zh-CN" w:bidi="ar"/>
        </w:rPr>
      </w:pPr>
      <w:r>
        <w:rPr>
          <w:rFonts w:hint="eastAsia" w:ascii="宋体" w:hAnsi="宋体" w:eastAsia="宋体" w:cs="宋体"/>
          <w:i w:val="0"/>
          <w:iCs w:val="0"/>
          <w:caps w:val="0"/>
          <w:color w:val="000000"/>
          <w:spacing w:val="0"/>
          <w:kern w:val="0"/>
          <w:sz w:val="32"/>
          <w:szCs w:val="32"/>
          <w:shd w:val="clear" w:fill="FFFFFF"/>
          <w:lang w:val="en-US" w:eastAsia="zh-CN" w:bidi="ar"/>
        </w:rPr>
        <w:t>申请行政复议、提起行政诉讼的权利；</w:t>
      </w:r>
    </w:p>
    <w:p>
      <w:pPr>
        <w:keepNext w:val="0"/>
        <w:keepLines w:val="0"/>
        <w:widowControl/>
        <w:numPr>
          <w:ilvl w:val="0"/>
          <w:numId w:val="1"/>
        </w:numPr>
        <w:suppressLineNumbers w:val="0"/>
        <w:shd w:val="clear" w:fill="FFFFFF"/>
        <w:spacing w:before="210" w:beforeAutospacing="0" w:after="210" w:afterAutospacing="0" w:line="450" w:lineRule="atLeast"/>
        <w:ind w:left="0" w:right="0" w:firstLine="648"/>
        <w:jc w:val="both"/>
        <w:rPr>
          <w:rFonts w:hint="eastAsia" w:ascii="宋体" w:hAnsi="宋体" w:eastAsia="宋体" w:cs="宋体"/>
          <w:i w:val="0"/>
          <w:iCs w:val="0"/>
          <w:caps w:val="0"/>
          <w:color w:val="000000"/>
          <w:spacing w:val="0"/>
          <w:kern w:val="0"/>
          <w:sz w:val="32"/>
          <w:szCs w:val="32"/>
          <w:shd w:val="clear" w:fill="FFFFFF"/>
          <w:lang w:val="en-US" w:eastAsia="zh-CN" w:bidi="ar"/>
        </w:rPr>
      </w:pPr>
      <w:r>
        <w:rPr>
          <w:rFonts w:hint="eastAsia" w:ascii="宋体" w:hAnsi="宋体" w:eastAsia="宋体" w:cs="宋体"/>
          <w:i w:val="0"/>
          <w:iCs w:val="0"/>
          <w:caps w:val="0"/>
          <w:color w:val="000000"/>
          <w:spacing w:val="0"/>
          <w:kern w:val="0"/>
          <w:sz w:val="32"/>
          <w:szCs w:val="32"/>
          <w:shd w:val="clear" w:fill="FFFFFF"/>
          <w:lang w:val="en-US" w:eastAsia="zh-CN" w:bidi="ar"/>
        </w:rPr>
        <w:t>其他应当公告的事项</w:t>
      </w:r>
    </w:p>
    <w:p>
      <w:pPr>
        <w:keepNext w:val="0"/>
        <w:keepLines w:val="0"/>
        <w:widowControl/>
        <w:suppressLineNumbers w:val="0"/>
        <w:shd w:val="clear" w:fill="FFFFFF"/>
        <w:spacing w:before="210" w:beforeAutospacing="0" w:after="210" w:afterAutospacing="0" w:line="450" w:lineRule="atLeast"/>
        <w:ind w:left="0" w:right="0" w:firstLine="640" w:firstLineChars="200"/>
        <w:jc w:val="both"/>
        <w:rPr>
          <w:rFonts w:ascii="宋体" w:hAnsi="宋体" w:eastAsia="宋体" w:cs="宋体"/>
          <w:i w:val="0"/>
          <w:iCs w:val="0"/>
          <w:caps w:val="0"/>
          <w:color w:val="000000"/>
          <w:spacing w:val="0"/>
          <w:sz w:val="32"/>
          <w:szCs w:val="32"/>
        </w:rPr>
      </w:pPr>
      <w:r>
        <w:rPr>
          <w:rFonts w:ascii="宋体" w:hAnsi="宋体" w:eastAsia="宋体" w:cs="宋体"/>
          <w:i w:val="0"/>
          <w:iCs w:val="0"/>
          <w:caps w:val="0"/>
          <w:color w:val="000000"/>
          <w:spacing w:val="0"/>
          <w:kern w:val="0"/>
          <w:sz w:val="32"/>
          <w:szCs w:val="32"/>
          <w:shd w:val="clear" w:fill="FFFFFF"/>
          <w:lang w:val="en-US" w:eastAsia="zh-CN" w:bidi="ar"/>
        </w:rPr>
        <w:t>房屋被依法征收的，国有土地使用权同时收回。</w:t>
      </w:r>
    </w:p>
    <w:p>
      <w:pPr>
        <w:keepNext w:val="0"/>
        <w:keepLines w:val="0"/>
        <w:widowControl/>
        <w:suppressLineNumbers w:val="0"/>
        <w:shd w:val="clear" w:fill="FFFFFF"/>
        <w:spacing w:before="210" w:beforeAutospacing="0" w:after="210" w:afterAutospacing="0" w:line="450" w:lineRule="atLeast"/>
        <w:ind w:left="0" w:right="0" w:firstLine="0"/>
        <w:jc w:val="both"/>
        <w:rPr>
          <w:rFonts w:ascii="宋体" w:hAnsi="宋体" w:eastAsia="宋体" w:cs="宋体"/>
          <w:i w:val="0"/>
          <w:iCs w:val="0"/>
          <w:caps w:val="0"/>
          <w:color w:val="000000"/>
          <w:spacing w:val="0"/>
          <w:sz w:val="32"/>
          <w:szCs w:val="32"/>
        </w:rPr>
      </w:pPr>
      <w:r>
        <w:rPr>
          <w:rFonts w:ascii="宋体" w:hAnsi="宋体" w:eastAsia="宋体" w:cs="宋体"/>
          <w:i w:val="0"/>
          <w:iCs w:val="0"/>
          <w:caps w:val="0"/>
          <w:color w:val="000000"/>
          <w:spacing w:val="0"/>
          <w:kern w:val="0"/>
          <w:sz w:val="32"/>
          <w:szCs w:val="32"/>
          <w:shd w:val="clear" w:fill="FFFFFF"/>
          <w:lang w:val="en-US" w:eastAsia="zh-CN" w:bidi="ar"/>
        </w:rPr>
        <w:t>　　被征收人对房屋征收决定不服的，可以依法申请行政复议，也可以依法提起行政诉讼。</w:t>
      </w:r>
    </w:p>
    <w:p>
      <w:pPr>
        <w:keepNext w:val="0"/>
        <w:keepLines w:val="0"/>
        <w:widowControl/>
        <w:suppressLineNumbers w:val="0"/>
        <w:shd w:val="clear" w:fill="FFFFFF"/>
        <w:spacing w:before="210" w:beforeAutospacing="0" w:after="210" w:afterAutospacing="0" w:line="450" w:lineRule="atLeast"/>
        <w:ind w:left="0" w:right="0" w:firstLine="0"/>
        <w:jc w:val="both"/>
        <w:rPr>
          <w:rFonts w:ascii="宋体" w:hAnsi="宋体" w:eastAsia="宋体" w:cs="宋体"/>
          <w:i w:val="0"/>
          <w:iCs w:val="0"/>
          <w:caps w:val="0"/>
          <w:color w:val="000000"/>
          <w:spacing w:val="0"/>
          <w:sz w:val="32"/>
          <w:szCs w:val="32"/>
        </w:rPr>
      </w:pPr>
      <w:r>
        <w:rPr>
          <w:rFonts w:ascii="宋体" w:hAnsi="宋体" w:eastAsia="宋体" w:cs="宋体"/>
          <w:i w:val="0"/>
          <w:iCs w:val="0"/>
          <w:caps w:val="0"/>
          <w:color w:val="000000"/>
          <w:spacing w:val="0"/>
          <w:kern w:val="0"/>
          <w:sz w:val="32"/>
          <w:szCs w:val="32"/>
          <w:shd w:val="clear" w:fill="FFFFFF"/>
          <w:lang w:val="en-US" w:eastAsia="zh-CN" w:bidi="ar"/>
        </w:rPr>
        <w:t>　　房屋征收部门应当做好房屋征收与补偿的宣传、解释工作。</w:t>
      </w:r>
    </w:p>
    <w:p>
      <w:pPr>
        <w:keepNext w:val="0"/>
        <w:keepLines w:val="0"/>
        <w:widowControl/>
        <w:suppressLineNumbers w:val="0"/>
        <w:shd w:val="clear" w:fill="FFFFFF"/>
        <w:spacing w:before="210" w:beforeAutospacing="0" w:after="210" w:afterAutospacing="0" w:line="450" w:lineRule="atLeast"/>
        <w:ind w:left="0" w:right="0" w:firstLine="0"/>
        <w:jc w:val="both"/>
        <w:rPr>
          <w:rFonts w:ascii="宋体" w:hAnsi="宋体" w:eastAsia="宋体" w:cs="宋体"/>
          <w:i w:val="0"/>
          <w:iCs w:val="0"/>
          <w:caps w:val="0"/>
          <w:color w:val="000000"/>
          <w:spacing w:val="0"/>
          <w:sz w:val="32"/>
          <w:szCs w:val="32"/>
        </w:rPr>
      </w:pPr>
      <w:r>
        <w:rPr>
          <w:rFonts w:ascii="宋体" w:hAnsi="宋体" w:eastAsia="宋体" w:cs="宋体"/>
          <w:i w:val="0"/>
          <w:iCs w:val="0"/>
          <w:caps w:val="0"/>
          <w:color w:val="000000"/>
          <w:spacing w:val="0"/>
          <w:kern w:val="0"/>
          <w:sz w:val="32"/>
          <w:szCs w:val="32"/>
          <w:shd w:val="clear" w:fill="FFFFFF"/>
          <w:lang w:val="en-US" w:eastAsia="zh-CN" w:bidi="ar"/>
        </w:rPr>
        <w:t>　　</w:t>
      </w:r>
      <w:r>
        <w:rPr>
          <w:rFonts w:ascii="宋体" w:hAnsi="宋体" w:eastAsia="宋体" w:cs="宋体"/>
          <w:b/>
          <w:bCs/>
          <w:i w:val="0"/>
          <w:iCs w:val="0"/>
          <w:caps w:val="0"/>
          <w:color w:val="000000"/>
          <w:spacing w:val="0"/>
          <w:kern w:val="0"/>
          <w:sz w:val="32"/>
          <w:szCs w:val="32"/>
          <w:shd w:val="clear" w:fill="FFFFFF"/>
          <w:lang w:val="en-US" w:eastAsia="zh-CN" w:bidi="ar"/>
        </w:rPr>
        <w:t>第十九条 </w:t>
      </w:r>
      <w:r>
        <w:rPr>
          <w:rFonts w:ascii="宋体" w:hAnsi="宋体" w:eastAsia="宋体" w:cs="宋体"/>
          <w:i w:val="0"/>
          <w:iCs w:val="0"/>
          <w:caps w:val="0"/>
          <w:color w:val="000000"/>
          <w:spacing w:val="0"/>
          <w:kern w:val="0"/>
          <w:sz w:val="32"/>
          <w:szCs w:val="32"/>
          <w:shd w:val="clear" w:fill="FFFFFF"/>
          <w:lang w:val="en-US" w:eastAsia="zh-CN" w:bidi="ar"/>
        </w:rPr>
        <w:t>在依法拆除被征收房屋的过程中，供水、供电、供气、供热、排水、通信、有线电视等有关单位应予以配合。</w:t>
      </w:r>
    </w:p>
    <w:p>
      <w:pPr>
        <w:keepNext w:val="0"/>
        <w:keepLines w:val="0"/>
        <w:widowControl/>
        <w:suppressLineNumbers w:val="0"/>
        <w:shd w:val="clear" w:fill="FFFFFF"/>
        <w:spacing w:before="210" w:beforeAutospacing="0" w:after="210" w:afterAutospacing="0" w:line="450" w:lineRule="atLeast"/>
        <w:ind w:left="0" w:right="0" w:firstLine="0"/>
        <w:jc w:val="both"/>
        <w:rPr>
          <w:rFonts w:ascii="宋体" w:hAnsi="宋体" w:eastAsia="宋体" w:cs="宋体"/>
          <w:i w:val="0"/>
          <w:iCs w:val="0"/>
          <w:caps w:val="0"/>
          <w:color w:val="000000"/>
          <w:spacing w:val="0"/>
          <w:sz w:val="32"/>
          <w:szCs w:val="32"/>
        </w:rPr>
      </w:pPr>
      <w:r>
        <w:rPr>
          <w:rFonts w:ascii="宋体" w:hAnsi="宋体" w:eastAsia="宋体" w:cs="宋体"/>
          <w:i w:val="0"/>
          <w:iCs w:val="0"/>
          <w:caps w:val="0"/>
          <w:color w:val="000000"/>
          <w:spacing w:val="0"/>
          <w:kern w:val="0"/>
          <w:sz w:val="32"/>
          <w:szCs w:val="32"/>
          <w:shd w:val="clear" w:fill="FFFFFF"/>
          <w:lang w:val="en-US" w:eastAsia="zh-CN" w:bidi="ar"/>
        </w:rPr>
        <w:t>　　</w:t>
      </w:r>
      <w:r>
        <w:rPr>
          <w:rFonts w:ascii="宋体" w:hAnsi="宋体" w:eastAsia="宋体" w:cs="宋体"/>
          <w:b/>
          <w:bCs/>
          <w:i w:val="0"/>
          <w:iCs w:val="0"/>
          <w:caps w:val="0"/>
          <w:color w:val="000000"/>
          <w:spacing w:val="0"/>
          <w:kern w:val="0"/>
          <w:sz w:val="32"/>
          <w:szCs w:val="32"/>
          <w:shd w:val="clear" w:fill="FFFFFF"/>
          <w:lang w:val="en-US" w:eastAsia="zh-CN" w:bidi="ar"/>
        </w:rPr>
        <w:t>第二十条</w:t>
      </w:r>
      <w:r>
        <w:rPr>
          <w:rFonts w:ascii="宋体" w:hAnsi="宋体" w:eastAsia="宋体" w:cs="宋体"/>
          <w:i w:val="0"/>
          <w:iCs w:val="0"/>
          <w:caps w:val="0"/>
          <w:color w:val="000000"/>
          <w:spacing w:val="0"/>
          <w:kern w:val="0"/>
          <w:sz w:val="32"/>
          <w:szCs w:val="32"/>
          <w:shd w:val="clear" w:fill="FFFFFF"/>
          <w:lang w:val="en-US" w:eastAsia="zh-CN" w:bidi="ar"/>
        </w:rPr>
        <w:t> 回迁安置时，契税按相关政策规定执行。</w:t>
      </w:r>
    </w:p>
    <w:p>
      <w:pPr>
        <w:keepNext w:val="0"/>
        <w:keepLines w:val="0"/>
        <w:widowControl/>
        <w:suppressLineNumbers w:val="0"/>
        <w:shd w:val="clear" w:fill="FFFFFF"/>
        <w:spacing w:before="210" w:beforeAutospacing="0" w:after="210" w:afterAutospacing="0" w:line="450" w:lineRule="atLeast"/>
        <w:ind w:left="0" w:right="0" w:firstLine="0"/>
        <w:jc w:val="both"/>
        <w:rPr>
          <w:rFonts w:ascii="宋体" w:hAnsi="宋体" w:eastAsia="宋体" w:cs="宋体"/>
          <w:i w:val="0"/>
          <w:iCs w:val="0"/>
          <w:caps w:val="0"/>
          <w:color w:val="000000"/>
          <w:spacing w:val="0"/>
          <w:sz w:val="32"/>
          <w:szCs w:val="32"/>
        </w:rPr>
      </w:pPr>
      <w:r>
        <w:rPr>
          <w:rFonts w:ascii="宋体" w:hAnsi="宋体" w:eastAsia="宋体" w:cs="宋体"/>
          <w:i w:val="0"/>
          <w:iCs w:val="0"/>
          <w:caps w:val="0"/>
          <w:color w:val="000000"/>
          <w:spacing w:val="0"/>
          <w:kern w:val="0"/>
          <w:sz w:val="32"/>
          <w:szCs w:val="32"/>
          <w:shd w:val="clear" w:fill="FFFFFF"/>
          <w:lang w:val="en-US" w:eastAsia="zh-CN" w:bidi="ar"/>
        </w:rPr>
        <w:t>　　</w:t>
      </w:r>
      <w:r>
        <w:rPr>
          <w:rFonts w:ascii="宋体" w:hAnsi="宋体" w:eastAsia="宋体" w:cs="宋体"/>
          <w:b/>
          <w:bCs/>
          <w:i w:val="0"/>
          <w:iCs w:val="0"/>
          <w:caps w:val="0"/>
          <w:color w:val="000000"/>
          <w:spacing w:val="0"/>
          <w:kern w:val="0"/>
          <w:sz w:val="32"/>
          <w:szCs w:val="32"/>
          <w:shd w:val="clear" w:fill="FFFFFF"/>
          <w:lang w:val="en-US" w:eastAsia="zh-CN" w:bidi="ar"/>
        </w:rPr>
        <w:t>第二十一条</w:t>
      </w:r>
      <w:r>
        <w:rPr>
          <w:rFonts w:ascii="宋体" w:hAnsi="宋体" w:eastAsia="宋体" w:cs="宋体"/>
          <w:i w:val="0"/>
          <w:iCs w:val="0"/>
          <w:caps w:val="0"/>
          <w:color w:val="000000"/>
          <w:spacing w:val="0"/>
          <w:kern w:val="0"/>
          <w:sz w:val="32"/>
          <w:szCs w:val="32"/>
          <w:shd w:val="clear" w:fill="FFFFFF"/>
          <w:lang w:val="en-US" w:eastAsia="zh-CN" w:bidi="ar"/>
        </w:rPr>
        <w:t> 被征收房屋的价值，应当由房地产价格评估机构依法评估确定。价值评估时点为房屋征收决定公告之日。</w:t>
      </w:r>
    </w:p>
    <w:p>
      <w:pPr>
        <w:keepNext w:val="0"/>
        <w:keepLines w:val="0"/>
        <w:widowControl/>
        <w:suppressLineNumbers w:val="0"/>
        <w:shd w:val="clear" w:fill="FFFFFF"/>
        <w:spacing w:before="210" w:beforeAutospacing="0" w:after="210" w:afterAutospacing="0" w:line="450" w:lineRule="atLeast"/>
        <w:ind w:left="0" w:right="0" w:firstLine="0"/>
        <w:jc w:val="both"/>
        <w:rPr>
          <w:rFonts w:ascii="宋体" w:hAnsi="宋体" w:eastAsia="宋体" w:cs="宋体"/>
          <w:i w:val="0"/>
          <w:iCs w:val="0"/>
          <w:caps w:val="0"/>
          <w:color w:val="000000"/>
          <w:spacing w:val="0"/>
          <w:sz w:val="32"/>
          <w:szCs w:val="32"/>
        </w:rPr>
      </w:pPr>
      <w:r>
        <w:rPr>
          <w:rFonts w:ascii="宋体" w:hAnsi="宋体" w:eastAsia="宋体" w:cs="宋体"/>
          <w:i w:val="0"/>
          <w:iCs w:val="0"/>
          <w:caps w:val="0"/>
          <w:color w:val="000000"/>
          <w:spacing w:val="0"/>
          <w:kern w:val="0"/>
          <w:sz w:val="32"/>
          <w:szCs w:val="32"/>
          <w:shd w:val="clear" w:fill="FFFFFF"/>
          <w:lang w:val="en-US" w:eastAsia="zh-CN" w:bidi="ar"/>
        </w:rPr>
        <w:t>　　</w:t>
      </w:r>
      <w:r>
        <w:rPr>
          <w:rFonts w:ascii="宋体" w:hAnsi="宋体" w:eastAsia="宋体" w:cs="宋体"/>
          <w:b/>
          <w:bCs/>
          <w:i w:val="0"/>
          <w:iCs w:val="0"/>
          <w:caps w:val="0"/>
          <w:color w:val="000000"/>
          <w:spacing w:val="0"/>
          <w:kern w:val="0"/>
          <w:sz w:val="32"/>
          <w:szCs w:val="32"/>
          <w:shd w:val="clear" w:fill="FFFFFF"/>
          <w:lang w:val="en-US" w:eastAsia="zh-CN" w:bidi="ar"/>
        </w:rPr>
        <w:t>第二十二条</w:t>
      </w:r>
      <w:r>
        <w:rPr>
          <w:rFonts w:ascii="宋体" w:hAnsi="宋体" w:eastAsia="宋体" w:cs="宋体"/>
          <w:i w:val="0"/>
          <w:iCs w:val="0"/>
          <w:caps w:val="0"/>
          <w:color w:val="000000"/>
          <w:spacing w:val="0"/>
          <w:kern w:val="0"/>
          <w:sz w:val="32"/>
          <w:szCs w:val="32"/>
          <w:shd w:val="clear" w:fill="FFFFFF"/>
          <w:lang w:val="en-US" w:eastAsia="zh-CN" w:bidi="ar"/>
        </w:rPr>
        <w:t> 房屋征收范围公布后，房屋征收部门应当通过市人民政府或者部门网站公开发布征收评估报名公告。房地产价格评估机构报名后，房屋征收部门应当将符合条件的房地产价格评估机构及其业绩情况、估价师执业情况等向被征收人公布，由被征收人在五日内协商选定房地产价格评估机构。</w:t>
      </w:r>
    </w:p>
    <w:p>
      <w:pPr>
        <w:keepNext w:val="0"/>
        <w:keepLines w:val="0"/>
        <w:widowControl/>
        <w:suppressLineNumbers w:val="0"/>
        <w:shd w:val="clear" w:fill="FFFFFF"/>
        <w:spacing w:before="210" w:beforeAutospacing="0" w:after="210" w:afterAutospacing="0" w:line="450" w:lineRule="atLeast"/>
        <w:ind w:left="0" w:right="0" w:firstLine="0"/>
        <w:jc w:val="both"/>
        <w:rPr>
          <w:rFonts w:ascii="宋体" w:hAnsi="宋体" w:eastAsia="宋体" w:cs="宋体"/>
          <w:i w:val="0"/>
          <w:iCs w:val="0"/>
          <w:caps w:val="0"/>
          <w:color w:val="000000"/>
          <w:spacing w:val="0"/>
          <w:sz w:val="32"/>
          <w:szCs w:val="32"/>
        </w:rPr>
      </w:pPr>
      <w:r>
        <w:rPr>
          <w:rFonts w:ascii="宋体" w:hAnsi="宋体" w:eastAsia="宋体" w:cs="宋体"/>
          <w:i w:val="0"/>
          <w:iCs w:val="0"/>
          <w:caps w:val="0"/>
          <w:color w:val="000000"/>
          <w:spacing w:val="0"/>
          <w:kern w:val="0"/>
          <w:sz w:val="32"/>
          <w:szCs w:val="32"/>
          <w:shd w:val="clear" w:fill="FFFFFF"/>
          <w:lang w:val="en-US" w:eastAsia="zh-CN" w:bidi="ar"/>
        </w:rPr>
        <w:t>　　经协商未达成一致意见的，由房屋征收部门组织被征收人投票确定，或者采用抽签、摇号等方式随机选定。采用投票方式确定的，房地产价格评估机构得票数应当超过被征收人总数的50%。采用抽签、摇号等随机方式选定时，应当组织被征收人代表、基层组织代表及评估机构代表参加，邀请公证机构进行公证并全程录音录像。</w:t>
      </w:r>
    </w:p>
    <w:p>
      <w:pPr>
        <w:keepNext w:val="0"/>
        <w:keepLines w:val="0"/>
        <w:widowControl/>
        <w:suppressLineNumbers w:val="0"/>
        <w:shd w:val="clear" w:fill="FFFFFF"/>
        <w:spacing w:before="210" w:beforeAutospacing="0" w:after="210" w:afterAutospacing="0" w:line="450" w:lineRule="atLeast"/>
        <w:ind w:left="0" w:right="0" w:firstLine="0"/>
        <w:jc w:val="both"/>
        <w:rPr>
          <w:rFonts w:ascii="宋体" w:hAnsi="宋体" w:eastAsia="宋体" w:cs="宋体"/>
          <w:i w:val="0"/>
          <w:iCs w:val="0"/>
          <w:caps w:val="0"/>
          <w:color w:val="000000"/>
          <w:spacing w:val="0"/>
          <w:sz w:val="32"/>
          <w:szCs w:val="32"/>
        </w:rPr>
      </w:pPr>
      <w:r>
        <w:rPr>
          <w:rFonts w:ascii="宋体" w:hAnsi="宋体" w:eastAsia="宋体" w:cs="宋体"/>
          <w:i w:val="0"/>
          <w:iCs w:val="0"/>
          <w:caps w:val="0"/>
          <w:color w:val="000000"/>
          <w:spacing w:val="0"/>
          <w:kern w:val="0"/>
          <w:sz w:val="32"/>
          <w:szCs w:val="32"/>
          <w:shd w:val="clear" w:fill="FFFFFF"/>
          <w:lang w:val="en-US" w:eastAsia="zh-CN" w:bidi="ar"/>
        </w:rPr>
        <w:t>　　任何部门不得以任何方式和理由限制房地产价格评估机构参与房屋征收评估活动。</w:t>
      </w:r>
    </w:p>
    <w:p>
      <w:pPr>
        <w:keepNext w:val="0"/>
        <w:keepLines w:val="0"/>
        <w:widowControl/>
        <w:suppressLineNumbers w:val="0"/>
        <w:shd w:val="clear" w:fill="FFFFFF"/>
        <w:spacing w:before="210" w:beforeAutospacing="0" w:after="210" w:afterAutospacing="0" w:line="450" w:lineRule="atLeast"/>
        <w:ind w:left="0" w:right="0" w:firstLine="0"/>
        <w:jc w:val="both"/>
        <w:rPr>
          <w:rFonts w:ascii="宋体" w:hAnsi="宋体" w:eastAsia="宋体" w:cs="宋体"/>
          <w:i w:val="0"/>
          <w:iCs w:val="0"/>
          <w:caps w:val="0"/>
          <w:color w:val="000000"/>
          <w:spacing w:val="0"/>
          <w:sz w:val="32"/>
          <w:szCs w:val="32"/>
        </w:rPr>
      </w:pPr>
      <w:r>
        <w:rPr>
          <w:rFonts w:ascii="宋体" w:hAnsi="宋体" w:eastAsia="宋体" w:cs="宋体"/>
          <w:i w:val="0"/>
          <w:iCs w:val="0"/>
          <w:caps w:val="0"/>
          <w:color w:val="000000"/>
          <w:spacing w:val="0"/>
          <w:kern w:val="0"/>
          <w:sz w:val="32"/>
          <w:szCs w:val="32"/>
          <w:shd w:val="clear" w:fill="FFFFFF"/>
          <w:lang w:val="en-US" w:eastAsia="zh-CN" w:bidi="ar"/>
        </w:rPr>
        <w:t>　　采用抽签、摇号等随机方式选定房地产价格评估机构的，备选的评估机构不得少于3家。</w:t>
      </w:r>
    </w:p>
    <w:p>
      <w:pPr>
        <w:keepNext w:val="0"/>
        <w:keepLines w:val="0"/>
        <w:widowControl/>
        <w:suppressLineNumbers w:val="0"/>
        <w:shd w:val="clear" w:fill="FFFFFF"/>
        <w:spacing w:before="210" w:beforeAutospacing="0" w:after="210" w:afterAutospacing="0" w:line="450" w:lineRule="atLeast"/>
        <w:ind w:left="0" w:right="0" w:firstLine="0"/>
        <w:jc w:val="both"/>
        <w:rPr>
          <w:rFonts w:ascii="宋体" w:hAnsi="宋体" w:eastAsia="宋体" w:cs="宋体"/>
          <w:i w:val="0"/>
          <w:iCs w:val="0"/>
          <w:caps w:val="0"/>
          <w:color w:val="000000"/>
          <w:spacing w:val="0"/>
          <w:sz w:val="32"/>
          <w:szCs w:val="32"/>
        </w:rPr>
      </w:pPr>
      <w:r>
        <w:rPr>
          <w:rFonts w:ascii="宋体" w:hAnsi="宋体" w:eastAsia="宋体" w:cs="宋体"/>
          <w:i w:val="0"/>
          <w:iCs w:val="0"/>
          <w:caps w:val="0"/>
          <w:color w:val="000000"/>
          <w:spacing w:val="0"/>
          <w:kern w:val="0"/>
          <w:sz w:val="32"/>
          <w:szCs w:val="32"/>
          <w:shd w:val="clear" w:fill="FFFFFF"/>
          <w:lang w:val="en-US" w:eastAsia="zh-CN" w:bidi="ar"/>
        </w:rPr>
        <w:t>　　房地产价格评估机构选定或者确定后，由房屋征收部门作为委托人，向房地产价格评估机构出具房屋征收评估委托书，并与其签订房屋征收评估委托合同。</w:t>
      </w:r>
    </w:p>
    <w:p>
      <w:pPr>
        <w:keepNext w:val="0"/>
        <w:keepLines w:val="0"/>
        <w:widowControl/>
        <w:suppressLineNumbers w:val="0"/>
        <w:shd w:val="clear" w:fill="FFFFFF"/>
        <w:spacing w:before="210" w:beforeAutospacing="0" w:after="210" w:afterAutospacing="0" w:line="450" w:lineRule="atLeast"/>
        <w:ind w:left="0" w:right="0" w:firstLine="0"/>
        <w:jc w:val="both"/>
        <w:rPr>
          <w:rFonts w:ascii="宋体" w:hAnsi="宋体" w:eastAsia="宋体" w:cs="宋体"/>
          <w:i w:val="0"/>
          <w:iCs w:val="0"/>
          <w:caps w:val="0"/>
          <w:color w:val="000000"/>
          <w:spacing w:val="0"/>
          <w:sz w:val="32"/>
          <w:szCs w:val="32"/>
        </w:rPr>
      </w:pPr>
      <w:r>
        <w:rPr>
          <w:rFonts w:ascii="宋体" w:hAnsi="宋体" w:eastAsia="宋体" w:cs="宋体"/>
          <w:i w:val="0"/>
          <w:iCs w:val="0"/>
          <w:caps w:val="0"/>
          <w:color w:val="000000"/>
          <w:spacing w:val="0"/>
          <w:kern w:val="0"/>
          <w:sz w:val="32"/>
          <w:szCs w:val="32"/>
          <w:shd w:val="clear" w:fill="FFFFFF"/>
          <w:lang w:val="en-US" w:eastAsia="zh-CN" w:bidi="ar"/>
        </w:rPr>
        <w:t>　　在房屋征收过程中，涉及资产评估的，应当由具备相应资产评估资质的评估机构予以评估。</w:t>
      </w:r>
    </w:p>
    <w:p>
      <w:pPr>
        <w:keepNext w:val="0"/>
        <w:keepLines w:val="0"/>
        <w:widowControl/>
        <w:suppressLineNumbers w:val="0"/>
        <w:shd w:val="clear" w:fill="FFFFFF"/>
        <w:spacing w:before="210" w:beforeAutospacing="0" w:after="210" w:afterAutospacing="0" w:line="450" w:lineRule="atLeast"/>
        <w:ind w:left="0" w:right="0" w:firstLine="0"/>
        <w:jc w:val="both"/>
        <w:rPr>
          <w:rFonts w:ascii="宋体" w:hAnsi="宋体" w:eastAsia="宋体" w:cs="宋体"/>
          <w:i w:val="0"/>
          <w:iCs w:val="0"/>
          <w:caps w:val="0"/>
          <w:color w:val="000000"/>
          <w:spacing w:val="0"/>
          <w:sz w:val="32"/>
          <w:szCs w:val="32"/>
        </w:rPr>
      </w:pPr>
      <w:r>
        <w:rPr>
          <w:rFonts w:ascii="宋体" w:hAnsi="宋体" w:eastAsia="宋体" w:cs="宋体"/>
          <w:i w:val="0"/>
          <w:iCs w:val="0"/>
          <w:caps w:val="0"/>
          <w:color w:val="000000"/>
          <w:spacing w:val="0"/>
          <w:kern w:val="0"/>
          <w:sz w:val="32"/>
          <w:szCs w:val="32"/>
          <w:shd w:val="clear" w:fill="FFFFFF"/>
          <w:lang w:val="en-US" w:eastAsia="zh-CN" w:bidi="ar"/>
        </w:rPr>
        <w:t>　　</w:t>
      </w:r>
      <w:r>
        <w:rPr>
          <w:rFonts w:ascii="宋体" w:hAnsi="宋体" w:eastAsia="宋体" w:cs="宋体"/>
          <w:b/>
          <w:bCs/>
          <w:i w:val="0"/>
          <w:iCs w:val="0"/>
          <w:caps w:val="0"/>
          <w:color w:val="000000"/>
          <w:spacing w:val="0"/>
          <w:kern w:val="0"/>
          <w:sz w:val="32"/>
          <w:szCs w:val="32"/>
          <w:shd w:val="clear" w:fill="FFFFFF"/>
          <w:lang w:val="en-US" w:eastAsia="zh-CN" w:bidi="ar"/>
        </w:rPr>
        <w:t>第二十三条</w:t>
      </w:r>
      <w:r>
        <w:rPr>
          <w:rFonts w:ascii="宋体" w:hAnsi="宋体" w:eastAsia="宋体" w:cs="宋体"/>
          <w:i w:val="0"/>
          <w:iCs w:val="0"/>
          <w:caps w:val="0"/>
          <w:color w:val="000000"/>
          <w:spacing w:val="0"/>
          <w:kern w:val="0"/>
          <w:sz w:val="32"/>
          <w:szCs w:val="32"/>
          <w:shd w:val="clear" w:fill="FFFFFF"/>
          <w:lang w:val="en-US" w:eastAsia="zh-CN" w:bidi="ar"/>
        </w:rPr>
        <w:t> 房地产价格评估机构不得转让或者变相转让受委托的房屋征收评估业务。</w:t>
      </w:r>
    </w:p>
    <w:p>
      <w:pPr>
        <w:keepNext w:val="0"/>
        <w:keepLines w:val="0"/>
        <w:widowControl/>
        <w:suppressLineNumbers w:val="0"/>
        <w:shd w:val="clear" w:fill="FFFFFF"/>
        <w:spacing w:before="210" w:beforeAutospacing="0" w:after="210" w:afterAutospacing="0" w:line="450" w:lineRule="atLeast"/>
        <w:ind w:left="0" w:right="0" w:firstLine="0"/>
        <w:jc w:val="both"/>
        <w:rPr>
          <w:rFonts w:ascii="宋体" w:hAnsi="宋体" w:eastAsia="宋体" w:cs="宋体"/>
          <w:i w:val="0"/>
          <w:iCs w:val="0"/>
          <w:caps w:val="0"/>
          <w:color w:val="000000"/>
          <w:spacing w:val="0"/>
          <w:sz w:val="32"/>
          <w:szCs w:val="32"/>
        </w:rPr>
      </w:pPr>
      <w:r>
        <w:rPr>
          <w:rFonts w:ascii="宋体" w:hAnsi="宋体" w:eastAsia="宋体" w:cs="宋体"/>
          <w:i w:val="0"/>
          <w:iCs w:val="0"/>
          <w:caps w:val="0"/>
          <w:color w:val="000000"/>
          <w:spacing w:val="0"/>
          <w:kern w:val="0"/>
          <w:sz w:val="32"/>
          <w:szCs w:val="32"/>
          <w:shd w:val="clear" w:fill="FFFFFF"/>
          <w:lang w:val="en-US" w:eastAsia="zh-CN" w:bidi="ar"/>
        </w:rPr>
        <w:t>　　房地产价格评估机构应当指派与房屋征收评估项目工作量相适应的注册房地产估价师开展评估工作，指派的注册房地产估价师人数不少于2名，无特殊原因不得更换。</w:t>
      </w:r>
    </w:p>
    <w:p>
      <w:pPr>
        <w:keepNext w:val="0"/>
        <w:keepLines w:val="0"/>
        <w:widowControl/>
        <w:suppressLineNumbers w:val="0"/>
        <w:shd w:val="clear" w:fill="FFFFFF"/>
        <w:spacing w:before="210" w:beforeAutospacing="0" w:after="210" w:afterAutospacing="0" w:line="450" w:lineRule="atLeast"/>
        <w:ind w:left="0" w:right="0" w:firstLine="0"/>
        <w:jc w:val="both"/>
        <w:rPr>
          <w:rFonts w:ascii="宋体" w:hAnsi="宋体" w:eastAsia="宋体" w:cs="宋体"/>
          <w:i w:val="0"/>
          <w:iCs w:val="0"/>
          <w:caps w:val="0"/>
          <w:color w:val="000000"/>
          <w:spacing w:val="0"/>
          <w:sz w:val="32"/>
          <w:szCs w:val="32"/>
        </w:rPr>
      </w:pPr>
      <w:r>
        <w:rPr>
          <w:rFonts w:ascii="宋体" w:hAnsi="宋体" w:eastAsia="宋体" w:cs="宋体"/>
          <w:i w:val="0"/>
          <w:iCs w:val="0"/>
          <w:caps w:val="0"/>
          <w:color w:val="000000"/>
          <w:spacing w:val="0"/>
          <w:kern w:val="0"/>
          <w:sz w:val="32"/>
          <w:szCs w:val="32"/>
          <w:shd w:val="clear" w:fill="FFFFFF"/>
          <w:lang w:val="en-US" w:eastAsia="zh-CN" w:bidi="ar"/>
        </w:rPr>
        <w:t>　　注册房地产估价师应当对被征收房屋进行实地查勘，调查被征收房屋状况，拍摄反映被征收房屋内外部状况的照片等影像资料，做好实地查勘记录，并妥善保管。</w:t>
      </w:r>
    </w:p>
    <w:p>
      <w:pPr>
        <w:keepNext w:val="0"/>
        <w:keepLines w:val="0"/>
        <w:widowControl/>
        <w:suppressLineNumbers w:val="0"/>
        <w:shd w:val="clear" w:fill="FFFFFF"/>
        <w:spacing w:before="210" w:beforeAutospacing="0" w:after="210" w:afterAutospacing="0" w:line="450" w:lineRule="atLeast"/>
        <w:ind w:left="0" w:right="0" w:firstLine="0"/>
        <w:jc w:val="both"/>
        <w:rPr>
          <w:rFonts w:ascii="宋体" w:hAnsi="宋体" w:eastAsia="宋体" w:cs="宋体"/>
          <w:i w:val="0"/>
          <w:iCs w:val="0"/>
          <w:caps w:val="0"/>
          <w:color w:val="000000"/>
          <w:spacing w:val="0"/>
          <w:sz w:val="32"/>
          <w:szCs w:val="32"/>
        </w:rPr>
      </w:pPr>
      <w:r>
        <w:rPr>
          <w:rFonts w:ascii="宋体" w:hAnsi="宋体" w:eastAsia="宋体" w:cs="宋体"/>
          <w:i w:val="0"/>
          <w:iCs w:val="0"/>
          <w:caps w:val="0"/>
          <w:color w:val="000000"/>
          <w:spacing w:val="0"/>
          <w:kern w:val="0"/>
          <w:sz w:val="32"/>
          <w:szCs w:val="32"/>
          <w:shd w:val="clear" w:fill="FFFFFF"/>
          <w:lang w:val="en-US" w:eastAsia="zh-CN" w:bidi="ar"/>
        </w:rPr>
        <w:t>　　房屋征收部门、被征收人和注册房地产估价师应当在实地查勘记录上签字或者盖章确认。被征收人拒绝在实地查勘记录上签字或者盖章的，应当由房屋征收部门、注册房地产估价师和无利害关系的街道（社区）工作人员见证，有关情况应当在评估报告中进行说明。</w:t>
      </w:r>
    </w:p>
    <w:p>
      <w:pPr>
        <w:keepNext w:val="0"/>
        <w:keepLines w:val="0"/>
        <w:widowControl/>
        <w:suppressLineNumbers w:val="0"/>
        <w:shd w:val="clear" w:fill="FFFFFF"/>
        <w:spacing w:before="210" w:beforeAutospacing="0" w:after="210" w:afterAutospacing="0" w:line="450" w:lineRule="atLeast"/>
        <w:ind w:left="0" w:right="0" w:firstLine="0"/>
        <w:jc w:val="both"/>
        <w:rPr>
          <w:rFonts w:ascii="宋体" w:hAnsi="宋体" w:eastAsia="宋体" w:cs="宋体"/>
          <w:i w:val="0"/>
          <w:iCs w:val="0"/>
          <w:caps w:val="0"/>
          <w:color w:val="000000"/>
          <w:spacing w:val="0"/>
          <w:sz w:val="32"/>
          <w:szCs w:val="32"/>
        </w:rPr>
      </w:pPr>
      <w:r>
        <w:rPr>
          <w:rFonts w:ascii="宋体" w:hAnsi="宋体" w:eastAsia="宋体" w:cs="宋体"/>
          <w:i w:val="0"/>
          <w:iCs w:val="0"/>
          <w:caps w:val="0"/>
          <w:color w:val="000000"/>
          <w:spacing w:val="0"/>
          <w:kern w:val="0"/>
          <w:sz w:val="32"/>
          <w:szCs w:val="32"/>
          <w:shd w:val="clear" w:fill="FFFFFF"/>
          <w:lang w:val="en-US" w:eastAsia="zh-CN" w:bidi="ar"/>
        </w:rPr>
        <w:t>　　</w:t>
      </w:r>
      <w:r>
        <w:rPr>
          <w:rFonts w:ascii="宋体" w:hAnsi="宋体" w:eastAsia="宋体" w:cs="宋体"/>
          <w:b/>
          <w:bCs/>
          <w:i w:val="0"/>
          <w:iCs w:val="0"/>
          <w:caps w:val="0"/>
          <w:color w:val="000000"/>
          <w:spacing w:val="0"/>
          <w:kern w:val="0"/>
          <w:sz w:val="32"/>
          <w:szCs w:val="32"/>
          <w:shd w:val="clear" w:fill="FFFFFF"/>
          <w:lang w:val="en-US" w:eastAsia="zh-CN" w:bidi="ar"/>
        </w:rPr>
        <w:t>第二十四条</w:t>
      </w:r>
      <w:r>
        <w:rPr>
          <w:rFonts w:ascii="宋体" w:hAnsi="宋体" w:eastAsia="宋体" w:cs="宋体"/>
          <w:i w:val="0"/>
          <w:iCs w:val="0"/>
          <w:caps w:val="0"/>
          <w:color w:val="000000"/>
          <w:spacing w:val="0"/>
          <w:kern w:val="0"/>
          <w:sz w:val="32"/>
          <w:szCs w:val="32"/>
          <w:shd w:val="clear" w:fill="FFFFFF"/>
          <w:lang w:val="en-US" w:eastAsia="zh-CN" w:bidi="ar"/>
        </w:rPr>
        <w:t> 房地产价格评估机构进行房屋评估时，应当综合考虑被征收房屋的区位、用途、建筑面积、占地面积、结构、楼层、朝向、新旧程度、配套设施、土地使用权等因素，作出评估报告。</w:t>
      </w:r>
    </w:p>
    <w:p>
      <w:pPr>
        <w:keepNext w:val="0"/>
        <w:keepLines w:val="0"/>
        <w:widowControl/>
        <w:suppressLineNumbers w:val="0"/>
        <w:shd w:val="clear" w:fill="FFFFFF"/>
        <w:spacing w:before="210" w:beforeAutospacing="0" w:after="210" w:afterAutospacing="0" w:line="450" w:lineRule="atLeast"/>
        <w:ind w:left="0" w:right="0" w:firstLine="0"/>
        <w:jc w:val="both"/>
        <w:rPr>
          <w:rFonts w:ascii="宋体" w:hAnsi="宋体" w:eastAsia="宋体" w:cs="宋体"/>
          <w:i w:val="0"/>
          <w:iCs w:val="0"/>
          <w:caps w:val="0"/>
          <w:color w:val="000000"/>
          <w:spacing w:val="0"/>
          <w:sz w:val="32"/>
          <w:szCs w:val="32"/>
        </w:rPr>
      </w:pPr>
      <w:r>
        <w:rPr>
          <w:rFonts w:ascii="宋体" w:hAnsi="宋体" w:eastAsia="宋体" w:cs="宋体"/>
          <w:i w:val="0"/>
          <w:iCs w:val="0"/>
          <w:caps w:val="0"/>
          <w:color w:val="000000"/>
          <w:spacing w:val="0"/>
          <w:kern w:val="0"/>
          <w:sz w:val="32"/>
          <w:szCs w:val="32"/>
          <w:shd w:val="clear" w:fill="FFFFFF"/>
          <w:lang w:val="en-US" w:eastAsia="zh-CN" w:bidi="ar"/>
        </w:rPr>
        <w:t>　　房地产价格评估机构应当提供分户的初步评估结果。分户初步评估结果应当在征收范围内向被征收人公示。公示期间，房地产价格评估机构应当安排注册房地产估价师对分户的初步评估结果进行现场说明解释。存在错误的，房地产价格评估机构应当修正。</w:t>
      </w:r>
    </w:p>
    <w:p>
      <w:pPr>
        <w:keepNext w:val="0"/>
        <w:keepLines w:val="0"/>
        <w:widowControl/>
        <w:suppressLineNumbers w:val="0"/>
        <w:shd w:val="clear" w:fill="FFFFFF"/>
        <w:spacing w:before="210" w:beforeAutospacing="0" w:after="210" w:afterAutospacing="0" w:line="450" w:lineRule="atLeast"/>
        <w:ind w:left="0" w:right="0" w:firstLine="0"/>
        <w:jc w:val="both"/>
        <w:rPr>
          <w:rFonts w:ascii="宋体" w:hAnsi="宋体" w:eastAsia="宋体" w:cs="宋体"/>
          <w:i w:val="0"/>
          <w:iCs w:val="0"/>
          <w:caps w:val="0"/>
          <w:color w:val="000000"/>
          <w:spacing w:val="0"/>
          <w:sz w:val="32"/>
          <w:szCs w:val="32"/>
        </w:rPr>
      </w:pPr>
      <w:r>
        <w:rPr>
          <w:rFonts w:ascii="宋体" w:hAnsi="宋体" w:eastAsia="宋体" w:cs="宋体"/>
          <w:i w:val="0"/>
          <w:iCs w:val="0"/>
          <w:caps w:val="0"/>
          <w:color w:val="000000"/>
          <w:spacing w:val="0"/>
          <w:kern w:val="0"/>
          <w:sz w:val="32"/>
          <w:szCs w:val="32"/>
          <w:shd w:val="clear" w:fill="FFFFFF"/>
          <w:lang w:val="en-US" w:eastAsia="zh-CN" w:bidi="ar"/>
        </w:rPr>
        <w:t>　　</w:t>
      </w:r>
      <w:r>
        <w:rPr>
          <w:rFonts w:ascii="宋体" w:hAnsi="宋体" w:eastAsia="宋体" w:cs="宋体"/>
          <w:b/>
          <w:bCs/>
          <w:i w:val="0"/>
          <w:iCs w:val="0"/>
          <w:caps w:val="0"/>
          <w:color w:val="000000"/>
          <w:spacing w:val="0"/>
          <w:kern w:val="0"/>
          <w:sz w:val="32"/>
          <w:szCs w:val="32"/>
          <w:shd w:val="clear" w:fill="FFFFFF"/>
          <w:lang w:val="en-US" w:eastAsia="zh-CN" w:bidi="ar"/>
        </w:rPr>
        <w:t>第二十五条</w:t>
      </w:r>
      <w:r>
        <w:rPr>
          <w:rFonts w:ascii="宋体" w:hAnsi="宋体" w:eastAsia="宋体" w:cs="宋体"/>
          <w:i w:val="0"/>
          <w:iCs w:val="0"/>
          <w:caps w:val="0"/>
          <w:color w:val="000000"/>
          <w:spacing w:val="0"/>
          <w:kern w:val="0"/>
          <w:sz w:val="32"/>
          <w:szCs w:val="32"/>
          <w:shd w:val="clear" w:fill="FFFFFF"/>
          <w:lang w:val="en-US" w:eastAsia="zh-CN" w:bidi="ar"/>
        </w:rPr>
        <w:t> 被征收人或者房屋征收部门对评估结果有异议的，应当自收到评估报告之日起10日内，向房地产价格评估机构书面申请复核评估。对房地产价格评估机构的复核结果有异议的，应当自收到复核结果之日起10日内，向房地产评估专家委员会申请鉴定。</w:t>
      </w:r>
    </w:p>
    <w:p>
      <w:pPr>
        <w:keepNext w:val="0"/>
        <w:keepLines w:val="0"/>
        <w:widowControl/>
        <w:suppressLineNumbers w:val="0"/>
        <w:shd w:val="clear" w:fill="FFFFFF"/>
        <w:spacing w:before="210" w:beforeAutospacing="0" w:after="210" w:afterAutospacing="0" w:line="450" w:lineRule="atLeast"/>
        <w:ind w:left="0" w:right="0" w:firstLine="0"/>
        <w:jc w:val="both"/>
        <w:rPr>
          <w:rFonts w:ascii="宋体" w:hAnsi="宋体" w:eastAsia="宋体" w:cs="宋体"/>
          <w:i w:val="0"/>
          <w:iCs w:val="0"/>
          <w:caps w:val="0"/>
          <w:color w:val="000000"/>
          <w:spacing w:val="0"/>
          <w:sz w:val="32"/>
          <w:szCs w:val="32"/>
        </w:rPr>
      </w:pPr>
      <w:r>
        <w:rPr>
          <w:rFonts w:ascii="宋体" w:hAnsi="宋体" w:eastAsia="宋体" w:cs="宋体"/>
          <w:i w:val="0"/>
          <w:iCs w:val="0"/>
          <w:caps w:val="0"/>
          <w:color w:val="000000"/>
          <w:spacing w:val="0"/>
          <w:kern w:val="0"/>
          <w:sz w:val="32"/>
          <w:szCs w:val="32"/>
          <w:shd w:val="clear" w:fill="FFFFFF"/>
          <w:lang w:val="en-US" w:eastAsia="zh-CN" w:bidi="ar"/>
        </w:rPr>
        <w:t>　　</w:t>
      </w:r>
      <w:r>
        <w:rPr>
          <w:rFonts w:ascii="宋体" w:hAnsi="宋体" w:eastAsia="宋体" w:cs="宋体"/>
          <w:b/>
          <w:bCs/>
          <w:i w:val="0"/>
          <w:iCs w:val="0"/>
          <w:caps w:val="0"/>
          <w:color w:val="000000"/>
          <w:spacing w:val="0"/>
          <w:kern w:val="0"/>
          <w:sz w:val="32"/>
          <w:szCs w:val="32"/>
          <w:shd w:val="clear" w:fill="FFFFFF"/>
          <w:lang w:val="en-US" w:eastAsia="zh-CN" w:bidi="ar"/>
        </w:rPr>
        <w:t>第二十六条</w:t>
      </w:r>
      <w:r>
        <w:rPr>
          <w:rFonts w:ascii="宋体" w:hAnsi="宋体" w:eastAsia="宋体" w:cs="宋体"/>
          <w:i w:val="0"/>
          <w:iCs w:val="0"/>
          <w:caps w:val="0"/>
          <w:color w:val="000000"/>
          <w:spacing w:val="0"/>
          <w:kern w:val="0"/>
          <w:sz w:val="32"/>
          <w:szCs w:val="32"/>
          <w:shd w:val="clear" w:fill="FFFFFF"/>
          <w:lang w:val="en-US" w:eastAsia="zh-CN" w:bidi="ar"/>
        </w:rPr>
        <w:t> 市人民政府作出房屋征收决定，对被征收人给予的补偿包括：</w:t>
      </w:r>
    </w:p>
    <w:p>
      <w:pPr>
        <w:keepNext w:val="0"/>
        <w:keepLines w:val="0"/>
        <w:widowControl/>
        <w:suppressLineNumbers w:val="0"/>
        <w:shd w:val="clear" w:fill="FFFFFF"/>
        <w:spacing w:before="210" w:beforeAutospacing="0" w:after="210" w:afterAutospacing="0" w:line="450" w:lineRule="atLeast"/>
        <w:ind w:left="0" w:right="0" w:firstLine="0"/>
        <w:jc w:val="both"/>
        <w:rPr>
          <w:rFonts w:ascii="宋体" w:hAnsi="宋体" w:eastAsia="宋体" w:cs="宋体"/>
          <w:i w:val="0"/>
          <w:iCs w:val="0"/>
          <w:caps w:val="0"/>
          <w:color w:val="000000"/>
          <w:spacing w:val="0"/>
          <w:sz w:val="32"/>
          <w:szCs w:val="32"/>
        </w:rPr>
      </w:pPr>
      <w:r>
        <w:rPr>
          <w:rFonts w:ascii="宋体" w:hAnsi="宋体" w:eastAsia="宋体" w:cs="宋体"/>
          <w:i w:val="0"/>
          <w:iCs w:val="0"/>
          <w:caps w:val="0"/>
          <w:color w:val="000000"/>
          <w:spacing w:val="0"/>
          <w:kern w:val="0"/>
          <w:sz w:val="32"/>
          <w:szCs w:val="32"/>
          <w:shd w:val="clear" w:fill="FFFFFF"/>
          <w:lang w:val="en-US" w:eastAsia="zh-CN" w:bidi="ar"/>
        </w:rPr>
        <w:t>　　（一）被征收房屋价值的补偿；</w:t>
      </w:r>
    </w:p>
    <w:p>
      <w:pPr>
        <w:keepNext w:val="0"/>
        <w:keepLines w:val="0"/>
        <w:widowControl/>
        <w:suppressLineNumbers w:val="0"/>
        <w:shd w:val="clear" w:fill="FFFFFF"/>
        <w:spacing w:before="210" w:beforeAutospacing="0" w:after="210" w:afterAutospacing="0" w:line="450" w:lineRule="atLeast"/>
        <w:ind w:left="0" w:right="0" w:firstLine="0"/>
        <w:jc w:val="both"/>
        <w:rPr>
          <w:rFonts w:ascii="宋体" w:hAnsi="宋体" w:eastAsia="宋体" w:cs="宋体"/>
          <w:i w:val="0"/>
          <w:iCs w:val="0"/>
          <w:caps w:val="0"/>
          <w:color w:val="000000"/>
          <w:spacing w:val="0"/>
          <w:sz w:val="32"/>
          <w:szCs w:val="32"/>
        </w:rPr>
      </w:pPr>
      <w:r>
        <w:rPr>
          <w:rFonts w:ascii="宋体" w:hAnsi="宋体" w:eastAsia="宋体" w:cs="宋体"/>
          <w:i w:val="0"/>
          <w:iCs w:val="0"/>
          <w:caps w:val="0"/>
          <w:color w:val="000000"/>
          <w:spacing w:val="0"/>
          <w:kern w:val="0"/>
          <w:sz w:val="32"/>
          <w:szCs w:val="32"/>
          <w:shd w:val="clear" w:fill="FFFFFF"/>
          <w:lang w:val="en-US" w:eastAsia="zh-CN" w:bidi="ar"/>
        </w:rPr>
        <w:t>　　（二）因征收房屋造成的搬迁、临时安置的补偿；</w:t>
      </w:r>
    </w:p>
    <w:p>
      <w:pPr>
        <w:keepNext w:val="0"/>
        <w:keepLines w:val="0"/>
        <w:widowControl/>
        <w:suppressLineNumbers w:val="0"/>
        <w:shd w:val="clear" w:fill="FFFFFF"/>
        <w:spacing w:before="210" w:beforeAutospacing="0" w:after="210" w:afterAutospacing="0" w:line="450" w:lineRule="atLeast"/>
        <w:ind w:left="0" w:right="0" w:firstLine="0"/>
        <w:jc w:val="both"/>
        <w:rPr>
          <w:rFonts w:ascii="宋体" w:hAnsi="宋体" w:eastAsia="宋体" w:cs="宋体"/>
          <w:i w:val="0"/>
          <w:iCs w:val="0"/>
          <w:caps w:val="0"/>
          <w:color w:val="000000"/>
          <w:spacing w:val="0"/>
          <w:sz w:val="32"/>
          <w:szCs w:val="32"/>
        </w:rPr>
      </w:pPr>
      <w:r>
        <w:rPr>
          <w:rFonts w:ascii="宋体" w:hAnsi="宋体" w:eastAsia="宋体" w:cs="宋体"/>
          <w:i w:val="0"/>
          <w:iCs w:val="0"/>
          <w:caps w:val="0"/>
          <w:color w:val="000000"/>
          <w:spacing w:val="0"/>
          <w:kern w:val="0"/>
          <w:sz w:val="32"/>
          <w:szCs w:val="32"/>
          <w:shd w:val="clear" w:fill="FFFFFF"/>
          <w:lang w:val="en-US" w:eastAsia="zh-CN" w:bidi="ar"/>
        </w:rPr>
        <w:t>　　（三）因征收房屋造成的停产停业损失的补偿。</w:t>
      </w:r>
    </w:p>
    <w:p>
      <w:pPr>
        <w:keepNext w:val="0"/>
        <w:keepLines w:val="0"/>
        <w:widowControl/>
        <w:suppressLineNumbers w:val="0"/>
        <w:shd w:val="clear" w:fill="FFFFFF"/>
        <w:spacing w:before="210" w:beforeAutospacing="0" w:after="210" w:afterAutospacing="0" w:line="450" w:lineRule="atLeast"/>
        <w:ind w:left="0" w:right="0" w:firstLine="0"/>
        <w:jc w:val="both"/>
        <w:rPr>
          <w:rFonts w:ascii="宋体" w:hAnsi="宋体" w:eastAsia="宋体" w:cs="宋体"/>
          <w:i w:val="0"/>
          <w:iCs w:val="0"/>
          <w:caps w:val="0"/>
          <w:color w:val="000000"/>
          <w:spacing w:val="0"/>
          <w:sz w:val="32"/>
          <w:szCs w:val="32"/>
        </w:rPr>
      </w:pPr>
      <w:r>
        <w:rPr>
          <w:rFonts w:ascii="宋体" w:hAnsi="宋体" w:eastAsia="宋体" w:cs="宋体"/>
          <w:i w:val="0"/>
          <w:iCs w:val="0"/>
          <w:caps w:val="0"/>
          <w:color w:val="000000"/>
          <w:spacing w:val="0"/>
          <w:kern w:val="0"/>
          <w:sz w:val="32"/>
          <w:szCs w:val="32"/>
          <w:shd w:val="clear" w:fill="FFFFFF"/>
          <w:lang w:val="en-US" w:eastAsia="zh-CN" w:bidi="ar"/>
        </w:rPr>
        <w:t>　　被征收房屋价值的补偿，不得低于房屋征收决定公告之日起类似房地产的市场价格。</w:t>
      </w:r>
    </w:p>
    <w:p>
      <w:pPr>
        <w:keepNext w:val="0"/>
        <w:keepLines w:val="0"/>
        <w:widowControl/>
        <w:suppressLineNumbers w:val="0"/>
        <w:shd w:val="clear" w:fill="FFFFFF"/>
        <w:spacing w:before="210" w:beforeAutospacing="0" w:after="210" w:afterAutospacing="0" w:line="450" w:lineRule="atLeast"/>
        <w:ind w:left="0" w:right="0" w:firstLine="0"/>
        <w:jc w:val="both"/>
        <w:rPr>
          <w:rFonts w:ascii="宋体" w:hAnsi="宋体" w:eastAsia="宋体" w:cs="宋体"/>
          <w:i w:val="0"/>
          <w:iCs w:val="0"/>
          <w:caps w:val="0"/>
          <w:color w:val="000000"/>
          <w:spacing w:val="0"/>
          <w:sz w:val="32"/>
          <w:szCs w:val="32"/>
        </w:rPr>
      </w:pPr>
      <w:r>
        <w:rPr>
          <w:rFonts w:ascii="宋体" w:hAnsi="宋体" w:eastAsia="宋体" w:cs="宋体"/>
          <w:i w:val="0"/>
          <w:iCs w:val="0"/>
          <w:caps w:val="0"/>
          <w:color w:val="000000"/>
          <w:spacing w:val="0"/>
          <w:kern w:val="0"/>
          <w:sz w:val="32"/>
          <w:szCs w:val="32"/>
          <w:shd w:val="clear" w:fill="FFFFFF"/>
          <w:lang w:val="en-US" w:eastAsia="zh-CN" w:bidi="ar"/>
        </w:rPr>
        <w:t>　　</w:t>
      </w:r>
      <w:r>
        <w:rPr>
          <w:rFonts w:ascii="宋体" w:hAnsi="宋体" w:eastAsia="宋体" w:cs="宋体"/>
          <w:b/>
          <w:bCs/>
          <w:i w:val="0"/>
          <w:iCs w:val="0"/>
          <w:caps w:val="0"/>
          <w:color w:val="000000"/>
          <w:spacing w:val="0"/>
          <w:kern w:val="0"/>
          <w:sz w:val="32"/>
          <w:szCs w:val="32"/>
          <w:shd w:val="clear" w:fill="FFFFFF"/>
          <w:lang w:val="en-US" w:eastAsia="zh-CN" w:bidi="ar"/>
        </w:rPr>
        <w:t>第二十七条</w:t>
      </w:r>
      <w:r>
        <w:rPr>
          <w:rFonts w:ascii="宋体" w:hAnsi="宋体" w:eastAsia="宋体" w:cs="宋体"/>
          <w:i w:val="0"/>
          <w:iCs w:val="0"/>
          <w:caps w:val="0"/>
          <w:color w:val="000000"/>
          <w:spacing w:val="0"/>
          <w:kern w:val="0"/>
          <w:sz w:val="32"/>
          <w:szCs w:val="32"/>
          <w:shd w:val="clear" w:fill="FFFFFF"/>
          <w:lang w:val="en-US" w:eastAsia="zh-CN" w:bidi="ar"/>
        </w:rPr>
        <w:t> 被征收人可以选择货币补偿，也可以选择房屋产权调换。被征收房屋地段不具备房屋产权调换条件的，可以在其他地段提供产权调换房屋。根据地段的差异，结算差价。</w:t>
      </w:r>
    </w:p>
    <w:p>
      <w:pPr>
        <w:keepNext w:val="0"/>
        <w:keepLines w:val="0"/>
        <w:widowControl/>
        <w:suppressLineNumbers w:val="0"/>
        <w:shd w:val="clear" w:fill="FFFFFF"/>
        <w:spacing w:before="210" w:beforeAutospacing="0" w:after="210" w:afterAutospacing="0" w:line="450" w:lineRule="atLeast"/>
        <w:ind w:left="0" w:right="0" w:firstLine="0"/>
        <w:jc w:val="both"/>
        <w:rPr>
          <w:rFonts w:ascii="宋体" w:hAnsi="宋体" w:eastAsia="宋体" w:cs="宋体"/>
          <w:i w:val="0"/>
          <w:iCs w:val="0"/>
          <w:caps w:val="0"/>
          <w:color w:val="000000"/>
          <w:spacing w:val="0"/>
          <w:sz w:val="32"/>
          <w:szCs w:val="32"/>
        </w:rPr>
      </w:pPr>
      <w:r>
        <w:rPr>
          <w:rFonts w:ascii="宋体" w:hAnsi="宋体" w:eastAsia="宋体" w:cs="宋体"/>
          <w:i w:val="0"/>
          <w:iCs w:val="0"/>
          <w:caps w:val="0"/>
          <w:color w:val="000000"/>
          <w:spacing w:val="0"/>
          <w:kern w:val="0"/>
          <w:sz w:val="32"/>
          <w:szCs w:val="32"/>
          <w:shd w:val="clear" w:fill="FFFFFF"/>
          <w:lang w:val="en-US" w:eastAsia="zh-CN" w:bidi="ar"/>
        </w:rPr>
        <w:t>　　因旧城区改建征收个人住宅房屋，被征收人选择在改建地段进行房屋产权调换的，市人民政府应当提供改建地段或者就近地段的房屋。</w:t>
      </w:r>
    </w:p>
    <w:p>
      <w:pPr>
        <w:keepNext w:val="0"/>
        <w:keepLines w:val="0"/>
        <w:widowControl/>
        <w:suppressLineNumbers w:val="0"/>
        <w:shd w:val="clear" w:fill="FFFFFF"/>
        <w:spacing w:before="210" w:beforeAutospacing="0" w:after="210" w:afterAutospacing="0" w:line="450" w:lineRule="atLeast"/>
        <w:ind w:left="0" w:right="0" w:firstLine="0"/>
        <w:jc w:val="both"/>
        <w:rPr>
          <w:rFonts w:ascii="宋体" w:hAnsi="宋体" w:eastAsia="宋体" w:cs="宋体"/>
          <w:i w:val="0"/>
          <w:iCs w:val="0"/>
          <w:caps w:val="0"/>
          <w:color w:val="000000"/>
          <w:spacing w:val="0"/>
          <w:sz w:val="32"/>
          <w:szCs w:val="32"/>
        </w:rPr>
      </w:pPr>
      <w:r>
        <w:rPr>
          <w:rFonts w:ascii="宋体" w:hAnsi="宋体" w:eastAsia="宋体" w:cs="宋体"/>
          <w:i w:val="0"/>
          <w:iCs w:val="0"/>
          <w:caps w:val="0"/>
          <w:color w:val="000000"/>
          <w:spacing w:val="0"/>
          <w:kern w:val="0"/>
          <w:sz w:val="32"/>
          <w:szCs w:val="32"/>
          <w:shd w:val="clear" w:fill="FFFFFF"/>
          <w:lang w:val="en-US" w:eastAsia="zh-CN" w:bidi="ar"/>
        </w:rPr>
        <w:t>　　（一）被征收人选择货币补偿的，房屋征收部门依据房地产价格评估机构作出的评估结果，一次性支付被征收人房屋、附属物及各项补偿款。</w:t>
      </w:r>
    </w:p>
    <w:p>
      <w:pPr>
        <w:keepNext w:val="0"/>
        <w:keepLines w:val="0"/>
        <w:widowControl/>
        <w:suppressLineNumbers w:val="0"/>
        <w:shd w:val="clear" w:fill="FFFFFF"/>
        <w:spacing w:before="210" w:beforeAutospacing="0" w:after="210" w:afterAutospacing="0" w:line="450" w:lineRule="atLeast"/>
        <w:ind w:left="0" w:right="0" w:firstLine="0"/>
        <w:jc w:val="both"/>
        <w:rPr>
          <w:rFonts w:ascii="宋体" w:hAnsi="宋体" w:eastAsia="宋体" w:cs="宋体"/>
          <w:i w:val="0"/>
          <w:iCs w:val="0"/>
          <w:caps w:val="0"/>
          <w:color w:val="000000"/>
          <w:spacing w:val="0"/>
          <w:sz w:val="32"/>
          <w:szCs w:val="32"/>
        </w:rPr>
      </w:pPr>
      <w:r>
        <w:rPr>
          <w:rFonts w:ascii="宋体" w:hAnsi="宋体" w:eastAsia="宋体" w:cs="宋体"/>
          <w:i w:val="0"/>
          <w:iCs w:val="0"/>
          <w:caps w:val="0"/>
          <w:color w:val="000000"/>
          <w:spacing w:val="0"/>
          <w:kern w:val="0"/>
          <w:sz w:val="32"/>
          <w:szCs w:val="32"/>
          <w:shd w:val="clear" w:fill="FFFFFF"/>
          <w:lang w:val="en-US" w:eastAsia="zh-CN" w:bidi="ar"/>
        </w:rPr>
        <w:t>　　（二）被征收人选择产权调换的，市人民政府按规划设计，提供改建地段或者就近地段的房屋进行安置，实行现房安置和期房安置两种形式。现房安置的，按照签约顺序优先选择安置；期房安置的，按区段补偿方案确定的安置办法选择栋号、楼层、面积，实行公开操作。</w:t>
      </w:r>
    </w:p>
    <w:p>
      <w:pPr>
        <w:keepNext w:val="0"/>
        <w:keepLines w:val="0"/>
        <w:widowControl/>
        <w:suppressLineNumbers w:val="0"/>
        <w:shd w:val="clear" w:fill="FFFFFF"/>
        <w:spacing w:before="210" w:beforeAutospacing="0" w:after="210" w:afterAutospacing="0" w:line="450" w:lineRule="atLeast"/>
        <w:ind w:left="0" w:right="0" w:firstLine="0"/>
        <w:jc w:val="both"/>
        <w:rPr>
          <w:rFonts w:ascii="宋体" w:hAnsi="宋体" w:eastAsia="宋体" w:cs="宋体"/>
          <w:i w:val="0"/>
          <w:iCs w:val="0"/>
          <w:caps w:val="0"/>
          <w:color w:val="000000"/>
          <w:spacing w:val="0"/>
          <w:sz w:val="32"/>
          <w:szCs w:val="32"/>
        </w:rPr>
      </w:pPr>
      <w:r>
        <w:rPr>
          <w:rFonts w:ascii="宋体" w:hAnsi="宋体" w:eastAsia="宋体" w:cs="宋体"/>
          <w:i w:val="0"/>
          <w:iCs w:val="0"/>
          <w:caps w:val="0"/>
          <w:color w:val="000000"/>
          <w:spacing w:val="0"/>
          <w:kern w:val="0"/>
          <w:sz w:val="32"/>
          <w:szCs w:val="32"/>
          <w:shd w:val="clear" w:fill="FFFFFF"/>
          <w:lang w:val="en-US" w:eastAsia="zh-CN" w:bidi="ar"/>
        </w:rPr>
        <w:t>　　1.征收有产权证照或视同有产权证照的平房或楼房，实行“征一还一”回迁住宅楼，同时结算楼层差价，具体标准按照征收地块补偿安置方案规定的标准执行。</w:t>
      </w:r>
    </w:p>
    <w:p>
      <w:pPr>
        <w:keepNext w:val="0"/>
        <w:keepLines w:val="0"/>
        <w:widowControl/>
        <w:suppressLineNumbers w:val="0"/>
        <w:shd w:val="clear" w:fill="FFFFFF"/>
        <w:spacing w:before="210" w:beforeAutospacing="0" w:after="210" w:afterAutospacing="0" w:line="450" w:lineRule="atLeast"/>
        <w:ind w:left="0" w:right="0" w:firstLine="0"/>
        <w:jc w:val="both"/>
        <w:rPr>
          <w:rFonts w:ascii="宋体" w:hAnsi="宋体" w:eastAsia="宋体" w:cs="宋体"/>
          <w:i w:val="0"/>
          <w:iCs w:val="0"/>
          <w:caps w:val="0"/>
          <w:color w:val="000000"/>
          <w:spacing w:val="0"/>
          <w:sz w:val="32"/>
          <w:szCs w:val="32"/>
        </w:rPr>
      </w:pPr>
      <w:r>
        <w:rPr>
          <w:rFonts w:ascii="宋体" w:hAnsi="宋体" w:eastAsia="宋体" w:cs="宋体"/>
          <w:i w:val="0"/>
          <w:iCs w:val="0"/>
          <w:caps w:val="0"/>
          <w:color w:val="000000"/>
          <w:spacing w:val="0"/>
          <w:kern w:val="0"/>
          <w:sz w:val="32"/>
          <w:szCs w:val="32"/>
          <w:shd w:val="clear" w:fill="FFFFFF"/>
          <w:lang w:val="en-US" w:eastAsia="zh-CN" w:bidi="ar"/>
        </w:rPr>
        <w:t>　　征收有产权证照房屋之外的其他建筑物、构筑物、附属物、装修等项目，按评估机构确定的评估价值给予货币补偿，也可按回迁房屋的市场价格购买回迁面积。</w:t>
      </w:r>
    </w:p>
    <w:p>
      <w:pPr>
        <w:keepNext w:val="0"/>
        <w:keepLines w:val="0"/>
        <w:widowControl/>
        <w:suppressLineNumbers w:val="0"/>
        <w:shd w:val="clear" w:fill="FFFFFF"/>
        <w:spacing w:before="210" w:beforeAutospacing="0" w:after="210" w:afterAutospacing="0" w:line="450" w:lineRule="atLeast"/>
        <w:ind w:left="0" w:right="0" w:firstLine="0"/>
        <w:jc w:val="both"/>
        <w:rPr>
          <w:rFonts w:ascii="宋体" w:hAnsi="宋体" w:eastAsia="宋体" w:cs="宋体"/>
          <w:i w:val="0"/>
          <w:iCs w:val="0"/>
          <w:caps w:val="0"/>
          <w:color w:val="000000"/>
          <w:spacing w:val="0"/>
          <w:sz w:val="32"/>
          <w:szCs w:val="32"/>
        </w:rPr>
      </w:pPr>
      <w:r>
        <w:rPr>
          <w:rFonts w:ascii="宋体" w:hAnsi="宋体" w:eastAsia="宋体" w:cs="宋体"/>
          <w:i w:val="0"/>
          <w:iCs w:val="0"/>
          <w:caps w:val="0"/>
          <w:color w:val="000000"/>
          <w:spacing w:val="0"/>
          <w:kern w:val="0"/>
          <w:sz w:val="32"/>
          <w:szCs w:val="32"/>
          <w:shd w:val="clear" w:fill="FFFFFF"/>
          <w:lang w:val="en-US" w:eastAsia="zh-CN" w:bidi="ar"/>
        </w:rPr>
        <w:t>　　被征收房屋的性质、用途根据不动产证（房屋所有权证）所登记的用途确定，住宅安置住宅，商业安置商业，其他非住宅房屋按照评估机构评估的金额给予货币补偿。未经登记的房屋由相关部门认定确定。持有商业房屋不动产证（房屋所有权证）的被征收人，选择产权调换的，按照房屋征收部门提供的商业房屋与被征收房屋1:1按规划设计进行产权调换。如被征收人选择与被征收房屋相同面积或超面积房屋，因回迁楼层不同，按照被征收房屋和产权调换房屋的市场评估结果计算，结清产权调换的差价。</w:t>
      </w:r>
    </w:p>
    <w:p>
      <w:pPr>
        <w:keepNext w:val="0"/>
        <w:keepLines w:val="0"/>
        <w:widowControl/>
        <w:suppressLineNumbers w:val="0"/>
        <w:shd w:val="clear" w:fill="FFFFFF"/>
        <w:spacing w:before="210" w:beforeAutospacing="0" w:after="210" w:afterAutospacing="0" w:line="450" w:lineRule="atLeast"/>
        <w:ind w:left="0" w:right="0" w:firstLine="0"/>
        <w:jc w:val="both"/>
        <w:rPr>
          <w:rFonts w:ascii="宋体" w:hAnsi="宋体" w:eastAsia="宋体" w:cs="宋体"/>
          <w:i w:val="0"/>
          <w:iCs w:val="0"/>
          <w:caps w:val="0"/>
          <w:color w:val="000000"/>
          <w:spacing w:val="0"/>
          <w:sz w:val="32"/>
          <w:szCs w:val="32"/>
        </w:rPr>
      </w:pPr>
      <w:r>
        <w:rPr>
          <w:rFonts w:ascii="宋体" w:hAnsi="宋体" w:eastAsia="宋体" w:cs="宋体"/>
          <w:i w:val="0"/>
          <w:iCs w:val="0"/>
          <w:caps w:val="0"/>
          <w:color w:val="000000"/>
          <w:spacing w:val="0"/>
          <w:kern w:val="0"/>
          <w:sz w:val="32"/>
          <w:szCs w:val="32"/>
          <w:shd w:val="clear" w:fill="FFFFFF"/>
          <w:lang w:val="en-US" w:eastAsia="zh-CN" w:bidi="ar"/>
        </w:rPr>
        <w:t>　　2.征收有产权证照房屋实际用于经营活动的，按照征收区段征收补偿安置方案规定的具体补偿标准执行。</w:t>
      </w:r>
    </w:p>
    <w:p>
      <w:pPr>
        <w:keepNext w:val="0"/>
        <w:keepLines w:val="0"/>
        <w:widowControl/>
        <w:suppressLineNumbers w:val="0"/>
        <w:shd w:val="clear" w:fill="FFFFFF"/>
        <w:spacing w:before="210" w:beforeAutospacing="0" w:after="210" w:afterAutospacing="0" w:line="450" w:lineRule="atLeast"/>
        <w:ind w:left="0" w:right="0" w:firstLine="0"/>
        <w:jc w:val="both"/>
        <w:rPr>
          <w:rFonts w:ascii="宋体" w:hAnsi="宋体" w:eastAsia="宋体" w:cs="宋体"/>
          <w:i w:val="0"/>
          <w:iCs w:val="0"/>
          <w:caps w:val="0"/>
          <w:color w:val="000000"/>
          <w:spacing w:val="0"/>
          <w:sz w:val="32"/>
          <w:szCs w:val="32"/>
        </w:rPr>
      </w:pPr>
      <w:r>
        <w:rPr>
          <w:rFonts w:ascii="宋体" w:hAnsi="宋体" w:eastAsia="宋体" w:cs="宋体"/>
          <w:i w:val="0"/>
          <w:iCs w:val="0"/>
          <w:caps w:val="0"/>
          <w:color w:val="000000"/>
          <w:spacing w:val="0"/>
          <w:kern w:val="0"/>
          <w:sz w:val="32"/>
          <w:szCs w:val="32"/>
          <w:shd w:val="clear" w:fill="FFFFFF"/>
          <w:lang w:val="en-US" w:eastAsia="zh-CN" w:bidi="ar"/>
        </w:rPr>
        <w:t>　　3.对因征收房屋造成停产停业损失的补偿，根据房屋被征收前的效益、停产停业期限等因素，在停产停业过渡期限内按照下列规定执行：</w:t>
      </w:r>
    </w:p>
    <w:p>
      <w:pPr>
        <w:keepNext w:val="0"/>
        <w:keepLines w:val="0"/>
        <w:widowControl/>
        <w:suppressLineNumbers w:val="0"/>
        <w:shd w:val="clear" w:fill="FFFFFF"/>
        <w:spacing w:before="210" w:beforeAutospacing="0" w:after="210" w:afterAutospacing="0" w:line="450" w:lineRule="atLeast"/>
        <w:ind w:left="0" w:right="0" w:firstLine="0"/>
        <w:jc w:val="both"/>
        <w:rPr>
          <w:rFonts w:ascii="宋体" w:hAnsi="宋体" w:eastAsia="宋体" w:cs="宋体"/>
          <w:i w:val="0"/>
          <w:iCs w:val="0"/>
          <w:caps w:val="0"/>
          <w:color w:val="000000"/>
          <w:spacing w:val="0"/>
          <w:sz w:val="32"/>
          <w:szCs w:val="32"/>
        </w:rPr>
      </w:pPr>
      <w:r>
        <w:rPr>
          <w:rFonts w:ascii="宋体" w:hAnsi="宋体" w:eastAsia="宋体" w:cs="宋体"/>
          <w:i w:val="0"/>
          <w:iCs w:val="0"/>
          <w:caps w:val="0"/>
          <w:color w:val="000000"/>
          <w:spacing w:val="0"/>
          <w:kern w:val="0"/>
          <w:sz w:val="32"/>
          <w:szCs w:val="32"/>
          <w:shd w:val="clear" w:fill="FFFFFF"/>
          <w:lang w:val="en-US" w:eastAsia="zh-CN" w:bidi="ar"/>
        </w:rPr>
        <w:t>　　（1）被征收人能够提供税务部门出具应纳税所得额凭证的，按照下列公式计算停产停业损失补偿：</w:t>
      </w:r>
    </w:p>
    <w:p>
      <w:pPr>
        <w:keepNext w:val="0"/>
        <w:keepLines w:val="0"/>
        <w:widowControl/>
        <w:suppressLineNumbers w:val="0"/>
        <w:shd w:val="clear" w:fill="FFFFFF"/>
        <w:spacing w:before="210" w:beforeAutospacing="0" w:after="210" w:afterAutospacing="0" w:line="450" w:lineRule="atLeast"/>
        <w:ind w:left="0" w:right="0" w:firstLine="0"/>
        <w:jc w:val="both"/>
        <w:rPr>
          <w:rFonts w:ascii="宋体" w:hAnsi="宋体" w:eastAsia="宋体" w:cs="宋体"/>
          <w:i w:val="0"/>
          <w:iCs w:val="0"/>
          <w:caps w:val="0"/>
          <w:color w:val="000000"/>
          <w:spacing w:val="0"/>
          <w:sz w:val="32"/>
          <w:szCs w:val="32"/>
        </w:rPr>
      </w:pPr>
      <w:r>
        <w:rPr>
          <w:rFonts w:ascii="宋体" w:hAnsi="宋体" w:eastAsia="宋体" w:cs="宋体"/>
          <w:i w:val="0"/>
          <w:iCs w:val="0"/>
          <w:caps w:val="0"/>
          <w:color w:val="000000"/>
          <w:spacing w:val="0"/>
          <w:kern w:val="0"/>
          <w:sz w:val="32"/>
          <w:szCs w:val="32"/>
          <w:shd w:val="clear" w:fill="FFFFFF"/>
          <w:lang w:val="en-US" w:eastAsia="zh-CN" w:bidi="ar"/>
        </w:rPr>
        <w:t>　　上年度应纳税所得额÷12（月）×停产停业期限（月）</w:t>
      </w:r>
    </w:p>
    <w:p>
      <w:pPr>
        <w:keepNext w:val="0"/>
        <w:keepLines w:val="0"/>
        <w:widowControl/>
        <w:suppressLineNumbers w:val="0"/>
        <w:shd w:val="clear" w:fill="FFFFFF"/>
        <w:spacing w:before="210" w:beforeAutospacing="0" w:after="210" w:afterAutospacing="0" w:line="450" w:lineRule="atLeast"/>
        <w:ind w:left="0" w:right="0" w:firstLine="0"/>
        <w:jc w:val="both"/>
        <w:rPr>
          <w:rFonts w:ascii="宋体" w:hAnsi="宋体" w:eastAsia="宋体" w:cs="宋体"/>
          <w:i w:val="0"/>
          <w:iCs w:val="0"/>
          <w:caps w:val="0"/>
          <w:color w:val="000000"/>
          <w:spacing w:val="0"/>
          <w:sz w:val="32"/>
          <w:szCs w:val="32"/>
        </w:rPr>
      </w:pPr>
      <w:r>
        <w:rPr>
          <w:rFonts w:ascii="宋体" w:hAnsi="宋体" w:eastAsia="宋体" w:cs="宋体"/>
          <w:i w:val="0"/>
          <w:iCs w:val="0"/>
          <w:caps w:val="0"/>
          <w:color w:val="000000"/>
          <w:spacing w:val="0"/>
          <w:kern w:val="0"/>
          <w:sz w:val="32"/>
          <w:szCs w:val="32"/>
          <w:shd w:val="clear" w:fill="FFFFFF"/>
          <w:lang w:val="en-US" w:eastAsia="zh-CN" w:bidi="ar"/>
        </w:rPr>
        <w:t>　　（2）被征收人不能提供税务部门出具的应纳税所得额凭证，或者提供的应纳税所得额凭证不能反映停产停业损失的，停产停业损失补偿以被征收房屋取得的营业执照用途为准，以用于经营的建筑面积计算。用于商业、服务用途的，每月每平方米补偿45元；用于办公、生产用途的，每月每平方米补偿30元；用于仓储等其他用途的，每月每平方米补偿20元。</w:t>
      </w:r>
    </w:p>
    <w:p>
      <w:pPr>
        <w:keepNext w:val="0"/>
        <w:keepLines w:val="0"/>
        <w:widowControl/>
        <w:suppressLineNumbers w:val="0"/>
        <w:shd w:val="clear" w:fill="FFFFFF"/>
        <w:spacing w:before="210" w:beforeAutospacing="0" w:after="210" w:afterAutospacing="0" w:line="450" w:lineRule="atLeast"/>
        <w:ind w:left="0" w:right="0" w:firstLine="0"/>
        <w:jc w:val="both"/>
        <w:rPr>
          <w:rFonts w:ascii="宋体" w:hAnsi="宋体" w:eastAsia="宋体" w:cs="宋体"/>
          <w:i w:val="0"/>
          <w:iCs w:val="0"/>
          <w:caps w:val="0"/>
          <w:color w:val="000000"/>
          <w:spacing w:val="0"/>
          <w:sz w:val="32"/>
          <w:szCs w:val="32"/>
        </w:rPr>
      </w:pPr>
      <w:r>
        <w:rPr>
          <w:rFonts w:ascii="宋体" w:hAnsi="宋体" w:eastAsia="宋体" w:cs="宋体"/>
          <w:i w:val="0"/>
          <w:iCs w:val="0"/>
          <w:caps w:val="0"/>
          <w:color w:val="000000"/>
          <w:spacing w:val="0"/>
          <w:kern w:val="0"/>
          <w:sz w:val="32"/>
          <w:szCs w:val="32"/>
          <w:shd w:val="clear" w:fill="FFFFFF"/>
          <w:lang w:val="en-US" w:eastAsia="zh-CN" w:bidi="ar"/>
        </w:rPr>
        <w:t>　　被征收房屋的产权人与生产、经营人不一致的，停产停业损失补偿标准与产权人自行生产、经营时的补偿标准相同。停产停业损失</w:t>
      </w:r>
      <w:r>
        <w:rPr>
          <w:rFonts w:hint="eastAsia" w:ascii="宋体" w:hAnsi="宋体" w:eastAsia="宋体" w:cs="宋体"/>
          <w:i w:val="0"/>
          <w:iCs w:val="0"/>
          <w:caps w:val="0"/>
          <w:color w:val="000000"/>
          <w:spacing w:val="0"/>
          <w:kern w:val="0"/>
          <w:sz w:val="32"/>
          <w:szCs w:val="32"/>
          <w:shd w:val="clear" w:fill="FFFFFF"/>
          <w:lang w:val="en-US" w:eastAsia="zh-CN" w:bidi="ar"/>
        </w:rPr>
        <w:t>、住宅兼经营补助、装饰装修价值</w:t>
      </w:r>
      <w:r>
        <w:rPr>
          <w:rFonts w:ascii="宋体" w:hAnsi="宋体" w:eastAsia="宋体" w:cs="宋体"/>
          <w:i w:val="0"/>
          <w:iCs w:val="0"/>
          <w:caps w:val="0"/>
          <w:color w:val="000000"/>
          <w:spacing w:val="0"/>
          <w:kern w:val="0"/>
          <w:sz w:val="32"/>
          <w:szCs w:val="32"/>
          <w:shd w:val="clear" w:fill="FFFFFF"/>
          <w:lang w:val="en-US" w:eastAsia="zh-CN" w:bidi="ar"/>
        </w:rPr>
        <w:t>的分配，双方有约定的按约定执行，没有约定</w:t>
      </w:r>
      <w:r>
        <w:rPr>
          <w:rFonts w:hint="eastAsia" w:ascii="宋体" w:hAnsi="宋体" w:eastAsia="宋体" w:cs="宋体"/>
          <w:i w:val="0"/>
          <w:iCs w:val="0"/>
          <w:caps w:val="0"/>
          <w:color w:val="000000"/>
          <w:spacing w:val="0"/>
          <w:kern w:val="0"/>
          <w:sz w:val="32"/>
          <w:szCs w:val="32"/>
          <w:shd w:val="clear" w:fill="FFFFFF"/>
          <w:lang w:val="en-US" w:eastAsia="zh-CN" w:bidi="ar"/>
        </w:rPr>
        <w:t>或约定不明的</w:t>
      </w:r>
      <w:r>
        <w:rPr>
          <w:rFonts w:ascii="宋体" w:hAnsi="宋体" w:eastAsia="宋体" w:cs="宋体"/>
          <w:i w:val="0"/>
          <w:iCs w:val="0"/>
          <w:caps w:val="0"/>
          <w:color w:val="000000"/>
          <w:spacing w:val="0"/>
          <w:kern w:val="0"/>
          <w:sz w:val="32"/>
          <w:szCs w:val="32"/>
          <w:shd w:val="clear" w:fill="FFFFFF"/>
          <w:lang w:val="en-US" w:eastAsia="zh-CN" w:bidi="ar"/>
        </w:rPr>
        <w:t>，</w:t>
      </w:r>
      <w:r>
        <w:rPr>
          <w:rFonts w:hint="eastAsia" w:ascii="宋体" w:hAnsi="宋体" w:eastAsia="宋体" w:cs="宋体"/>
          <w:i w:val="0"/>
          <w:iCs w:val="0"/>
          <w:caps w:val="0"/>
          <w:color w:val="000000"/>
          <w:spacing w:val="0"/>
          <w:kern w:val="0"/>
          <w:sz w:val="32"/>
          <w:szCs w:val="32"/>
          <w:shd w:val="clear" w:fill="FFFFFF"/>
          <w:lang w:val="en-US" w:eastAsia="zh-CN" w:bidi="ar"/>
        </w:rPr>
        <w:t>房屋征收部门可以将有争议部分的货币补偿款公证提存，不影响其他征收工作继续进行</w:t>
      </w:r>
      <w:r>
        <w:rPr>
          <w:rFonts w:ascii="宋体" w:hAnsi="宋体" w:eastAsia="宋体" w:cs="宋体"/>
          <w:i w:val="0"/>
          <w:iCs w:val="0"/>
          <w:caps w:val="0"/>
          <w:color w:val="000000"/>
          <w:spacing w:val="0"/>
          <w:kern w:val="0"/>
          <w:sz w:val="32"/>
          <w:szCs w:val="32"/>
          <w:shd w:val="clear" w:fill="FFFFFF"/>
          <w:lang w:val="en-US" w:eastAsia="zh-CN" w:bidi="ar"/>
        </w:rPr>
        <w:t>。产权人选择货币补偿的给予3个月的停产停业损失补偿。选择原地期房产权调换的，按约定的回迁期限给予停产停业损失补偿；协议约定的过渡期限没有按期回迁的，回迁住宅楼的，按照签订协议标准给予延期安置费的补偿，不再给予停产停业损失的补偿；回迁商业用房的，按回迁商业用房的面积给予延期停产停业损失补偿，不再给予延期安置费的补偿。</w:t>
      </w:r>
    </w:p>
    <w:p>
      <w:pPr>
        <w:keepNext w:val="0"/>
        <w:keepLines w:val="0"/>
        <w:widowControl/>
        <w:suppressLineNumbers w:val="0"/>
        <w:shd w:val="clear" w:fill="FFFFFF"/>
        <w:spacing w:before="210" w:beforeAutospacing="0" w:after="210" w:afterAutospacing="0" w:line="450" w:lineRule="atLeast"/>
        <w:ind w:left="0" w:right="0" w:firstLine="0"/>
        <w:jc w:val="both"/>
        <w:rPr>
          <w:rFonts w:ascii="宋体" w:hAnsi="宋体" w:eastAsia="宋体" w:cs="宋体"/>
          <w:i w:val="0"/>
          <w:iCs w:val="0"/>
          <w:caps w:val="0"/>
          <w:color w:val="000000"/>
          <w:spacing w:val="0"/>
          <w:sz w:val="32"/>
          <w:szCs w:val="32"/>
        </w:rPr>
      </w:pPr>
      <w:r>
        <w:rPr>
          <w:rFonts w:ascii="宋体" w:hAnsi="宋体" w:eastAsia="宋体" w:cs="宋体"/>
          <w:i w:val="0"/>
          <w:iCs w:val="0"/>
          <w:caps w:val="0"/>
          <w:color w:val="000000"/>
          <w:spacing w:val="0"/>
          <w:kern w:val="0"/>
          <w:sz w:val="32"/>
          <w:szCs w:val="32"/>
          <w:shd w:val="clear" w:fill="FFFFFF"/>
          <w:lang w:val="en-US" w:eastAsia="zh-CN" w:bidi="ar"/>
        </w:rPr>
        <w:t>　　商业房屋被征收时闲置的，不给予停产停业损失补偿。</w:t>
      </w:r>
    </w:p>
    <w:p>
      <w:pPr>
        <w:keepNext w:val="0"/>
        <w:keepLines w:val="0"/>
        <w:widowControl/>
        <w:suppressLineNumbers w:val="0"/>
        <w:shd w:val="clear" w:fill="FFFFFF"/>
        <w:spacing w:before="210" w:beforeAutospacing="0" w:after="210" w:afterAutospacing="0" w:line="450" w:lineRule="atLeast"/>
        <w:ind w:left="0" w:right="0" w:firstLine="0"/>
        <w:jc w:val="both"/>
        <w:rPr>
          <w:rFonts w:ascii="宋体" w:hAnsi="宋体" w:eastAsia="宋体" w:cs="宋体"/>
          <w:i w:val="0"/>
          <w:iCs w:val="0"/>
          <w:caps w:val="0"/>
          <w:color w:val="000000"/>
          <w:spacing w:val="0"/>
          <w:sz w:val="32"/>
          <w:szCs w:val="32"/>
        </w:rPr>
      </w:pPr>
      <w:r>
        <w:rPr>
          <w:rFonts w:ascii="宋体" w:hAnsi="宋体" w:eastAsia="宋体" w:cs="宋体"/>
          <w:i w:val="0"/>
          <w:iCs w:val="0"/>
          <w:caps w:val="0"/>
          <w:color w:val="000000"/>
          <w:spacing w:val="0"/>
          <w:kern w:val="0"/>
          <w:sz w:val="32"/>
          <w:szCs w:val="32"/>
          <w:shd w:val="clear" w:fill="FFFFFF"/>
          <w:lang w:val="en-US" w:eastAsia="zh-CN" w:bidi="ar"/>
        </w:rPr>
        <w:t>　　4.对征收只有一处有产权证照或视同有产权证照的住房，建筑面积不足49平方米的，按回迁安置政策安置后仍不足49平方米的，回迁安置到49平方米，不足面积部分按回迁楼工程造价计算面积安置。选择原地回迁的，同时结算楼层差价。再增加面积部分按市场销售价格结算。</w:t>
      </w:r>
    </w:p>
    <w:p>
      <w:pPr>
        <w:keepNext w:val="0"/>
        <w:keepLines w:val="0"/>
        <w:widowControl/>
        <w:suppressLineNumbers w:val="0"/>
        <w:shd w:val="clear" w:fill="FFFFFF"/>
        <w:spacing w:before="210" w:beforeAutospacing="0" w:after="210" w:afterAutospacing="0" w:line="450" w:lineRule="atLeast"/>
        <w:ind w:left="0" w:right="0" w:firstLine="0"/>
        <w:jc w:val="both"/>
        <w:rPr>
          <w:rFonts w:ascii="宋体" w:hAnsi="宋体" w:eastAsia="宋体" w:cs="宋体"/>
          <w:i w:val="0"/>
          <w:iCs w:val="0"/>
          <w:caps w:val="0"/>
          <w:color w:val="000000"/>
          <w:spacing w:val="0"/>
          <w:sz w:val="32"/>
          <w:szCs w:val="32"/>
        </w:rPr>
      </w:pPr>
      <w:r>
        <w:rPr>
          <w:rFonts w:ascii="宋体" w:hAnsi="宋体" w:eastAsia="宋体" w:cs="宋体"/>
          <w:i w:val="0"/>
          <w:iCs w:val="0"/>
          <w:caps w:val="0"/>
          <w:color w:val="000000"/>
          <w:spacing w:val="0"/>
          <w:kern w:val="0"/>
          <w:sz w:val="32"/>
          <w:szCs w:val="32"/>
          <w:shd w:val="clear" w:fill="FFFFFF"/>
          <w:lang w:val="en-US" w:eastAsia="zh-CN" w:bidi="ar"/>
        </w:rPr>
        <w:t>　　5.对持有市民政部门颁发的《榆树市城市居民最低生活保障领取证》的被征收人，包含华昌、正阳、培英、城郊四个街道办事处的农业户口低保户。有产权证照房屋建筑面积不足49平方米的，无偿安置到49平方米，同时结算楼层差价。再增加面积部分按市场销售价格结算。</w:t>
      </w:r>
    </w:p>
    <w:p>
      <w:pPr>
        <w:keepNext w:val="0"/>
        <w:keepLines w:val="0"/>
        <w:widowControl/>
        <w:suppressLineNumbers w:val="0"/>
        <w:shd w:val="clear" w:fill="FFFFFF"/>
        <w:spacing w:before="210" w:beforeAutospacing="0" w:after="210" w:afterAutospacing="0" w:line="450" w:lineRule="atLeast"/>
        <w:ind w:left="0" w:right="0" w:firstLine="0"/>
        <w:jc w:val="both"/>
        <w:rPr>
          <w:rFonts w:ascii="宋体" w:hAnsi="宋体" w:eastAsia="宋体" w:cs="宋体"/>
          <w:i w:val="0"/>
          <w:iCs w:val="0"/>
          <w:caps w:val="0"/>
          <w:color w:val="000000"/>
          <w:spacing w:val="0"/>
          <w:sz w:val="32"/>
          <w:szCs w:val="32"/>
        </w:rPr>
      </w:pPr>
      <w:r>
        <w:rPr>
          <w:rFonts w:ascii="宋体" w:hAnsi="宋体" w:eastAsia="宋体" w:cs="宋体"/>
          <w:i w:val="0"/>
          <w:iCs w:val="0"/>
          <w:caps w:val="0"/>
          <w:color w:val="000000"/>
          <w:spacing w:val="0"/>
          <w:kern w:val="0"/>
          <w:sz w:val="32"/>
          <w:szCs w:val="32"/>
          <w:shd w:val="clear" w:fill="FFFFFF"/>
          <w:lang w:val="en-US" w:eastAsia="zh-CN" w:bidi="ar"/>
        </w:rPr>
        <w:t>　　征收个人住宅，被征收人符合住房保障条件的，应当优先给予住房保障。</w:t>
      </w:r>
    </w:p>
    <w:p>
      <w:pPr>
        <w:keepNext w:val="0"/>
        <w:keepLines w:val="0"/>
        <w:widowControl/>
        <w:suppressLineNumbers w:val="0"/>
        <w:shd w:val="clear" w:fill="FFFFFF"/>
        <w:spacing w:before="210" w:beforeAutospacing="0" w:after="210" w:afterAutospacing="0" w:line="450" w:lineRule="atLeast"/>
        <w:ind w:left="0" w:right="0" w:firstLine="0"/>
        <w:jc w:val="both"/>
        <w:rPr>
          <w:rFonts w:ascii="宋体" w:hAnsi="宋体" w:eastAsia="宋体" w:cs="宋体"/>
          <w:i w:val="0"/>
          <w:iCs w:val="0"/>
          <w:caps w:val="0"/>
          <w:color w:val="000000"/>
          <w:spacing w:val="0"/>
          <w:sz w:val="32"/>
          <w:szCs w:val="32"/>
        </w:rPr>
      </w:pPr>
      <w:r>
        <w:rPr>
          <w:rFonts w:ascii="宋体" w:hAnsi="宋体" w:eastAsia="宋体" w:cs="宋体"/>
          <w:i w:val="0"/>
          <w:iCs w:val="0"/>
          <w:caps w:val="0"/>
          <w:color w:val="000000"/>
          <w:spacing w:val="0"/>
          <w:kern w:val="0"/>
          <w:sz w:val="32"/>
          <w:szCs w:val="32"/>
          <w:shd w:val="clear" w:fill="FFFFFF"/>
          <w:lang w:val="en-US" w:eastAsia="zh-CN" w:bidi="ar"/>
        </w:rPr>
        <w:t>　　6.用于居住房屋，按居住房屋面积每平方米1</w:t>
      </w:r>
      <w:r>
        <w:rPr>
          <w:rFonts w:hint="eastAsia" w:ascii="宋体" w:hAnsi="宋体" w:eastAsia="宋体" w:cs="宋体"/>
          <w:i w:val="0"/>
          <w:iCs w:val="0"/>
          <w:caps w:val="0"/>
          <w:color w:val="000000"/>
          <w:spacing w:val="0"/>
          <w:kern w:val="0"/>
          <w:sz w:val="32"/>
          <w:szCs w:val="32"/>
          <w:shd w:val="clear" w:fill="FFFFFF"/>
          <w:lang w:val="en-US" w:eastAsia="zh-CN" w:bidi="ar"/>
        </w:rPr>
        <w:t>2</w:t>
      </w:r>
      <w:r>
        <w:rPr>
          <w:rFonts w:ascii="宋体" w:hAnsi="宋体" w:eastAsia="宋体" w:cs="宋体"/>
          <w:i w:val="0"/>
          <w:iCs w:val="0"/>
          <w:caps w:val="0"/>
          <w:color w:val="000000"/>
          <w:spacing w:val="0"/>
          <w:kern w:val="0"/>
          <w:sz w:val="32"/>
          <w:szCs w:val="32"/>
          <w:shd w:val="clear" w:fill="FFFFFF"/>
          <w:lang w:val="en-US" w:eastAsia="zh-CN" w:bidi="ar"/>
        </w:rPr>
        <w:t>元，一次性支付搬迁费，每户不足</w:t>
      </w:r>
      <w:r>
        <w:rPr>
          <w:rFonts w:hint="eastAsia" w:ascii="宋体" w:hAnsi="宋体" w:eastAsia="宋体" w:cs="宋体"/>
          <w:i w:val="0"/>
          <w:iCs w:val="0"/>
          <w:caps w:val="0"/>
          <w:color w:val="000000"/>
          <w:spacing w:val="0"/>
          <w:kern w:val="0"/>
          <w:sz w:val="32"/>
          <w:szCs w:val="32"/>
          <w:shd w:val="clear" w:fill="FFFFFF"/>
          <w:lang w:val="en-US" w:eastAsia="zh-CN" w:bidi="ar"/>
        </w:rPr>
        <w:t>1000</w:t>
      </w:r>
      <w:r>
        <w:rPr>
          <w:rFonts w:ascii="宋体" w:hAnsi="宋体" w:eastAsia="宋体" w:cs="宋体"/>
          <w:i w:val="0"/>
          <w:iCs w:val="0"/>
          <w:caps w:val="0"/>
          <w:color w:val="000000"/>
          <w:spacing w:val="0"/>
          <w:kern w:val="0"/>
          <w:sz w:val="32"/>
          <w:szCs w:val="32"/>
          <w:shd w:val="clear" w:fill="FFFFFF"/>
          <w:lang w:val="en-US" w:eastAsia="zh-CN" w:bidi="ar"/>
        </w:rPr>
        <w:t>元的按</w:t>
      </w:r>
      <w:r>
        <w:rPr>
          <w:rFonts w:hint="eastAsia" w:ascii="宋体" w:hAnsi="宋体" w:eastAsia="宋体" w:cs="宋体"/>
          <w:i w:val="0"/>
          <w:iCs w:val="0"/>
          <w:caps w:val="0"/>
          <w:color w:val="000000"/>
          <w:spacing w:val="0"/>
          <w:kern w:val="0"/>
          <w:sz w:val="32"/>
          <w:szCs w:val="32"/>
          <w:shd w:val="clear" w:fill="FFFFFF"/>
          <w:lang w:val="en-US" w:eastAsia="zh-CN" w:bidi="ar"/>
        </w:rPr>
        <w:t>1000</w:t>
      </w:r>
      <w:r>
        <w:rPr>
          <w:rFonts w:ascii="宋体" w:hAnsi="宋体" w:eastAsia="宋体" w:cs="宋体"/>
          <w:i w:val="0"/>
          <w:iCs w:val="0"/>
          <w:caps w:val="0"/>
          <w:color w:val="000000"/>
          <w:spacing w:val="0"/>
          <w:kern w:val="0"/>
          <w:sz w:val="32"/>
          <w:szCs w:val="32"/>
          <w:shd w:val="clear" w:fill="FFFFFF"/>
          <w:lang w:val="en-US" w:eastAsia="zh-CN" w:bidi="ar"/>
        </w:rPr>
        <w:t>元支付。</w:t>
      </w:r>
    </w:p>
    <w:p>
      <w:pPr>
        <w:keepNext w:val="0"/>
        <w:keepLines w:val="0"/>
        <w:widowControl/>
        <w:suppressLineNumbers w:val="0"/>
        <w:shd w:val="clear" w:fill="FFFFFF"/>
        <w:spacing w:before="210" w:beforeAutospacing="0" w:after="210" w:afterAutospacing="0" w:line="450" w:lineRule="atLeast"/>
        <w:ind w:left="0" w:right="0" w:firstLine="0"/>
        <w:jc w:val="both"/>
        <w:rPr>
          <w:rFonts w:ascii="宋体" w:hAnsi="宋体" w:eastAsia="宋体" w:cs="宋体"/>
          <w:i w:val="0"/>
          <w:iCs w:val="0"/>
          <w:caps w:val="0"/>
          <w:color w:val="000000"/>
          <w:spacing w:val="0"/>
          <w:sz w:val="32"/>
          <w:szCs w:val="32"/>
        </w:rPr>
      </w:pPr>
      <w:r>
        <w:rPr>
          <w:rFonts w:ascii="宋体" w:hAnsi="宋体" w:eastAsia="宋体" w:cs="宋体"/>
          <w:i w:val="0"/>
          <w:iCs w:val="0"/>
          <w:caps w:val="0"/>
          <w:color w:val="000000"/>
          <w:spacing w:val="0"/>
          <w:kern w:val="0"/>
          <w:sz w:val="32"/>
          <w:szCs w:val="32"/>
          <w:shd w:val="clear" w:fill="FFFFFF"/>
          <w:lang w:val="en-US" w:eastAsia="zh-CN" w:bidi="ar"/>
        </w:rPr>
        <w:t>　　7.征收经营性商业房屋搬迁费按照被征收房屋面积每平方米20元支付；征收用于生产加工的商业房屋，按照评估机构作出的拆装、运输等所发生的实际费用支付搬迁费。</w:t>
      </w:r>
    </w:p>
    <w:p>
      <w:pPr>
        <w:keepNext w:val="0"/>
        <w:keepLines w:val="0"/>
        <w:widowControl/>
        <w:suppressLineNumbers w:val="0"/>
        <w:shd w:val="clear" w:fill="FFFFFF"/>
        <w:spacing w:before="210" w:beforeAutospacing="0" w:after="210" w:afterAutospacing="0" w:line="450" w:lineRule="atLeast"/>
        <w:ind w:left="0" w:right="0" w:firstLine="0"/>
        <w:jc w:val="both"/>
        <w:rPr>
          <w:rFonts w:ascii="宋体" w:hAnsi="宋体" w:eastAsia="宋体" w:cs="宋体"/>
          <w:i w:val="0"/>
          <w:iCs w:val="0"/>
          <w:caps w:val="0"/>
          <w:color w:val="000000"/>
          <w:spacing w:val="0"/>
          <w:sz w:val="32"/>
          <w:szCs w:val="32"/>
        </w:rPr>
      </w:pPr>
      <w:r>
        <w:rPr>
          <w:rFonts w:ascii="宋体" w:hAnsi="宋体" w:eastAsia="宋体" w:cs="宋体"/>
          <w:i w:val="0"/>
          <w:iCs w:val="0"/>
          <w:caps w:val="0"/>
          <w:color w:val="000000"/>
          <w:spacing w:val="0"/>
          <w:kern w:val="0"/>
          <w:sz w:val="32"/>
          <w:szCs w:val="32"/>
          <w:shd w:val="clear" w:fill="FFFFFF"/>
          <w:lang w:val="en-US" w:eastAsia="zh-CN" w:bidi="ar"/>
        </w:rPr>
        <w:t>　　8.选择房屋产权调换的，被征收人自行安置住处的，房屋征收部门按被征收房屋居住的建筑面积每月每平方米1</w:t>
      </w:r>
      <w:r>
        <w:rPr>
          <w:rFonts w:hint="eastAsia" w:ascii="宋体" w:hAnsi="宋体" w:eastAsia="宋体" w:cs="宋体"/>
          <w:i w:val="0"/>
          <w:iCs w:val="0"/>
          <w:caps w:val="0"/>
          <w:color w:val="000000"/>
          <w:spacing w:val="0"/>
          <w:kern w:val="0"/>
          <w:sz w:val="32"/>
          <w:szCs w:val="32"/>
          <w:shd w:val="clear" w:fill="FFFFFF"/>
          <w:lang w:val="en-US" w:eastAsia="zh-CN" w:bidi="ar"/>
        </w:rPr>
        <w:t>2</w:t>
      </w:r>
      <w:r>
        <w:rPr>
          <w:rFonts w:ascii="宋体" w:hAnsi="宋体" w:eastAsia="宋体" w:cs="宋体"/>
          <w:i w:val="0"/>
          <w:iCs w:val="0"/>
          <w:caps w:val="0"/>
          <w:color w:val="000000"/>
          <w:spacing w:val="0"/>
          <w:kern w:val="0"/>
          <w:sz w:val="32"/>
          <w:szCs w:val="32"/>
          <w:shd w:val="clear" w:fill="FFFFFF"/>
          <w:lang w:val="en-US" w:eastAsia="zh-CN" w:bidi="ar"/>
        </w:rPr>
        <w:t>元向被征收人支付临时安置费，现房回迁或货币补偿的，按3个月期限支付安置费。期房回迁的，按约定的回迁时间计算过渡期安置费。确定安置过渡期限计算起始日期以实际公告搬迁之日起计算。需要越冬的，按照被征收房屋居住面积，按当年市政府规定取暖标准向被征收人支付采暖费。房屋安置过渡期限原则上不超过18个月。非因被征收人原因超过过渡期限的，自逾期之日起增发临时安置补偿费。逾期不足6个月的，每月增发20%；逾期超过6个月的，每月增发50%。</w:t>
      </w:r>
    </w:p>
    <w:p>
      <w:pPr>
        <w:keepNext w:val="0"/>
        <w:keepLines w:val="0"/>
        <w:widowControl/>
        <w:suppressLineNumbers w:val="0"/>
        <w:shd w:val="clear" w:fill="FFFFFF"/>
        <w:spacing w:before="210" w:beforeAutospacing="0" w:after="210" w:afterAutospacing="0" w:line="450" w:lineRule="atLeast"/>
        <w:ind w:left="0" w:right="0" w:firstLine="0"/>
        <w:jc w:val="both"/>
        <w:rPr>
          <w:rFonts w:ascii="宋体" w:hAnsi="宋体" w:eastAsia="宋体" w:cs="宋体"/>
          <w:i w:val="0"/>
          <w:iCs w:val="0"/>
          <w:caps w:val="0"/>
          <w:color w:val="000000"/>
          <w:spacing w:val="0"/>
          <w:sz w:val="32"/>
          <w:szCs w:val="32"/>
        </w:rPr>
      </w:pPr>
      <w:r>
        <w:rPr>
          <w:rFonts w:ascii="宋体" w:hAnsi="宋体" w:eastAsia="宋体" w:cs="宋体"/>
          <w:i w:val="0"/>
          <w:iCs w:val="0"/>
          <w:caps w:val="0"/>
          <w:color w:val="000000"/>
          <w:spacing w:val="0"/>
          <w:kern w:val="0"/>
          <w:sz w:val="32"/>
          <w:szCs w:val="32"/>
          <w:shd w:val="clear" w:fill="FFFFFF"/>
          <w:lang w:val="en-US" w:eastAsia="zh-CN" w:bidi="ar"/>
        </w:rPr>
        <w:t>　　</w:t>
      </w:r>
      <w:r>
        <w:rPr>
          <w:rFonts w:ascii="宋体" w:hAnsi="宋体" w:eastAsia="宋体" w:cs="宋体"/>
          <w:b/>
          <w:bCs/>
          <w:i w:val="0"/>
          <w:iCs w:val="0"/>
          <w:caps w:val="0"/>
          <w:color w:val="000000"/>
          <w:spacing w:val="0"/>
          <w:kern w:val="0"/>
          <w:sz w:val="32"/>
          <w:szCs w:val="32"/>
          <w:shd w:val="clear" w:fill="FFFFFF"/>
          <w:lang w:val="en-US" w:eastAsia="zh-CN" w:bidi="ar"/>
        </w:rPr>
        <w:t>第二十八条</w:t>
      </w:r>
      <w:r>
        <w:rPr>
          <w:rFonts w:ascii="宋体" w:hAnsi="宋体" w:eastAsia="宋体" w:cs="宋体"/>
          <w:i w:val="0"/>
          <w:iCs w:val="0"/>
          <w:caps w:val="0"/>
          <w:color w:val="000000"/>
          <w:spacing w:val="0"/>
          <w:kern w:val="0"/>
          <w:sz w:val="32"/>
          <w:szCs w:val="32"/>
          <w:shd w:val="clear" w:fill="FFFFFF"/>
          <w:lang w:val="en-US" w:eastAsia="zh-CN" w:bidi="ar"/>
        </w:rPr>
        <w:t> 对在征收补偿方案确定的签约期限内签约并在约定期限内主动搬迁的被征收人，应当给予奖励。</w:t>
      </w:r>
    </w:p>
    <w:p>
      <w:pPr>
        <w:keepNext w:val="0"/>
        <w:keepLines w:val="0"/>
        <w:widowControl/>
        <w:suppressLineNumbers w:val="0"/>
        <w:shd w:val="clear" w:fill="FFFFFF"/>
        <w:spacing w:before="210" w:beforeAutospacing="0" w:after="210" w:afterAutospacing="0" w:line="450" w:lineRule="atLeast"/>
        <w:ind w:left="0" w:right="0" w:firstLine="0"/>
        <w:jc w:val="both"/>
        <w:rPr>
          <w:rFonts w:ascii="宋体" w:hAnsi="宋体" w:eastAsia="宋体" w:cs="宋体"/>
          <w:i w:val="0"/>
          <w:iCs w:val="0"/>
          <w:caps w:val="0"/>
          <w:color w:val="000000"/>
          <w:spacing w:val="0"/>
          <w:sz w:val="32"/>
          <w:szCs w:val="32"/>
        </w:rPr>
      </w:pPr>
      <w:r>
        <w:rPr>
          <w:rFonts w:ascii="宋体" w:hAnsi="宋体" w:eastAsia="宋体" w:cs="宋体"/>
          <w:i w:val="0"/>
          <w:iCs w:val="0"/>
          <w:caps w:val="0"/>
          <w:color w:val="000000"/>
          <w:spacing w:val="0"/>
          <w:kern w:val="0"/>
          <w:sz w:val="32"/>
          <w:szCs w:val="32"/>
          <w:shd w:val="clear" w:fill="FFFFFF"/>
          <w:lang w:val="en-US" w:eastAsia="zh-CN" w:bidi="ar"/>
        </w:rPr>
        <w:t>　　征收有产权证照住宅楼房的，按产权证标注建筑面积的20%进行奖励。</w:t>
      </w:r>
    </w:p>
    <w:p>
      <w:pPr>
        <w:keepNext w:val="0"/>
        <w:keepLines w:val="0"/>
        <w:widowControl/>
        <w:suppressLineNumbers w:val="0"/>
        <w:shd w:val="clear" w:fill="FFFFFF"/>
        <w:spacing w:before="210" w:beforeAutospacing="0" w:after="210" w:afterAutospacing="0" w:line="450" w:lineRule="atLeast"/>
        <w:ind w:left="0" w:right="0" w:firstLine="0"/>
        <w:jc w:val="both"/>
        <w:rPr>
          <w:rFonts w:ascii="宋体" w:hAnsi="宋体" w:eastAsia="宋体" w:cs="宋体"/>
          <w:i w:val="0"/>
          <w:iCs w:val="0"/>
          <w:caps w:val="0"/>
          <w:color w:val="000000"/>
          <w:spacing w:val="0"/>
          <w:sz w:val="32"/>
          <w:szCs w:val="32"/>
        </w:rPr>
      </w:pPr>
      <w:r>
        <w:rPr>
          <w:rFonts w:ascii="宋体" w:hAnsi="宋体" w:eastAsia="宋体" w:cs="宋体"/>
          <w:i w:val="0"/>
          <w:iCs w:val="0"/>
          <w:caps w:val="0"/>
          <w:color w:val="000000"/>
          <w:spacing w:val="0"/>
          <w:kern w:val="0"/>
          <w:sz w:val="32"/>
          <w:szCs w:val="32"/>
          <w:shd w:val="clear" w:fill="FFFFFF"/>
          <w:lang w:val="en-US" w:eastAsia="zh-CN" w:bidi="ar"/>
        </w:rPr>
        <w:t>　　征收有产权证照平房的，按产权证标注建筑面积的20%进行奖励，结算楼层差价。</w:t>
      </w:r>
    </w:p>
    <w:p>
      <w:pPr>
        <w:keepNext w:val="0"/>
        <w:keepLines w:val="0"/>
        <w:widowControl/>
        <w:suppressLineNumbers w:val="0"/>
        <w:shd w:val="clear" w:fill="FFFFFF"/>
        <w:spacing w:before="210" w:beforeAutospacing="0" w:after="210" w:afterAutospacing="0" w:line="450" w:lineRule="atLeast"/>
        <w:ind w:left="0" w:right="0" w:firstLine="0"/>
        <w:jc w:val="both"/>
        <w:rPr>
          <w:rFonts w:ascii="宋体" w:hAnsi="宋体" w:eastAsia="宋体" w:cs="宋体"/>
          <w:i w:val="0"/>
          <w:iCs w:val="0"/>
          <w:caps w:val="0"/>
          <w:color w:val="000000"/>
          <w:spacing w:val="0"/>
          <w:sz w:val="32"/>
          <w:szCs w:val="32"/>
        </w:rPr>
      </w:pPr>
      <w:r>
        <w:rPr>
          <w:rFonts w:ascii="宋体" w:hAnsi="宋体" w:eastAsia="宋体" w:cs="宋体"/>
          <w:i w:val="0"/>
          <w:iCs w:val="0"/>
          <w:caps w:val="0"/>
          <w:color w:val="000000"/>
          <w:spacing w:val="0"/>
          <w:kern w:val="0"/>
          <w:sz w:val="32"/>
          <w:szCs w:val="32"/>
          <w:shd w:val="clear" w:fill="FFFFFF"/>
          <w:lang w:val="en-US" w:eastAsia="zh-CN" w:bidi="ar"/>
        </w:rPr>
        <w:t>　　征收正房位置的无证照房屋，经认定后，确认为合法住宅房屋的，按建筑面积的20%进行奖励。</w:t>
      </w:r>
    </w:p>
    <w:p>
      <w:pPr>
        <w:keepNext w:val="0"/>
        <w:keepLines w:val="0"/>
        <w:widowControl/>
        <w:suppressLineNumbers w:val="0"/>
        <w:shd w:val="clear" w:fill="FFFFFF"/>
        <w:spacing w:before="210" w:beforeAutospacing="0" w:after="210" w:afterAutospacing="0" w:line="450" w:lineRule="atLeast"/>
        <w:ind w:left="0" w:right="0" w:firstLine="0"/>
        <w:jc w:val="both"/>
        <w:rPr>
          <w:rFonts w:ascii="宋体" w:hAnsi="宋体" w:eastAsia="宋体" w:cs="宋体"/>
          <w:i w:val="0"/>
          <w:iCs w:val="0"/>
          <w:caps w:val="0"/>
          <w:color w:val="000000"/>
          <w:spacing w:val="0"/>
          <w:sz w:val="32"/>
          <w:szCs w:val="32"/>
        </w:rPr>
      </w:pPr>
      <w:r>
        <w:rPr>
          <w:rFonts w:ascii="宋体" w:hAnsi="宋体" w:eastAsia="宋体" w:cs="宋体"/>
          <w:i w:val="0"/>
          <w:iCs w:val="0"/>
          <w:caps w:val="0"/>
          <w:color w:val="000000"/>
          <w:spacing w:val="0"/>
          <w:kern w:val="0"/>
          <w:sz w:val="32"/>
          <w:szCs w:val="32"/>
          <w:shd w:val="clear" w:fill="FFFFFF"/>
          <w:lang w:val="en-US" w:eastAsia="zh-CN" w:bidi="ar"/>
        </w:rPr>
        <w:t>　　选择货币补偿的，按照有产权证照房屋评估价值的20％给予奖励。</w:t>
      </w:r>
    </w:p>
    <w:p>
      <w:pPr>
        <w:keepNext w:val="0"/>
        <w:keepLines w:val="0"/>
        <w:widowControl/>
        <w:suppressLineNumbers w:val="0"/>
        <w:shd w:val="clear" w:fill="FFFFFF"/>
        <w:spacing w:before="210" w:beforeAutospacing="0" w:after="210" w:afterAutospacing="0" w:line="450" w:lineRule="atLeast"/>
        <w:ind w:left="0" w:right="0" w:firstLine="0"/>
        <w:jc w:val="both"/>
        <w:rPr>
          <w:rFonts w:ascii="宋体" w:hAnsi="宋体" w:eastAsia="宋体" w:cs="宋体"/>
          <w:i w:val="0"/>
          <w:iCs w:val="0"/>
          <w:caps w:val="0"/>
          <w:color w:val="000000"/>
          <w:spacing w:val="0"/>
          <w:sz w:val="32"/>
          <w:szCs w:val="32"/>
        </w:rPr>
      </w:pPr>
      <w:r>
        <w:rPr>
          <w:rFonts w:ascii="宋体" w:hAnsi="宋体" w:eastAsia="宋体" w:cs="宋体"/>
          <w:i w:val="0"/>
          <w:iCs w:val="0"/>
          <w:caps w:val="0"/>
          <w:color w:val="000000"/>
          <w:spacing w:val="0"/>
          <w:kern w:val="0"/>
          <w:sz w:val="32"/>
          <w:szCs w:val="32"/>
          <w:shd w:val="clear" w:fill="FFFFFF"/>
          <w:lang w:val="en-US" w:eastAsia="zh-CN" w:bidi="ar"/>
        </w:rPr>
        <w:t>　　</w:t>
      </w:r>
      <w:r>
        <w:rPr>
          <w:rFonts w:ascii="宋体" w:hAnsi="宋体" w:eastAsia="宋体" w:cs="宋体"/>
          <w:b/>
          <w:bCs/>
          <w:i w:val="0"/>
          <w:iCs w:val="0"/>
          <w:caps w:val="0"/>
          <w:color w:val="000000"/>
          <w:spacing w:val="0"/>
          <w:kern w:val="0"/>
          <w:sz w:val="32"/>
          <w:szCs w:val="32"/>
          <w:shd w:val="clear" w:fill="FFFFFF"/>
          <w:lang w:val="en-US" w:eastAsia="zh-CN" w:bidi="ar"/>
        </w:rPr>
        <w:t>第二十九条</w:t>
      </w:r>
      <w:r>
        <w:rPr>
          <w:rFonts w:ascii="宋体" w:hAnsi="宋体" w:eastAsia="宋体" w:cs="宋体"/>
          <w:i w:val="0"/>
          <w:iCs w:val="0"/>
          <w:caps w:val="0"/>
          <w:color w:val="000000"/>
          <w:spacing w:val="0"/>
          <w:kern w:val="0"/>
          <w:sz w:val="32"/>
          <w:szCs w:val="32"/>
          <w:shd w:val="clear" w:fill="FFFFFF"/>
          <w:lang w:val="en-US" w:eastAsia="zh-CN" w:bidi="ar"/>
        </w:rPr>
        <w:t> 在本办法实施过程中，如设有其他奖励机制，可在具体征收项目的方案中另行规定。</w:t>
      </w:r>
    </w:p>
    <w:p>
      <w:pPr>
        <w:keepNext w:val="0"/>
        <w:keepLines w:val="0"/>
        <w:widowControl/>
        <w:suppressLineNumbers w:val="0"/>
        <w:shd w:val="clear" w:fill="FFFFFF"/>
        <w:spacing w:before="210" w:beforeAutospacing="0" w:after="210" w:afterAutospacing="0" w:line="450" w:lineRule="atLeast"/>
        <w:ind w:left="0" w:right="0" w:firstLine="0"/>
        <w:jc w:val="both"/>
        <w:rPr>
          <w:rFonts w:ascii="宋体" w:hAnsi="宋体" w:eastAsia="宋体" w:cs="宋体"/>
          <w:i w:val="0"/>
          <w:iCs w:val="0"/>
          <w:caps w:val="0"/>
          <w:color w:val="000000"/>
          <w:spacing w:val="0"/>
          <w:sz w:val="32"/>
          <w:szCs w:val="32"/>
        </w:rPr>
      </w:pPr>
      <w:r>
        <w:rPr>
          <w:rFonts w:ascii="宋体" w:hAnsi="宋体" w:eastAsia="宋体" w:cs="宋体"/>
          <w:i w:val="0"/>
          <w:iCs w:val="0"/>
          <w:caps w:val="0"/>
          <w:color w:val="000000"/>
          <w:spacing w:val="0"/>
          <w:kern w:val="0"/>
          <w:sz w:val="32"/>
          <w:szCs w:val="32"/>
          <w:shd w:val="clear" w:fill="FFFFFF"/>
          <w:lang w:val="en-US" w:eastAsia="zh-CN" w:bidi="ar"/>
        </w:rPr>
        <w:t>　　</w:t>
      </w:r>
      <w:r>
        <w:rPr>
          <w:rFonts w:ascii="宋体" w:hAnsi="宋体" w:eastAsia="宋体" w:cs="宋体"/>
          <w:b/>
          <w:bCs/>
          <w:i w:val="0"/>
          <w:iCs w:val="0"/>
          <w:caps w:val="0"/>
          <w:color w:val="000000"/>
          <w:spacing w:val="0"/>
          <w:kern w:val="0"/>
          <w:sz w:val="32"/>
          <w:szCs w:val="32"/>
          <w:shd w:val="clear" w:fill="FFFFFF"/>
          <w:lang w:val="en-US" w:eastAsia="zh-CN" w:bidi="ar"/>
        </w:rPr>
        <w:t>第三十条</w:t>
      </w:r>
      <w:r>
        <w:rPr>
          <w:rFonts w:ascii="宋体" w:hAnsi="宋体" w:eastAsia="宋体" w:cs="宋体"/>
          <w:i w:val="0"/>
          <w:iCs w:val="0"/>
          <w:caps w:val="0"/>
          <w:color w:val="000000"/>
          <w:spacing w:val="0"/>
          <w:kern w:val="0"/>
          <w:sz w:val="32"/>
          <w:szCs w:val="32"/>
          <w:shd w:val="clear" w:fill="FFFFFF"/>
          <w:lang w:val="en-US" w:eastAsia="zh-CN" w:bidi="ar"/>
        </w:rPr>
        <w:t> 市人民政府对被征收人给予补偿后，被征收人应当在补偿协议约定或者补偿决定确定的搬迁期限内完成搬迁。</w:t>
      </w:r>
    </w:p>
    <w:p>
      <w:pPr>
        <w:keepNext w:val="0"/>
        <w:keepLines w:val="0"/>
        <w:widowControl/>
        <w:suppressLineNumbers w:val="0"/>
        <w:shd w:val="clear" w:fill="FFFFFF"/>
        <w:spacing w:before="210" w:beforeAutospacing="0" w:after="210" w:afterAutospacing="0" w:line="450" w:lineRule="atLeast"/>
        <w:ind w:left="0" w:right="0" w:firstLine="0"/>
        <w:jc w:val="both"/>
        <w:rPr>
          <w:rFonts w:ascii="宋体" w:hAnsi="宋体" w:eastAsia="宋体" w:cs="宋体"/>
          <w:i w:val="0"/>
          <w:iCs w:val="0"/>
          <w:caps w:val="0"/>
          <w:color w:val="000000"/>
          <w:spacing w:val="0"/>
          <w:sz w:val="32"/>
          <w:szCs w:val="32"/>
        </w:rPr>
      </w:pPr>
      <w:r>
        <w:rPr>
          <w:rFonts w:ascii="宋体" w:hAnsi="宋体" w:eastAsia="宋体" w:cs="宋体"/>
          <w:i w:val="0"/>
          <w:iCs w:val="0"/>
          <w:caps w:val="0"/>
          <w:color w:val="000000"/>
          <w:spacing w:val="0"/>
          <w:kern w:val="0"/>
          <w:sz w:val="32"/>
          <w:szCs w:val="32"/>
          <w:shd w:val="clear" w:fill="FFFFFF"/>
          <w:lang w:val="en-US" w:eastAsia="zh-CN" w:bidi="ar"/>
        </w:rPr>
        <w:t>　　</w:t>
      </w:r>
      <w:r>
        <w:rPr>
          <w:rFonts w:ascii="宋体" w:hAnsi="宋体" w:eastAsia="宋体" w:cs="宋体"/>
          <w:b/>
          <w:bCs/>
          <w:i w:val="0"/>
          <w:iCs w:val="0"/>
          <w:caps w:val="0"/>
          <w:color w:val="000000"/>
          <w:spacing w:val="0"/>
          <w:kern w:val="0"/>
          <w:sz w:val="32"/>
          <w:szCs w:val="32"/>
          <w:shd w:val="clear" w:fill="FFFFFF"/>
          <w:lang w:val="en-US" w:eastAsia="zh-CN" w:bidi="ar"/>
        </w:rPr>
        <w:t>第三十一条</w:t>
      </w:r>
      <w:r>
        <w:rPr>
          <w:rFonts w:ascii="宋体" w:hAnsi="宋体" w:eastAsia="宋体" w:cs="宋体"/>
          <w:i w:val="0"/>
          <w:iCs w:val="0"/>
          <w:caps w:val="0"/>
          <w:color w:val="000000"/>
          <w:spacing w:val="0"/>
          <w:kern w:val="0"/>
          <w:sz w:val="32"/>
          <w:szCs w:val="32"/>
          <w:shd w:val="clear" w:fill="FFFFFF"/>
          <w:lang w:val="en-US" w:eastAsia="zh-CN" w:bidi="ar"/>
        </w:rPr>
        <w:t> 补偿协议签订生效后，一方当事人不履行补偿协议约定的，另一方当事人可以依法提起诉讼。</w:t>
      </w:r>
    </w:p>
    <w:p>
      <w:pPr>
        <w:keepNext w:val="0"/>
        <w:keepLines w:val="0"/>
        <w:widowControl/>
        <w:suppressLineNumbers w:val="0"/>
        <w:shd w:val="clear" w:fill="FFFFFF"/>
        <w:spacing w:before="210" w:beforeAutospacing="0" w:after="210" w:afterAutospacing="0" w:line="450" w:lineRule="atLeast"/>
        <w:ind w:left="0" w:right="0" w:firstLine="0"/>
        <w:jc w:val="both"/>
        <w:rPr>
          <w:rFonts w:ascii="宋体" w:hAnsi="宋体" w:eastAsia="宋体" w:cs="宋体"/>
          <w:i w:val="0"/>
          <w:iCs w:val="0"/>
          <w:caps w:val="0"/>
          <w:color w:val="000000"/>
          <w:spacing w:val="0"/>
          <w:sz w:val="32"/>
          <w:szCs w:val="32"/>
        </w:rPr>
      </w:pPr>
      <w:r>
        <w:rPr>
          <w:rFonts w:ascii="宋体" w:hAnsi="宋体" w:eastAsia="宋体" w:cs="宋体"/>
          <w:i w:val="0"/>
          <w:iCs w:val="0"/>
          <w:caps w:val="0"/>
          <w:color w:val="000000"/>
          <w:spacing w:val="0"/>
          <w:kern w:val="0"/>
          <w:sz w:val="32"/>
          <w:szCs w:val="32"/>
          <w:shd w:val="clear" w:fill="FFFFFF"/>
          <w:lang w:val="en-US" w:eastAsia="zh-CN" w:bidi="ar"/>
        </w:rPr>
        <w:t>　　</w:t>
      </w:r>
      <w:r>
        <w:rPr>
          <w:rFonts w:ascii="宋体" w:hAnsi="宋体" w:eastAsia="宋体" w:cs="宋体"/>
          <w:b/>
          <w:bCs/>
          <w:i w:val="0"/>
          <w:iCs w:val="0"/>
          <w:caps w:val="0"/>
          <w:color w:val="000000"/>
          <w:spacing w:val="0"/>
          <w:kern w:val="0"/>
          <w:sz w:val="32"/>
          <w:szCs w:val="32"/>
          <w:shd w:val="clear" w:fill="FFFFFF"/>
          <w:lang w:val="en-US" w:eastAsia="zh-CN" w:bidi="ar"/>
        </w:rPr>
        <w:t>第三十二条</w:t>
      </w:r>
      <w:r>
        <w:rPr>
          <w:rFonts w:ascii="宋体" w:hAnsi="宋体" w:eastAsia="宋体" w:cs="宋体"/>
          <w:i w:val="0"/>
          <w:iCs w:val="0"/>
          <w:caps w:val="0"/>
          <w:color w:val="000000"/>
          <w:spacing w:val="0"/>
          <w:kern w:val="0"/>
          <w:sz w:val="32"/>
          <w:szCs w:val="32"/>
          <w:shd w:val="clear" w:fill="FFFFFF"/>
          <w:lang w:val="en-US" w:eastAsia="zh-CN" w:bidi="ar"/>
        </w:rPr>
        <w:t> 房屋征收部门与被征收人在征收补偿方案确定的签约期限内达不成补偿协议或者被征收房屋所有权人不明确的，由房屋征收部门报请市人民政府依据《国有土地上房屋征收与补偿条例》规定，按照征收补偿方案作出补偿决定，并在房屋征收范围内予以公告。</w:t>
      </w:r>
    </w:p>
    <w:p>
      <w:pPr>
        <w:keepNext w:val="0"/>
        <w:keepLines w:val="0"/>
        <w:widowControl/>
        <w:suppressLineNumbers w:val="0"/>
        <w:shd w:val="clear" w:fill="FFFFFF"/>
        <w:spacing w:before="210" w:beforeAutospacing="0" w:after="210" w:afterAutospacing="0" w:line="450" w:lineRule="atLeast"/>
        <w:ind w:left="0" w:right="0" w:firstLine="0"/>
        <w:jc w:val="both"/>
        <w:rPr>
          <w:rFonts w:ascii="宋体" w:hAnsi="宋体" w:eastAsia="宋体" w:cs="宋体"/>
          <w:i w:val="0"/>
          <w:iCs w:val="0"/>
          <w:caps w:val="0"/>
          <w:color w:val="000000"/>
          <w:spacing w:val="0"/>
          <w:sz w:val="32"/>
          <w:szCs w:val="32"/>
        </w:rPr>
      </w:pPr>
      <w:r>
        <w:rPr>
          <w:rFonts w:ascii="宋体" w:hAnsi="宋体" w:eastAsia="宋体" w:cs="宋体"/>
          <w:i w:val="0"/>
          <w:iCs w:val="0"/>
          <w:caps w:val="0"/>
          <w:color w:val="000000"/>
          <w:spacing w:val="0"/>
          <w:kern w:val="0"/>
          <w:sz w:val="32"/>
          <w:szCs w:val="32"/>
          <w:shd w:val="clear" w:fill="FFFFFF"/>
          <w:lang w:val="en-US" w:eastAsia="zh-CN" w:bidi="ar"/>
        </w:rPr>
        <w:t>　　被征收人对补偿决定不服的，可以依法申请行政复议，也可以依法提起诉讼。</w:t>
      </w:r>
    </w:p>
    <w:p>
      <w:pPr>
        <w:keepNext w:val="0"/>
        <w:keepLines w:val="0"/>
        <w:widowControl/>
        <w:suppressLineNumbers w:val="0"/>
        <w:shd w:val="clear" w:fill="FFFFFF"/>
        <w:spacing w:before="210" w:beforeAutospacing="0" w:after="210" w:afterAutospacing="0" w:line="450" w:lineRule="atLeast"/>
        <w:ind w:left="0" w:right="0" w:firstLine="0"/>
        <w:jc w:val="both"/>
        <w:rPr>
          <w:rFonts w:ascii="宋体" w:hAnsi="宋体" w:eastAsia="宋体" w:cs="宋体"/>
          <w:i w:val="0"/>
          <w:iCs w:val="0"/>
          <w:caps w:val="0"/>
          <w:color w:val="000000"/>
          <w:spacing w:val="0"/>
          <w:sz w:val="32"/>
          <w:szCs w:val="32"/>
        </w:rPr>
      </w:pPr>
      <w:r>
        <w:rPr>
          <w:rFonts w:ascii="宋体" w:hAnsi="宋体" w:eastAsia="宋体" w:cs="宋体"/>
          <w:i w:val="0"/>
          <w:iCs w:val="0"/>
          <w:caps w:val="0"/>
          <w:color w:val="000000"/>
          <w:spacing w:val="0"/>
          <w:kern w:val="0"/>
          <w:sz w:val="32"/>
          <w:szCs w:val="32"/>
          <w:shd w:val="clear" w:fill="FFFFFF"/>
          <w:lang w:val="en-US" w:eastAsia="zh-CN" w:bidi="ar"/>
        </w:rPr>
        <w:t>　　</w:t>
      </w:r>
      <w:r>
        <w:rPr>
          <w:rFonts w:ascii="宋体" w:hAnsi="宋体" w:eastAsia="宋体" w:cs="宋体"/>
          <w:b/>
          <w:bCs/>
          <w:i w:val="0"/>
          <w:iCs w:val="0"/>
          <w:caps w:val="0"/>
          <w:color w:val="000000"/>
          <w:spacing w:val="0"/>
          <w:kern w:val="0"/>
          <w:sz w:val="32"/>
          <w:szCs w:val="32"/>
          <w:shd w:val="clear" w:fill="FFFFFF"/>
          <w:lang w:val="en-US" w:eastAsia="zh-CN" w:bidi="ar"/>
        </w:rPr>
        <w:t>第三十三条</w:t>
      </w:r>
      <w:r>
        <w:rPr>
          <w:rFonts w:ascii="宋体" w:hAnsi="宋体" w:eastAsia="宋体" w:cs="宋体"/>
          <w:i w:val="0"/>
          <w:iCs w:val="0"/>
          <w:caps w:val="0"/>
          <w:color w:val="000000"/>
          <w:spacing w:val="0"/>
          <w:kern w:val="0"/>
          <w:sz w:val="32"/>
          <w:szCs w:val="32"/>
          <w:shd w:val="clear" w:fill="FFFFFF"/>
          <w:lang w:val="en-US" w:eastAsia="zh-CN" w:bidi="ar"/>
        </w:rPr>
        <w:t> 对于已经登记的房屋，其性质、用途和建筑面积，一般以不动产权证书和不动产登记簿为准；不动产权证书和不动产登记簿的记载不一致的，除有证据证明不动产登记簿确有错误外，以不动产登记簿为准。对于未经登记的房屋，依法进行认定，征收部门依据认定结果进行补偿。</w:t>
      </w:r>
    </w:p>
    <w:p>
      <w:pPr>
        <w:keepNext w:val="0"/>
        <w:keepLines w:val="0"/>
        <w:widowControl/>
        <w:suppressLineNumbers w:val="0"/>
        <w:shd w:val="clear" w:fill="FFFFFF"/>
        <w:spacing w:before="210" w:beforeAutospacing="0" w:after="210" w:afterAutospacing="0" w:line="450" w:lineRule="atLeast"/>
        <w:ind w:left="0" w:right="0" w:firstLine="0"/>
        <w:jc w:val="both"/>
        <w:rPr>
          <w:rFonts w:ascii="宋体" w:hAnsi="宋体" w:eastAsia="宋体" w:cs="宋体"/>
          <w:i w:val="0"/>
          <w:iCs w:val="0"/>
          <w:caps w:val="0"/>
          <w:color w:val="000000"/>
          <w:spacing w:val="0"/>
          <w:sz w:val="32"/>
          <w:szCs w:val="32"/>
        </w:rPr>
      </w:pPr>
      <w:r>
        <w:rPr>
          <w:rFonts w:ascii="宋体" w:hAnsi="宋体" w:eastAsia="宋体" w:cs="宋体"/>
          <w:i w:val="0"/>
          <w:iCs w:val="0"/>
          <w:caps w:val="0"/>
          <w:color w:val="000000"/>
          <w:spacing w:val="0"/>
          <w:kern w:val="0"/>
          <w:sz w:val="32"/>
          <w:szCs w:val="32"/>
          <w:shd w:val="clear" w:fill="FFFFFF"/>
          <w:lang w:val="en-US" w:eastAsia="zh-CN" w:bidi="ar"/>
        </w:rPr>
        <w:t>　　</w:t>
      </w:r>
      <w:r>
        <w:rPr>
          <w:rFonts w:ascii="宋体" w:hAnsi="宋体" w:eastAsia="宋体" w:cs="宋体"/>
          <w:b/>
          <w:bCs/>
          <w:i w:val="0"/>
          <w:iCs w:val="0"/>
          <w:caps w:val="0"/>
          <w:color w:val="000000"/>
          <w:spacing w:val="0"/>
          <w:kern w:val="0"/>
          <w:sz w:val="32"/>
          <w:szCs w:val="32"/>
          <w:shd w:val="clear" w:fill="FFFFFF"/>
          <w:lang w:val="en-US" w:eastAsia="zh-CN" w:bidi="ar"/>
        </w:rPr>
        <w:t>第三十四条</w:t>
      </w:r>
      <w:r>
        <w:rPr>
          <w:rFonts w:ascii="宋体" w:hAnsi="宋体" w:eastAsia="宋体" w:cs="宋体"/>
          <w:i w:val="0"/>
          <w:iCs w:val="0"/>
          <w:caps w:val="0"/>
          <w:color w:val="000000"/>
          <w:spacing w:val="0"/>
          <w:kern w:val="0"/>
          <w:sz w:val="32"/>
          <w:szCs w:val="32"/>
          <w:shd w:val="clear" w:fill="FFFFFF"/>
          <w:lang w:val="en-US" w:eastAsia="zh-CN" w:bidi="ar"/>
        </w:rPr>
        <w:t> 被征收人在法定期限内不申请行政复议或者不提起行政诉讼，在补偿决定规定的期限内又不搬迁的，由市人民政府依法申请人民法院强制执行。</w:t>
      </w:r>
    </w:p>
    <w:p>
      <w:pPr>
        <w:keepNext w:val="0"/>
        <w:keepLines w:val="0"/>
        <w:widowControl/>
        <w:suppressLineNumbers w:val="0"/>
        <w:shd w:val="clear" w:fill="FFFFFF"/>
        <w:spacing w:before="210" w:beforeAutospacing="0" w:after="210" w:afterAutospacing="0" w:line="450" w:lineRule="atLeast"/>
        <w:ind w:left="0" w:right="0" w:firstLine="0"/>
        <w:jc w:val="both"/>
        <w:rPr>
          <w:rFonts w:ascii="宋体" w:hAnsi="宋体" w:eastAsia="宋体" w:cs="宋体"/>
          <w:i w:val="0"/>
          <w:iCs w:val="0"/>
          <w:caps w:val="0"/>
          <w:color w:val="000000"/>
          <w:spacing w:val="0"/>
          <w:sz w:val="32"/>
          <w:szCs w:val="32"/>
        </w:rPr>
      </w:pPr>
      <w:r>
        <w:rPr>
          <w:rFonts w:ascii="宋体" w:hAnsi="宋体" w:eastAsia="宋体" w:cs="宋体"/>
          <w:i w:val="0"/>
          <w:iCs w:val="0"/>
          <w:caps w:val="0"/>
          <w:color w:val="000000"/>
          <w:spacing w:val="0"/>
          <w:kern w:val="0"/>
          <w:sz w:val="32"/>
          <w:szCs w:val="32"/>
          <w:shd w:val="clear" w:fill="FFFFFF"/>
          <w:lang w:val="en-US" w:eastAsia="zh-CN" w:bidi="ar"/>
        </w:rPr>
        <w:t>　　强制执行书应当附具补偿金额和专户存储账号、产权调换房屋和周转用房的地点、面积等材料。</w:t>
      </w:r>
    </w:p>
    <w:p>
      <w:pPr>
        <w:keepNext w:val="0"/>
        <w:keepLines w:val="0"/>
        <w:widowControl/>
        <w:suppressLineNumbers w:val="0"/>
        <w:shd w:val="clear" w:fill="FFFFFF"/>
        <w:spacing w:before="210" w:beforeAutospacing="0" w:after="210" w:afterAutospacing="0" w:line="450" w:lineRule="atLeast"/>
        <w:ind w:left="0" w:right="0" w:firstLine="0"/>
        <w:jc w:val="both"/>
        <w:rPr>
          <w:rFonts w:ascii="宋体" w:hAnsi="宋体" w:eastAsia="宋体" w:cs="宋体"/>
          <w:i w:val="0"/>
          <w:iCs w:val="0"/>
          <w:caps w:val="0"/>
          <w:color w:val="000000"/>
          <w:spacing w:val="0"/>
          <w:sz w:val="32"/>
          <w:szCs w:val="32"/>
        </w:rPr>
      </w:pPr>
      <w:r>
        <w:rPr>
          <w:rFonts w:ascii="宋体" w:hAnsi="宋体" w:eastAsia="宋体" w:cs="宋体"/>
          <w:i w:val="0"/>
          <w:iCs w:val="0"/>
          <w:caps w:val="0"/>
          <w:color w:val="000000"/>
          <w:spacing w:val="0"/>
          <w:kern w:val="0"/>
          <w:sz w:val="32"/>
          <w:szCs w:val="32"/>
          <w:shd w:val="clear" w:fill="FFFFFF"/>
          <w:lang w:val="en-US" w:eastAsia="zh-CN" w:bidi="ar"/>
        </w:rPr>
        <w:t>　　</w:t>
      </w:r>
      <w:r>
        <w:rPr>
          <w:rFonts w:ascii="宋体" w:hAnsi="宋体" w:eastAsia="宋体" w:cs="宋体"/>
          <w:b/>
          <w:bCs/>
          <w:i w:val="0"/>
          <w:iCs w:val="0"/>
          <w:caps w:val="0"/>
          <w:color w:val="000000"/>
          <w:spacing w:val="0"/>
          <w:kern w:val="0"/>
          <w:sz w:val="32"/>
          <w:szCs w:val="32"/>
          <w:shd w:val="clear" w:fill="FFFFFF"/>
          <w:lang w:val="en-US" w:eastAsia="zh-CN" w:bidi="ar"/>
        </w:rPr>
        <w:t>第三十五条</w:t>
      </w:r>
      <w:r>
        <w:rPr>
          <w:rFonts w:ascii="宋体" w:hAnsi="宋体" w:eastAsia="宋体" w:cs="宋体"/>
          <w:i w:val="0"/>
          <w:iCs w:val="0"/>
          <w:caps w:val="0"/>
          <w:color w:val="000000"/>
          <w:spacing w:val="0"/>
          <w:kern w:val="0"/>
          <w:sz w:val="32"/>
          <w:szCs w:val="32"/>
          <w:shd w:val="clear" w:fill="FFFFFF"/>
          <w:lang w:val="en-US" w:eastAsia="zh-CN" w:bidi="ar"/>
        </w:rPr>
        <w:t> 房屋征收决定作出前，因自然灾害等不可抗力造成房屋灭失，并因拟进行房屋征收等原因未能恢复重建的，应当结合房屋权属证书载明的用途、面积等信息及相关影像资料给予补偿。</w:t>
      </w:r>
    </w:p>
    <w:p>
      <w:pPr>
        <w:keepNext w:val="0"/>
        <w:keepLines w:val="0"/>
        <w:widowControl/>
        <w:suppressLineNumbers w:val="0"/>
        <w:shd w:val="clear" w:fill="FFFFFF"/>
        <w:spacing w:before="210" w:beforeAutospacing="0" w:after="210" w:afterAutospacing="0" w:line="450" w:lineRule="atLeast"/>
        <w:ind w:left="0" w:right="0" w:firstLine="0"/>
        <w:jc w:val="both"/>
        <w:rPr>
          <w:rFonts w:ascii="宋体" w:hAnsi="宋体" w:eastAsia="宋体" w:cs="宋体"/>
          <w:i w:val="0"/>
          <w:iCs w:val="0"/>
          <w:caps w:val="0"/>
          <w:color w:val="000000"/>
          <w:spacing w:val="0"/>
          <w:sz w:val="32"/>
          <w:szCs w:val="32"/>
        </w:rPr>
      </w:pPr>
      <w:r>
        <w:rPr>
          <w:rFonts w:ascii="宋体" w:hAnsi="宋体" w:eastAsia="宋体" w:cs="宋体"/>
          <w:i w:val="0"/>
          <w:iCs w:val="0"/>
          <w:caps w:val="0"/>
          <w:color w:val="000000"/>
          <w:spacing w:val="0"/>
          <w:kern w:val="0"/>
          <w:sz w:val="32"/>
          <w:szCs w:val="32"/>
          <w:shd w:val="clear" w:fill="FFFFFF"/>
          <w:lang w:val="en-US" w:eastAsia="zh-CN" w:bidi="ar"/>
        </w:rPr>
        <w:t>　　房屋征收决定作出后，非因被征收人过错造成房屋灭失的，应当对房屋价值给予补偿。</w:t>
      </w:r>
    </w:p>
    <w:p>
      <w:pPr>
        <w:keepNext w:val="0"/>
        <w:keepLines w:val="0"/>
        <w:widowControl/>
        <w:suppressLineNumbers w:val="0"/>
        <w:shd w:val="clear" w:fill="FFFFFF"/>
        <w:spacing w:before="210" w:beforeAutospacing="0" w:after="210" w:afterAutospacing="0" w:line="450" w:lineRule="atLeast"/>
        <w:ind w:left="0" w:right="0" w:firstLine="0"/>
        <w:jc w:val="both"/>
        <w:rPr>
          <w:rFonts w:ascii="宋体" w:hAnsi="宋体" w:eastAsia="宋体" w:cs="宋体"/>
          <w:i w:val="0"/>
          <w:iCs w:val="0"/>
          <w:caps w:val="0"/>
          <w:color w:val="000000"/>
          <w:spacing w:val="0"/>
          <w:sz w:val="32"/>
          <w:szCs w:val="32"/>
        </w:rPr>
      </w:pPr>
      <w:r>
        <w:rPr>
          <w:rFonts w:ascii="宋体" w:hAnsi="宋体" w:eastAsia="宋体" w:cs="宋体"/>
          <w:i w:val="0"/>
          <w:iCs w:val="0"/>
          <w:caps w:val="0"/>
          <w:color w:val="000000"/>
          <w:spacing w:val="0"/>
          <w:kern w:val="0"/>
          <w:sz w:val="32"/>
          <w:szCs w:val="32"/>
          <w:shd w:val="clear" w:fill="FFFFFF"/>
          <w:lang w:val="en-US" w:eastAsia="zh-CN" w:bidi="ar"/>
        </w:rPr>
        <w:t>　　</w:t>
      </w:r>
      <w:r>
        <w:rPr>
          <w:rFonts w:ascii="宋体" w:hAnsi="宋体" w:eastAsia="宋体" w:cs="宋体"/>
          <w:b/>
          <w:bCs/>
          <w:i w:val="0"/>
          <w:iCs w:val="0"/>
          <w:caps w:val="0"/>
          <w:color w:val="000000"/>
          <w:spacing w:val="0"/>
          <w:kern w:val="0"/>
          <w:sz w:val="32"/>
          <w:szCs w:val="32"/>
          <w:shd w:val="clear" w:fill="FFFFFF"/>
          <w:lang w:val="en-US" w:eastAsia="zh-CN" w:bidi="ar"/>
        </w:rPr>
        <w:t>第三十六条</w:t>
      </w:r>
      <w:r>
        <w:rPr>
          <w:rFonts w:ascii="宋体" w:hAnsi="宋体" w:eastAsia="宋体" w:cs="宋体"/>
          <w:i w:val="0"/>
          <w:iCs w:val="0"/>
          <w:caps w:val="0"/>
          <w:color w:val="000000"/>
          <w:spacing w:val="0"/>
          <w:kern w:val="0"/>
          <w:sz w:val="32"/>
          <w:szCs w:val="32"/>
          <w:shd w:val="clear" w:fill="FFFFFF"/>
          <w:lang w:val="en-US" w:eastAsia="zh-CN" w:bidi="ar"/>
        </w:rPr>
        <w:t> 被征收人不在被征收房屋居住且下落不明的，房屋征收部门应当采取现场调查、社区走访、媒体公告、户籍查询等手段寻找被征收人，并留存相关查寻资料。</w:t>
      </w:r>
    </w:p>
    <w:p>
      <w:pPr>
        <w:keepNext w:val="0"/>
        <w:keepLines w:val="0"/>
        <w:widowControl/>
        <w:suppressLineNumbers w:val="0"/>
        <w:shd w:val="clear" w:fill="FFFFFF"/>
        <w:spacing w:before="210" w:beforeAutospacing="0" w:after="210" w:afterAutospacing="0" w:line="450" w:lineRule="atLeast"/>
        <w:ind w:left="0" w:right="0" w:firstLine="0"/>
        <w:jc w:val="both"/>
        <w:rPr>
          <w:rFonts w:ascii="宋体" w:hAnsi="宋体" w:eastAsia="宋体" w:cs="宋体"/>
          <w:i w:val="0"/>
          <w:iCs w:val="0"/>
          <w:caps w:val="0"/>
          <w:color w:val="000000"/>
          <w:spacing w:val="0"/>
          <w:sz w:val="32"/>
          <w:szCs w:val="32"/>
        </w:rPr>
      </w:pPr>
      <w:r>
        <w:rPr>
          <w:rFonts w:ascii="宋体" w:hAnsi="宋体" w:eastAsia="宋体" w:cs="宋体"/>
          <w:i w:val="0"/>
          <w:iCs w:val="0"/>
          <w:caps w:val="0"/>
          <w:color w:val="000000"/>
          <w:spacing w:val="0"/>
          <w:kern w:val="0"/>
          <w:sz w:val="32"/>
          <w:szCs w:val="32"/>
          <w:shd w:val="clear" w:fill="FFFFFF"/>
          <w:lang w:val="en-US" w:eastAsia="zh-CN" w:bidi="ar"/>
        </w:rPr>
        <w:t>　　由于被征收人的原因不能现场核验被征收房屋内部状况的，经房屋征收部门、注册房地产估价师和公证机构公证，可以参照同类建筑中与被征收房屋位置相邻、户型结构相似、面积大小相近的房屋现场查勘情况，作为被征收房屋实物状况的参照依据，并在评估报告中说明。</w:t>
      </w:r>
    </w:p>
    <w:p>
      <w:pPr>
        <w:keepNext w:val="0"/>
        <w:keepLines w:val="0"/>
        <w:widowControl/>
        <w:suppressLineNumbers w:val="0"/>
        <w:shd w:val="clear" w:fill="FFFFFF"/>
        <w:spacing w:before="210" w:beforeAutospacing="0" w:after="210" w:afterAutospacing="0" w:line="450" w:lineRule="atLeast"/>
        <w:ind w:left="0" w:right="0" w:firstLine="0"/>
        <w:jc w:val="both"/>
        <w:rPr>
          <w:rFonts w:ascii="宋体" w:hAnsi="宋体" w:eastAsia="宋体" w:cs="宋体"/>
          <w:i w:val="0"/>
          <w:iCs w:val="0"/>
          <w:caps w:val="0"/>
          <w:color w:val="000000"/>
          <w:spacing w:val="0"/>
          <w:sz w:val="32"/>
          <w:szCs w:val="32"/>
        </w:rPr>
      </w:pPr>
      <w:r>
        <w:rPr>
          <w:rFonts w:ascii="宋体" w:hAnsi="宋体" w:eastAsia="宋体" w:cs="宋体"/>
          <w:i w:val="0"/>
          <w:iCs w:val="0"/>
          <w:caps w:val="0"/>
          <w:color w:val="000000"/>
          <w:spacing w:val="0"/>
          <w:kern w:val="0"/>
          <w:sz w:val="32"/>
          <w:szCs w:val="32"/>
          <w:shd w:val="clear" w:fill="FFFFFF"/>
          <w:lang w:val="en-US" w:eastAsia="zh-CN" w:bidi="ar"/>
        </w:rPr>
        <w:t>　　因被征收人原因无法调查、评估被征收房屋装饰装修价值的，补偿决定可以不包括对被征收房屋装饰装修价值的补偿。依法实施强制执行时，房屋征收部门应当对被征收房屋装饰装修情况作出勘察记录，采用录音、录像、拍照等方式保全证据，由房地产价格评估机构确定被征收房屋的装饰、装修价值。</w:t>
      </w:r>
    </w:p>
    <w:p>
      <w:pPr>
        <w:keepNext w:val="0"/>
        <w:keepLines w:val="0"/>
        <w:widowControl/>
        <w:suppressLineNumbers w:val="0"/>
        <w:shd w:val="clear" w:fill="FFFFFF"/>
        <w:spacing w:before="210" w:beforeAutospacing="0" w:after="210" w:afterAutospacing="0" w:line="450" w:lineRule="atLeast"/>
        <w:ind w:left="0" w:right="0" w:firstLine="0"/>
        <w:jc w:val="both"/>
        <w:rPr>
          <w:rFonts w:ascii="宋体" w:hAnsi="宋体" w:eastAsia="宋体" w:cs="宋体"/>
          <w:i w:val="0"/>
          <w:iCs w:val="0"/>
          <w:caps w:val="0"/>
          <w:color w:val="000000"/>
          <w:spacing w:val="0"/>
          <w:sz w:val="32"/>
          <w:szCs w:val="32"/>
        </w:rPr>
      </w:pPr>
      <w:r>
        <w:rPr>
          <w:rFonts w:ascii="宋体" w:hAnsi="宋体" w:eastAsia="宋体" w:cs="宋体"/>
          <w:i w:val="0"/>
          <w:iCs w:val="0"/>
          <w:caps w:val="0"/>
          <w:color w:val="000000"/>
          <w:spacing w:val="0"/>
          <w:kern w:val="0"/>
          <w:sz w:val="32"/>
          <w:szCs w:val="32"/>
          <w:shd w:val="clear" w:fill="FFFFFF"/>
          <w:lang w:val="en-US" w:eastAsia="zh-CN" w:bidi="ar"/>
        </w:rPr>
        <w:t>　　</w:t>
      </w:r>
      <w:r>
        <w:rPr>
          <w:rFonts w:ascii="宋体" w:hAnsi="宋体" w:eastAsia="宋体" w:cs="宋体"/>
          <w:b/>
          <w:bCs/>
          <w:i w:val="0"/>
          <w:iCs w:val="0"/>
          <w:caps w:val="0"/>
          <w:color w:val="000000"/>
          <w:spacing w:val="0"/>
          <w:kern w:val="0"/>
          <w:sz w:val="32"/>
          <w:szCs w:val="32"/>
          <w:shd w:val="clear" w:fill="FFFFFF"/>
          <w:lang w:val="en-US" w:eastAsia="zh-CN" w:bidi="ar"/>
        </w:rPr>
        <w:t>第三十七条</w:t>
      </w:r>
      <w:r>
        <w:rPr>
          <w:rFonts w:ascii="宋体" w:hAnsi="宋体" w:eastAsia="宋体" w:cs="宋体"/>
          <w:i w:val="0"/>
          <w:iCs w:val="0"/>
          <w:caps w:val="0"/>
          <w:color w:val="000000"/>
          <w:spacing w:val="0"/>
          <w:kern w:val="0"/>
          <w:sz w:val="32"/>
          <w:szCs w:val="32"/>
          <w:shd w:val="clear" w:fill="FFFFFF"/>
          <w:lang w:val="en-US" w:eastAsia="zh-CN" w:bidi="ar"/>
        </w:rPr>
        <w:t> 房屋征收行政文书以及分户评估报告送达时，被征收人拒绝接收的，可以邀请街道（社区）或者所在单位的代表到场说明情况，在送达凭证上载明拒收事由和日期，由送达人、见证人签名或者盖章，或者采用拍照、录像等方式记录送达过程。</w:t>
      </w:r>
    </w:p>
    <w:p>
      <w:pPr>
        <w:keepNext w:val="0"/>
        <w:keepLines w:val="0"/>
        <w:widowControl/>
        <w:suppressLineNumbers w:val="0"/>
        <w:shd w:val="clear" w:fill="FFFFFF"/>
        <w:spacing w:before="210" w:beforeAutospacing="0" w:after="210" w:afterAutospacing="0" w:line="450" w:lineRule="atLeast"/>
        <w:ind w:left="0" w:right="0" w:firstLine="0"/>
        <w:jc w:val="both"/>
        <w:rPr>
          <w:rFonts w:ascii="宋体" w:hAnsi="宋体" w:eastAsia="宋体" w:cs="宋体"/>
          <w:i w:val="0"/>
          <w:iCs w:val="0"/>
          <w:caps w:val="0"/>
          <w:color w:val="000000"/>
          <w:spacing w:val="0"/>
          <w:sz w:val="32"/>
          <w:szCs w:val="32"/>
        </w:rPr>
      </w:pPr>
      <w:r>
        <w:rPr>
          <w:rFonts w:ascii="宋体" w:hAnsi="宋体" w:eastAsia="宋体" w:cs="宋体"/>
          <w:i w:val="0"/>
          <w:iCs w:val="0"/>
          <w:caps w:val="0"/>
          <w:color w:val="000000"/>
          <w:spacing w:val="0"/>
          <w:kern w:val="0"/>
          <w:sz w:val="32"/>
          <w:szCs w:val="32"/>
          <w:shd w:val="clear" w:fill="FFFFFF"/>
          <w:lang w:val="en-US" w:eastAsia="zh-CN" w:bidi="ar"/>
        </w:rPr>
        <w:t>　　其他方式无法送达的，采用公告送达的，应当在政府网站上进行公告，同时在房屋征收范围内醒目位置予以张贴，并邀请街道（社区）等代表到场见证。</w:t>
      </w:r>
    </w:p>
    <w:p>
      <w:pPr>
        <w:keepNext w:val="0"/>
        <w:keepLines w:val="0"/>
        <w:widowControl/>
        <w:suppressLineNumbers w:val="0"/>
        <w:shd w:val="clear" w:fill="FFFFFF"/>
        <w:spacing w:before="210" w:beforeAutospacing="0" w:after="210" w:afterAutospacing="0" w:line="450" w:lineRule="atLeast"/>
        <w:ind w:left="0" w:right="0" w:firstLine="0"/>
        <w:jc w:val="both"/>
        <w:rPr>
          <w:rFonts w:ascii="宋体" w:hAnsi="宋体" w:eastAsia="宋体" w:cs="宋体"/>
          <w:i w:val="0"/>
          <w:iCs w:val="0"/>
          <w:caps w:val="0"/>
          <w:color w:val="000000"/>
          <w:spacing w:val="0"/>
          <w:sz w:val="32"/>
          <w:szCs w:val="32"/>
        </w:rPr>
      </w:pPr>
      <w:r>
        <w:rPr>
          <w:rFonts w:ascii="宋体" w:hAnsi="宋体" w:eastAsia="宋体" w:cs="宋体"/>
          <w:i w:val="0"/>
          <w:iCs w:val="0"/>
          <w:caps w:val="0"/>
          <w:color w:val="000000"/>
          <w:spacing w:val="0"/>
          <w:kern w:val="0"/>
          <w:sz w:val="32"/>
          <w:szCs w:val="32"/>
          <w:shd w:val="clear" w:fill="FFFFFF"/>
          <w:lang w:val="en-US" w:eastAsia="zh-CN" w:bidi="ar"/>
        </w:rPr>
        <w:t>　　</w:t>
      </w:r>
      <w:r>
        <w:rPr>
          <w:rFonts w:ascii="宋体" w:hAnsi="宋体" w:eastAsia="宋体" w:cs="宋体"/>
          <w:b/>
          <w:bCs/>
          <w:i w:val="0"/>
          <w:iCs w:val="0"/>
          <w:caps w:val="0"/>
          <w:color w:val="000000"/>
          <w:spacing w:val="0"/>
          <w:kern w:val="0"/>
          <w:sz w:val="32"/>
          <w:szCs w:val="32"/>
          <w:shd w:val="clear" w:fill="FFFFFF"/>
          <w:lang w:val="en-US" w:eastAsia="zh-CN" w:bidi="ar"/>
        </w:rPr>
        <w:t>第三十八条</w:t>
      </w:r>
      <w:r>
        <w:rPr>
          <w:rFonts w:ascii="宋体" w:hAnsi="宋体" w:eastAsia="宋体" w:cs="宋体"/>
          <w:i w:val="0"/>
          <w:iCs w:val="0"/>
          <w:caps w:val="0"/>
          <w:color w:val="000000"/>
          <w:spacing w:val="0"/>
          <w:kern w:val="0"/>
          <w:sz w:val="32"/>
          <w:szCs w:val="32"/>
          <w:shd w:val="clear" w:fill="FFFFFF"/>
          <w:lang w:val="en-US" w:eastAsia="zh-CN" w:bidi="ar"/>
        </w:rPr>
        <w:t> 违反本办法规定的行为，法律、行政法规已规定法律责任的，依照其规定执行。</w:t>
      </w:r>
    </w:p>
    <w:p>
      <w:pPr>
        <w:keepNext w:val="0"/>
        <w:keepLines w:val="0"/>
        <w:widowControl/>
        <w:suppressLineNumbers w:val="0"/>
        <w:shd w:val="clear" w:fill="FFFFFF"/>
        <w:spacing w:before="210" w:beforeAutospacing="0" w:after="210" w:afterAutospacing="0" w:line="450" w:lineRule="atLeast"/>
        <w:ind w:left="0" w:right="0" w:firstLine="0"/>
        <w:jc w:val="both"/>
        <w:rPr>
          <w:rFonts w:ascii="宋体" w:hAnsi="宋体" w:eastAsia="宋体" w:cs="宋体"/>
          <w:i w:val="0"/>
          <w:iCs w:val="0"/>
          <w:caps w:val="0"/>
          <w:color w:val="000000"/>
          <w:spacing w:val="0"/>
          <w:sz w:val="32"/>
          <w:szCs w:val="32"/>
        </w:rPr>
      </w:pPr>
      <w:r>
        <w:rPr>
          <w:rFonts w:ascii="宋体" w:hAnsi="宋体" w:eastAsia="宋体" w:cs="宋体"/>
          <w:i w:val="0"/>
          <w:iCs w:val="0"/>
          <w:caps w:val="0"/>
          <w:color w:val="000000"/>
          <w:spacing w:val="0"/>
          <w:kern w:val="0"/>
          <w:sz w:val="32"/>
          <w:szCs w:val="32"/>
          <w:shd w:val="clear" w:fill="FFFFFF"/>
          <w:lang w:val="en-US" w:eastAsia="zh-CN" w:bidi="ar"/>
        </w:rPr>
        <w:t>　　</w:t>
      </w:r>
      <w:r>
        <w:rPr>
          <w:rFonts w:ascii="宋体" w:hAnsi="宋体" w:eastAsia="宋体" w:cs="宋体"/>
          <w:b/>
          <w:bCs/>
          <w:i w:val="0"/>
          <w:iCs w:val="0"/>
          <w:caps w:val="0"/>
          <w:color w:val="000000"/>
          <w:spacing w:val="0"/>
          <w:kern w:val="0"/>
          <w:sz w:val="32"/>
          <w:szCs w:val="32"/>
          <w:shd w:val="clear" w:fill="FFFFFF"/>
          <w:lang w:val="en-US" w:eastAsia="zh-CN" w:bidi="ar"/>
        </w:rPr>
        <w:t>第三十九条</w:t>
      </w:r>
      <w:r>
        <w:rPr>
          <w:rFonts w:ascii="宋体" w:hAnsi="宋体" w:eastAsia="宋体" w:cs="宋体"/>
          <w:i w:val="0"/>
          <w:iCs w:val="0"/>
          <w:caps w:val="0"/>
          <w:color w:val="000000"/>
          <w:spacing w:val="0"/>
          <w:kern w:val="0"/>
          <w:sz w:val="32"/>
          <w:szCs w:val="32"/>
          <w:shd w:val="clear" w:fill="FFFFFF"/>
          <w:lang w:val="en-US" w:eastAsia="zh-CN" w:bidi="ar"/>
        </w:rPr>
        <w:t> 违反本办法规定的，有下列行为之一的，由市人民政府责令改正，通报批评；造成损失的，依法承担赔偿责任；对直接负责的主管人员和其他直接责任人员，依法给予处分；构成犯罪的，依法追究刑事责任。</w:t>
      </w:r>
    </w:p>
    <w:p>
      <w:pPr>
        <w:keepNext w:val="0"/>
        <w:keepLines w:val="0"/>
        <w:widowControl/>
        <w:suppressLineNumbers w:val="0"/>
        <w:shd w:val="clear" w:fill="FFFFFF"/>
        <w:spacing w:before="210" w:beforeAutospacing="0" w:after="210" w:afterAutospacing="0" w:line="450" w:lineRule="atLeast"/>
        <w:ind w:left="0" w:right="0" w:firstLine="0"/>
        <w:jc w:val="both"/>
        <w:rPr>
          <w:rFonts w:ascii="宋体" w:hAnsi="宋体" w:eastAsia="宋体" w:cs="宋体"/>
          <w:i w:val="0"/>
          <w:iCs w:val="0"/>
          <w:caps w:val="0"/>
          <w:color w:val="000000"/>
          <w:spacing w:val="0"/>
          <w:sz w:val="32"/>
          <w:szCs w:val="32"/>
        </w:rPr>
      </w:pPr>
      <w:r>
        <w:rPr>
          <w:rFonts w:ascii="宋体" w:hAnsi="宋体" w:eastAsia="宋体" w:cs="宋体"/>
          <w:i w:val="0"/>
          <w:iCs w:val="0"/>
          <w:caps w:val="0"/>
          <w:color w:val="000000"/>
          <w:spacing w:val="0"/>
          <w:kern w:val="0"/>
          <w:sz w:val="32"/>
          <w:szCs w:val="32"/>
          <w:shd w:val="clear" w:fill="FFFFFF"/>
          <w:lang w:val="en-US" w:eastAsia="zh-CN" w:bidi="ar"/>
        </w:rPr>
        <w:t>　　（一）对不符合法定条件的房屋征收项目作出房屋征收决定的；</w:t>
      </w:r>
    </w:p>
    <w:p>
      <w:pPr>
        <w:keepNext w:val="0"/>
        <w:keepLines w:val="0"/>
        <w:widowControl/>
        <w:suppressLineNumbers w:val="0"/>
        <w:shd w:val="clear" w:fill="FFFFFF"/>
        <w:spacing w:before="210" w:beforeAutospacing="0" w:after="210" w:afterAutospacing="0" w:line="450" w:lineRule="atLeast"/>
        <w:ind w:left="0" w:right="0" w:firstLine="0"/>
        <w:jc w:val="both"/>
        <w:rPr>
          <w:rFonts w:ascii="宋体" w:hAnsi="宋体" w:eastAsia="宋体" w:cs="宋体"/>
          <w:i w:val="0"/>
          <w:iCs w:val="0"/>
          <w:caps w:val="0"/>
          <w:color w:val="000000"/>
          <w:spacing w:val="0"/>
          <w:sz w:val="32"/>
          <w:szCs w:val="32"/>
        </w:rPr>
      </w:pPr>
      <w:r>
        <w:rPr>
          <w:rFonts w:ascii="宋体" w:hAnsi="宋体" w:eastAsia="宋体" w:cs="宋体"/>
          <w:i w:val="0"/>
          <w:iCs w:val="0"/>
          <w:caps w:val="0"/>
          <w:color w:val="000000"/>
          <w:spacing w:val="0"/>
          <w:kern w:val="0"/>
          <w:sz w:val="32"/>
          <w:szCs w:val="32"/>
          <w:shd w:val="clear" w:fill="FFFFFF"/>
          <w:lang w:val="en-US" w:eastAsia="zh-CN" w:bidi="ar"/>
        </w:rPr>
        <w:t>　　（二）违反公示、公布、公告、征求意见、听证、评估等房屋征收法定程序实施房屋征收与补偿的；</w:t>
      </w:r>
    </w:p>
    <w:p>
      <w:pPr>
        <w:keepNext w:val="0"/>
        <w:keepLines w:val="0"/>
        <w:widowControl/>
        <w:suppressLineNumbers w:val="0"/>
        <w:shd w:val="clear" w:fill="FFFFFF"/>
        <w:spacing w:before="210" w:beforeAutospacing="0" w:after="210" w:afterAutospacing="0" w:line="450" w:lineRule="atLeast"/>
        <w:ind w:left="0" w:right="0" w:firstLine="0"/>
        <w:jc w:val="both"/>
        <w:rPr>
          <w:rFonts w:ascii="宋体" w:hAnsi="宋体" w:eastAsia="宋体" w:cs="宋体"/>
          <w:i w:val="0"/>
          <w:iCs w:val="0"/>
          <w:caps w:val="0"/>
          <w:color w:val="000000"/>
          <w:spacing w:val="0"/>
          <w:sz w:val="32"/>
          <w:szCs w:val="32"/>
        </w:rPr>
      </w:pPr>
      <w:r>
        <w:rPr>
          <w:rFonts w:ascii="宋体" w:hAnsi="宋体" w:eastAsia="宋体" w:cs="宋体"/>
          <w:i w:val="0"/>
          <w:iCs w:val="0"/>
          <w:caps w:val="0"/>
          <w:color w:val="000000"/>
          <w:spacing w:val="0"/>
          <w:kern w:val="0"/>
          <w:sz w:val="32"/>
          <w:szCs w:val="32"/>
          <w:shd w:val="clear" w:fill="FFFFFF"/>
          <w:lang w:val="en-US" w:eastAsia="zh-CN" w:bidi="ar"/>
        </w:rPr>
        <w:t>　　（三）违反房屋征收法定补偿范围、内容、标准实施房屋征收与补偿的；</w:t>
      </w:r>
    </w:p>
    <w:p>
      <w:pPr>
        <w:keepNext w:val="0"/>
        <w:keepLines w:val="0"/>
        <w:widowControl/>
        <w:suppressLineNumbers w:val="0"/>
        <w:shd w:val="clear" w:fill="FFFFFF"/>
        <w:spacing w:before="210" w:beforeAutospacing="0" w:after="210" w:afterAutospacing="0" w:line="450" w:lineRule="atLeast"/>
        <w:ind w:left="0" w:right="0" w:firstLine="0"/>
        <w:jc w:val="both"/>
        <w:rPr>
          <w:rFonts w:ascii="宋体" w:hAnsi="宋体" w:eastAsia="宋体" w:cs="宋体"/>
          <w:i w:val="0"/>
          <w:iCs w:val="0"/>
          <w:caps w:val="0"/>
          <w:color w:val="000000"/>
          <w:spacing w:val="0"/>
          <w:sz w:val="32"/>
          <w:szCs w:val="32"/>
        </w:rPr>
      </w:pPr>
      <w:r>
        <w:rPr>
          <w:rFonts w:ascii="宋体" w:hAnsi="宋体" w:eastAsia="宋体" w:cs="宋体"/>
          <w:i w:val="0"/>
          <w:iCs w:val="0"/>
          <w:caps w:val="0"/>
          <w:color w:val="000000"/>
          <w:spacing w:val="0"/>
          <w:kern w:val="0"/>
          <w:sz w:val="32"/>
          <w:szCs w:val="32"/>
          <w:shd w:val="clear" w:fill="FFFFFF"/>
          <w:lang w:val="en-US" w:eastAsia="zh-CN" w:bidi="ar"/>
        </w:rPr>
        <w:t>　　（四）违反规定办理应当暂停办理相关事项手续的；</w:t>
      </w:r>
    </w:p>
    <w:p>
      <w:pPr>
        <w:keepNext w:val="0"/>
        <w:keepLines w:val="0"/>
        <w:widowControl/>
        <w:suppressLineNumbers w:val="0"/>
        <w:shd w:val="clear" w:fill="FFFFFF"/>
        <w:spacing w:before="210" w:beforeAutospacing="0" w:after="210" w:afterAutospacing="0" w:line="450" w:lineRule="atLeast"/>
        <w:ind w:left="0" w:right="0" w:firstLine="0"/>
        <w:jc w:val="both"/>
        <w:rPr>
          <w:rFonts w:ascii="宋体" w:hAnsi="宋体" w:eastAsia="宋体" w:cs="宋体"/>
          <w:i w:val="0"/>
          <w:iCs w:val="0"/>
          <w:caps w:val="0"/>
          <w:color w:val="000000"/>
          <w:spacing w:val="0"/>
          <w:sz w:val="32"/>
          <w:szCs w:val="32"/>
        </w:rPr>
      </w:pPr>
      <w:r>
        <w:rPr>
          <w:rFonts w:ascii="宋体" w:hAnsi="宋体" w:eastAsia="宋体" w:cs="宋体"/>
          <w:i w:val="0"/>
          <w:iCs w:val="0"/>
          <w:caps w:val="0"/>
          <w:color w:val="000000"/>
          <w:spacing w:val="0"/>
          <w:kern w:val="0"/>
          <w:sz w:val="32"/>
          <w:szCs w:val="32"/>
          <w:shd w:val="clear" w:fill="FFFFFF"/>
          <w:lang w:val="en-US" w:eastAsia="zh-CN" w:bidi="ar"/>
        </w:rPr>
        <w:t>　　（五）非法干预评估活动和评估结果的；</w:t>
      </w:r>
    </w:p>
    <w:p>
      <w:pPr>
        <w:keepNext w:val="0"/>
        <w:keepLines w:val="0"/>
        <w:widowControl/>
        <w:suppressLineNumbers w:val="0"/>
        <w:shd w:val="clear" w:fill="FFFFFF"/>
        <w:spacing w:before="210" w:beforeAutospacing="0" w:after="210" w:afterAutospacing="0" w:line="450" w:lineRule="atLeast"/>
        <w:ind w:left="0" w:right="0" w:firstLine="0"/>
        <w:jc w:val="both"/>
        <w:rPr>
          <w:rFonts w:ascii="宋体" w:hAnsi="宋体" w:eastAsia="宋体" w:cs="宋体"/>
          <w:i w:val="0"/>
          <w:iCs w:val="0"/>
          <w:caps w:val="0"/>
          <w:color w:val="000000"/>
          <w:spacing w:val="0"/>
          <w:sz w:val="32"/>
          <w:szCs w:val="32"/>
        </w:rPr>
      </w:pPr>
      <w:r>
        <w:rPr>
          <w:rFonts w:ascii="宋体" w:hAnsi="宋体" w:eastAsia="宋体" w:cs="宋体"/>
          <w:i w:val="0"/>
          <w:iCs w:val="0"/>
          <w:caps w:val="0"/>
          <w:color w:val="000000"/>
          <w:spacing w:val="0"/>
          <w:kern w:val="0"/>
          <w:sz w:val="32"/>
          <w:szCs w:val="32"/>
          <w:shd w:val="clear" w:fill="FFFFFF"/>
          <w:lang w:val="en-US" w:eastAsia="zh-CN" w:bidi="ar"/>
        </w:rPr>
        <w:t>　　（六）违法组织实施强制搬迁的；</w:t>
      </w:r>
    </w:p>
    <w:p>
      <w:pPr>
        <w:keepNext w:val="0"/>
        <w:keepLines w:val="0"/>
        <w:widowControl/>
        <w:suppressLineNumbers w:val="0"/>
        <w:shd w:val="clear" w:fill="FFFFFF"/>
        <w:spacing w:before="210" w:beforeAutospacing="0" w:after="210" w:afterAutospacing="0" w:line="450" w:lineRule="atLeast"/>
        <w:ind w:left="0" w:right="0" w:firstLine="0"/>
        <w:jc w:val="both"/>
        <w:rPr>
          <w:rFonts w:ascii="宋体" w:hAnsi="宋体" w:eastAsia="宋体" w:cs="宋体"/>
          <w:i w:val="0"/>
          <w:iCs w:val="0"/>
          <w:caps w:val="0"/>
          <w:color w:val="000000"/>
          <w:spacing w:val="0"/>
          <w:sz w:val="32"/>
          <w:szCs w:val="32"/>
        </w:rPr>
      </w:pPr>
      <w:r>
        <w:rPr>
          <w:rFonts w:ascii="宋体" w:hAnsi="宋体" w:eastAsia="宋体" w:cs="宋体"/>
          <w:i w:val="0"/>
          <w:iCs w:val="0"/>
          <w:caps w:val="0"/>
          <w:color w:val="000000"/>
          <w:spacing w:val="0"/>
          <w:kern w:val="0"/>
          <w:sz w:val="32"/>
          <w:szCs w:val="32"/>
          <w:shd w:val="clear" w:fill="FFFFFF"/>
          <w:lang w:val="en-US" w:eastAsia="zh-CN" w:bidi="ar"/>
        </w:rPr>
        <w:t>　　（七）未及时核实、处理投诉、举报的；</w:t>
      </w:r>
    </w:p>
    <w:p>
      <w:pPr>
        <w:keepNext w:val="0"/>
        <w:keepLines w:val="0"/>
        <w:widowControl/>
        <w:suppressLineNumbers w:val="0"/>
        <w:shd w:val="clear" w:fill="FFFFFF"/>
        <w:spacing w:before="210" w:beforeAutospacing="0" w:after="210" w:afterAutospacing="0" w:line="450" w:lineRule="atLeast"/>
        <w:ind w:left="0" w:right="0" w:firstLine="0"/>
        <w:jc w:val="both"/>
        <w:rPr>
          <w:rFonts w:ascii="宋体" w:hAnsi="宋体" w:eastAsia="宋体" w:cs="宋体"/>
          <w:i w:val="0"/>
          <w:iCs w:val="0"/>
          <w:caps w:val="0"/>
          <w:color w:val="000000"/>
          <w:spacing w:val="0"/>
          <w:sz w:val="32"/>
          <w:szCs w:val="32"/>
        </w:rPr>
      </w:pPr>
      <w:r>
        <w:rPr>
          <w:rFonts w:ascii="宋体" w:hAnsi="宋体" w:eastAsia="宋体" w:cs="宋体"/>
          <w:i w:val="0"/>
          <w:iCs w:val="0"/>
          <w:caps w:val="0"/>
          <w:color w:val="000000"/>
          <w:spacing w:val="0"/>
          <w:kern w:val="0"/>
          <w:sz w:val="32"/>
          <w:szCs w:val="32"/>
          <w:shd w:val="clear" w:fill="FFFFFF"/>
          <w:lang w:val="en-US" w:eastAsia="zh-CN" w:bidi="ar"/>
        </w:rPr>
        <w:t>　　（八）其他不履行法定职责，或者滥用职权、玩忽职守、徇私舞弊的。</w:t>
      </w:r>
    </w:p>
    <w:p>
      <w:pPr>
        <w:keepNext w:val="0"/>
        <w:keepLines w:val="0"/>
        <w:widowControl/>
        <w:suppressLineNumbers w:val="0"/>
        <w:shd w:val="clear" w:fill="FFFFFF"/>
        <w:spacing w:before="210" w:beforeAutospacing="0" w:after="210" w:afterAutospacing="0" w:line="450" w:lineRule="atLeast"/>
        <w:ind w:left="0" w:right="0" w:firstLine="0"/>
        <w:jc w:val="both"/>
        <w:rPr>
          <w:rFonts w:ascii="宋体" w:hAnsi="宋体" w:eastAsia="宋体" w:cs="宋体"/>
          <w:i w:val="0"/>
          <w:iCs w:val="0"/>
          <w:caps w:val="0"/>
          <w:color w:val="000000"/>
          <w:spacing w:val="0"/>
          <w:sz w:val="32"/>
          <w:szCs w:val="32"/>
        </w:rPr>
      </w:pPr>
      <w:r>
        <w:rPr>
          <w:rFonts w:ascii="宋体" w:hAnsi="宋体" w:eastAsia="宋体" w:cs="宋体"/>
          <w:i w:val="0"/>
          <w:iCs w:val="0"/>
          <w:caps w:val="0"/>
          <w:color w:val="000000"/>
          <w:spacing w:val="0"/>
          <w:kern w:val="0"/>
          <w:sz w:val="32"/>
          <w:szCs w:val="32"/>
          <w:shd w:val="clear" w:fill="FFFFFF"/>
          <w:lang w:val="en-US" w:eastAsia="zh-CN" w:bidi="ar"/>
        </w:rPr>
        <w:t>　　</w:t>
      </w:r>
      <w:r>
        <w:rPr>
          <w:rFonts w:ascii="宋体" w:hAnsi="宋体" w:eastAsia="宋体" w:cs="宋体"/>
          <w:b/>
          <w:bCs/>
          <w:i w:val="0"/>
          <w:iCs w:val="0"/>
          <w:caps w:val="0"/>
          <w:color w:val="000000"/>
          <w:spacing w:val="0"/>
          <w:kern w:val="0"/>
          <w:sz w:val="32"/>
          <w:szCs w:val="32"/>
          <w:shd w:val="clear" w:fill="FFFFFF"/>
          <w:lang w:val="en-US" w:eastAsia="zh-CN" w:bidi="ar"/>
        </w:rPr>
        <w:t>第四十条</w:t>
      </w:r>
      <w:r>
        <w:rPr>
          <w:rFonts w:ascii="宋体" w:hAnsi="宋体" w:eastAsia="宋体" w:cs="宋体"/>
          <w:i w:val="0"/>
          <w:iCs w:val="0"/>
          <w:caps w:val="0"/>
          <w:color w:val="000000"/>
          <w:spacing w:val="0"/>
          <w:kern w:val="0"/>
          <w:sz w:val="32"/>
          <w:szCs w:val="32"/>
          <w:shd w:val="clear" w:fill="FFFFFF"/>
          <w:lang w:val="en-US" w:eastAsia="zh-CN" w:bidi="ar"/>
        </w:rPr>
        <w:t> 采取暴力、威胁等方法阻碍依法进行的房屋征收与补偿工作，构成违反治安管理行为的，依法给予治安管理处罚；构成犯罪的，依法追究刑事责任。</w:t>
      </w:r>
    </w:p>
    <w:p>
      <w:pPr>
        <w:keepNext w:val="0"/>
        <w:keepLines w:val="0"/>
        <w:widowControl/>
        <w:suppressLineNumbers w:val="0"/>
        <w:shd w:val="clear" w:fill="FFFFFF"/>
        <w:spacing w:before="210" w:beforeAutospacing="0" w:after="210" w:afterAutospacing="0" w:line="450" w:lineRule="atLeast"/>
        <w:ind w:left="0" w:right="0" w:firstLine="0"/>
        <w:jc w:val="both"/>
        <w:rPr>
          <w:rFonts w:ascii="宋体" w:hAnsi="宋体" w:eastAsia="宋体" w:cs="宋体"/>
          <w:i w:val="0"/>
          <w:iCs w:val="0"/>
          <w:caps w:val="0"/>
          <w:color w:val="000000"/>
          <w:spacing w:val="0"/>
          <w:sz w:val="32"/>
          <w:szCs w:val="32"/>
        </w:rPr>
      </w:pPr>
      <w:r>
        <w:rPr>
          <w:rFonts w:ascii="宋体" w:hAnsi="宋体" w:eastAsia="宋体" w:cs="宋体"/>
          <w:i w:val="0"/>
          <w:iCs w:val="0"/>
          <w:caps w:val="0"/>
          <w:color w:val="000000"/>
          <w:spacing w:val="0"/>
          <w:kern w:val="0"/>
          <w:sz w:val="32"/>
          <w:szCs w:val="32"/>
          <w:shd w:val="clear" w:fill="FFFFFF"/>
          <w:lang w:val="en-US" w:eastAsia="zh-CN" w:bidi="ar"/>
        </w:rPr>
        <w:t>　　</w:t>
      </w:r>
      <w:r>
        <w:rPr>
          <w:rFonts w:ascii="宋体" w:hAnsi="宋体" w:eastAsia="宋体" w:cs="宋体"/>
          <w:b/>
          <w:bCs/>
          <w:i w:val="0"/>
          <w:iCs w:val="0"/>
          <w:caps w:val="0"/>
          <w:color w:val="000000"/>
          <w:spacing w:val="0"/>
          <w:kern w:val="0"/>
          <w:sz w:val="32"/>
          <w:szCs w:val="32"/>
          <w:shd w:val="clear" w:fill="FFFFFF"/>
          <w:lang w:val="en-US" w:eastAsia="zh-CN" w:bidi="ar"/>
        </w:rPr>
        <w:t>第四十一条 </w:t>
      </w:r>
      <w:r>
        <w:rPr>
          <w:rFonts w:ascii="宋体" w:hAnsi="宋体" w:eastAsia="宋体" w:cs="宋体"/>
          <w:i w:val="0"/>
          <w:iCs w:val="0"/>
          <w:caps w:val="0"/>
          <w:color w:val="000000"/>
          <w:spacing w:val="0"/>
          <w:kern w:val="0"/>
          <w:sz w:val="32"/>
          <w:szCs w:val="32"/>
          <w:shd w:val="clear" w:fill="FFFFFF"/>
          <w:lang w:val="en-US" w:eastAsia="zh-CN" w:bidi="ar"/>
        </w:rPr>
        <w:t>本办法自发布之日起30日后施行。榆树市人民政府关于印发</w:t>
      </w:r>
      <w:r>
        <w:rPr>
          <w:rFonts w:hint="eastAsia" w:ascii="宋体" w:hAnsi="宋体" w:eastAsia="宋体" w:cs="宋体"/>
          <w:i w:val="0"/>
          <w:iCs w:val="0"/>
          <w:caps w:val="0"/>
          <w:color w:val="000000"/>
          <w:spacing w:val="0"/>
          <w:kern w:val="0"/>
          <w:sz w:val="32"/>
          <w:szCs w:val="32"/>
          <w:shd w:val="clear" w:fill="FFFFFF"/>
          <w:lang w:val="en-US" w:eastAsia="zh-CN" w:bidi="ar"/>
        </w:rPr>
        <w:t>《</w:t>
      </w:r>
      <w:r>
        <w:rPr>
          <w:rFonts w:ascii="宋体" w:hAnsi="宋体" w:eastAsia="宋体" w:cs="宋体"/>
          <w:i w:val="0"/>
          <w:iCs w:val="0"/>
          <w:caps w:val="0"/>
          <w:color w:val="000000"/>
          <w:spacing w:val="0"/>
          <w:kern w:val="0"/>
          <w:sz w:val="32"/>
          <w:szCs w:val="32"/>
          <w:shd w:val="clear" w:fill="FFFFFF"/>
          <w:lang w:val="en-US" w:eastAsia="zh-CN" w:bidi="ar"/>
        </w:rPr>
        <w:t>榆树市国有土地上房屋征收与补偿</w:t>
      </w:r>
      <w:r>
        <w:rPr>
          <w:rFonts w:hint="eastAsia" w:ascii="宋体" w:hAnsi="宋体" w:eastAsia="宋体" w:cs="宋体"/>
          <w:i w:val="0"/>
          <w:iCs w:val="0"/>
          <w:caps w:val="0"/>
          <w:color w:val="000000"/>
          <w:spacing w:val="0"/>
          <w:kern w:val="0"/>
          <w:sz w:val="32"/>
          <w:szCs w:val="32"/>
          <w:shd w:val="clear" w:fill="FFFFFF"/>
          <w:lang w:val="en-US" w:eastAsia="zh-CN" w:bidi="ar"/>
        </w:rPr>
        <w:t>暂行</w:t>
      </w:r>
      <w:r>
        <w:rPr>
          <w:rFonts w:ascii="宋体" w:hAnsi="宋体" w:eastAsia="宋体" w:cs="宋体"/>
          <w:i w:val="0"/>
          <w:iCs w:val="0"/>
          <w:caps w:val="0"/>
          <w:color w:val="000000"/>
          <w:spacing w:val="0"/>
          <w:kern w:val="0"/>
          <w:sz w:val="32"/>
          <w:szCs w:val="32"/>
          <w:shd w:val="clear" w:fill="FFFFFF"/>
          <w:lang w:val="en-US" w:eastAsia="zh-CN" w:bidi="ar"/>
        </w:rPr>
        <w:t>办法</w:t>
      </w:r>
      <w:r>
        <w:rPr>
          <w:rFonts w:hint="eastAsia" w:ascii="宋体" w:hAnsi="宋体" w:eastAsia="宋体" w:cs="宋体"/>
          <w:i w:val="0"/>
          <w:iCs w:val="0"/>
          <w:caps w:val="0"/>
          <w:color w:val="000000"/>
          <w:spacing w:val="0"/>
          <w:kern w:val="0"/>
          <w:sz w:val="32"/>
          <w:szCs w:val="32"/>
          <w:shd w:val="clear" w:fill="FFFFFF"/>
          <w:lang w:val="en-US" w:eastAsia="zh-CN" w:bidi="ar"/>
        </w:rPr>
        <w:t>》</w:t>
      </w:r>
      <w:r>
        <w:rPr>
          <w:rFonts w:ascii="宋体" w:hAnsi="宋体" w:eastAsia="宋体" w:cs="宋体"/>
          <w:i w:val="0"/>
          <w:iCs w:val="0"/>
          <w:caps w:val="0"/>
          <w:color w:val="000000"/>
          <w:spacing w:val="0"/>
          <w:kern w:val="0"/>
          <w:sz w:val="32"/>
          <w:szCs w:val="32"/>
          <w:shd w:val="clear" w:fill="FFFFFF"/>
          <w:lang w:val="en-US" w:eastAsia="zh-CN" w:bidi="ar"/>
        </w:rPr>
        <w:t>的通知</w:t>
      </w:r>
      <w:r>
        <w:rPr>
          <w:rFonts w:hint="eastAsia" w:ascii="宋体" w:hAnsi="宋体" w:eastAsia="宋体" w:cs="宋体"/>
          <w:i w:val="0"/>
          <w:iCs w:val="0"/>
          <w:caps w:val="0"/>
          <w:color w:val="000000"/>
          <w:spacing w:val="0"/>
          <w:kern w:val="0"/>
          <w:sz w:val="32"/>
          <w:szCs w:val="32"/>
          <w:shd w:val="clear" w:fill="FFFFFF"/>
          <w:lang w:val="en-US" w:eastAsia="zh-CN" w:bidi="ar"/>
        </w:rPr>
        <w:t>[</w:t>
      </w:r>
      <w:r>
        <w:rPr>
          <w:rFonts w:ascii="宋体" w:hAnsi="宋体" w:eastAsia="宋体" w:cs="宋体"/>
          <w:i w:val="0"/>
          <w:iCs w:val="0"/>
          <w:caps w:val="0"/>
          <w:color w:val="000000"/>
          <w:spacing w:val="0"/>
          <w:kern w:val="0"/>
          <w:sz w:val="32"/>
          <w:szCs w:val="32"/>
          <w:shd w:val="clear" w:fill="FFFFFF"/>
          <w:lang w:val="en-US" w:eastAsia="zh-CN" w:bidi="ar"/>
        </w:rPr>
        <w:t>榆政</w:t>
      </w:r>
      <w:r>
        <w:rPr>
          <w:rFonts w:hint="eastAsia" w:ascii="宋体" w:hAnsi="宋体" w:eastAsia="宋体" w:cs="宋体"/>
          <w:i w:val="0"/>
          <w:iCs w:val="0"/>
          <w:caps w:val="0"/>
          <w:color w:val="000000"/>
          <w:spacing w:val="0"/>
          <w:kern w:val="0"/>
          <w:sz w:val="32"/>
          <w:szCs w:val="32"/>
          <w:shd w:val="clear" w:fill="FFFFFF"/>
          <w:lang w:val="en-US" w:eastAsia="zh-CN" w:bidi="ar"/>
        </w:rPr>
        <w:t>规</w:t>
      </w:r>
      <w:r>
        <w:rPr>
          <w:rFonts w:ascii="宋体" w:hAnsi="宋体" w:eastAsia="宋体" w:cs="宋体"/>
          <w:i w:val="0"/>
          <w:iCs w:val="0"/>
          <w:caps w:val="0"/>
          <w:color w:val="000000"/>
          <w:spacing w:val="0"/>
          <w:kern w:val="0"/>
          <w:sz w:val="32"/>
          <w:szCs w:val="32"/>
          <w:shd w:val="clear" w:fill="FFFFFF"/>
          <w:lang w:val="en-US" w:eastAsia="zh-CN" w:bidi="ar"/>
        </w:rPr>
        <w:t>〔20</w:t>
      </w:r>
      <w:r>
        <w:rPr>
          <w:rFonts w:hint="eastAsia" w:ascii="宋体" w:hAnsi="宋体" w:eastAsia="宋体" w:cs="宋体"/>
          <w:i w:val="0"/>
          <w:iCs w:val="0"/>
          <w:caps w:val="0"/>
          <w:color w:val="000000"/>
          <w:spacing w:val="0"/>
          <w:kern w:val="0"/>
          <w:sz w:val="32"/>
          <w:szCs w:val="32"/>
          <w:shd w:val="clear" w:fill="FFFFFF"/>
          <w:lang w:val="en-US" w:eastAsia="zh-CN" w:bidi="ar"/>
        </w:rPr>
        <w:t>22</w:t>
      </w:r>
      <w:r>
        <w:rPr>
          <w:rFonts w:ascii="宋体" w:hAnsi="宋体" w:eastAsia="宋体" w:cs="宋体"/>
          <w:i w:val="0"/>
          <w:iCs w:val="0"/>
          <w:caps w:val="0"/>
          <w:color w:val="000000"/>
          <w:spacing w:val="0"/>
          <w:kern w:val="0"/>
          <w:sz w:val="32"/>
          <w:szCs w:val="32"/>
          <w:shd w:val="clear" w:fill="FFFFFF"/>
          <w:lang w:val="en-US" w:eastAsia="zh-CN" w:bidi="ar"/>
        </w:rPr>
        <w:t>〕</w:t>
      </w:r>
      <w:r>
        <w:rPr>
          <w:rFonts w:hint="eastAsia" w:ascii="宋体" w:hAnsi="宋体" w:eastAsia="宋体" w:cs="宋体"/>
          <w:i w:val="0"/>
          <w:iCs w:val="0"/>
          <w:caps w:val="0"/>
          <w:color w:val="000000"/>
          <w:spacing w:val="0"/>
          <w:kern w:val="0"/>
          <w:sz w:val="32"/>
          <w:szCs w:val="32"/>
          <w:shd w:val="clear" w:fill="FFFFFF"/>
          <w:lang w:val="en-US" w:eastAsia="zh-CN" w:bidi="ar"/>
        </w:rPr>
        <w:t>5</w:t>
      </w:r>
      <w:bookmarkStart w:id="0" w:name="_GoBack"/>
      <w:bookmarkEnd w:id="0"/>
      <w:r>
        <w:rPr>
          <w:rFonts w:ascii="宋体" w:hAnsi="宋体" w:eastAsia="宋体" w:cs="宋体"/>
          <w:i w:val="0"/>
          <w:iCs w:val="0"/>
          <w:caps w:val="0"/>
          <w:color w:val="000000"/>
          <w:spacing w:val="0"/>
          <w:kern w:val="0"/>
          <w:sz w:val="32"/>
          <w:szCs w:val="32"/>
          <w:shd w:val="clear" w:fill="FFFFFF"/>
          <w:lang w:val="en-US" w:eastAsia="zh-CN" w:bidi="ar"/>
        </w:rPr>
        <w:t>号</w:t>
      </w:r>
      <w:r>
        <w:rPr>
          <w:rFonts w:hint="eastAsia" w:ascii="宋体" w:hAnsi="宋体" w:eastAsia="宋体" w:cs="宋体"/>
          <w:i w:val="0"/>
          <w:iCs w:val="0"/>
          <w:caps w:val="0"/>
          <w:color w:val="000000"/>
          <w:spacing w:val="0"/>
          <w:kern w:val="0"/>
          <w:sz w:val="32"/>
          <w:szCs w:val="32"/>
          <w:shd w:val="clear" w:fill="FFFFFF"/>
          <w:lang w:val="en-US" w:eastAsia="zh-CN" w:bidi="ar"/>
        </w:rPr>
        <w:t>]</w:t>
      </w:r>
      <w:r>
        <w:rPr>
          <w:rFonts w:ascii="宋体" w:hAnsi="宋体" w:eastAsia="宋体" w:cs="宋体"/>
          <w:i w:val="0"/>
          <w:iCs w:val="0"/>
          <w:caps w:val="0"/>
          <w:color w:val="000000"/>
          <w:spacing w:val="0"/>
          <w:kern w:val="0"/>
          <w:sz w:val="32"/>
          <w:szCs w:val="32"/>
          <w:shd w:val="clear" w:fill="FFFFFF"/>
          <w:lang w:val="en-US" w:eastAsia="zh-CN" w:bidi="ar"/>
        </w:rPr>
        <w:t>同时废止。本办法施行前已依法进行的房屋征收项目或取得房屋拆迁许可证的项目，继续沿用原有规定办理。</w:t>
      </w:r>
    </w:p>
    <w:p>
      <w:pPr>
        <w:rPr>
          <w:sz w:val="32"/>
          <w:szCs w:val="32"/>
        </w:rPr>
      </w:pPr>
    </w:p>
    <w:sectPr>
      <w:pgSz w:w="11906" w:h="16838"/>
      <w:pgMar w:top="1440" w:right="1576" w:bottom="1440" w:left="157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3C2191"/>
    <w:multiLevelType w:val="singleLevel"/>
    <w:tmpl w:val="A23C21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2Y2FhNWQ5YmEyMDcxYmMxZjk1NjgwNDE0NjUxZTAifQ=="/>
  </w:docVars>
  <w:rsids>
    <w:rsidRoot w:val="391B2D4B"/>
    <w:rsid w:val="391B2D4B"/>
    <w:rsid w:val="555615DE"/>
    <w:rsid w:val="745C44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86</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2024-01-23T01:58:00Z</dcterms:created>
  <dc:creator>Administrator</dc:creator>
  <cp:lastModifiedBy>Administrator</cp:lastModifiedBy>
  <cp:lastPrinted>2024-01-23T02:02:00Z</cp:lastPrinted>
  <dcterms:modified xsi:type="dcterms:W3CDTF">2024-03-12T08:04:48Z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B1A395F8ED4D4414948A63A8BE351A2E_11</vt:lpwstr>
  </property>
</Properties>
</file>