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51BE5F3F">
      <w:pPr>
        <w:autoSpaceDE w:val="0"/>
        <w:autoSpaceDN w:val="0"/>
        <w:adjustRightInd w:val="0"/>
        <w:spacing w:line="360" w:lineRule="auto"/>
        <w:jc w:val="center"/>
        <w:outlineLvl w:val="0"/>
        <w:rPr>
          <w:rFonts w:hint="eastAsia" w:ascii="宋体" w:hAnsi="宋体" w:eastAsia="宋体" w:cs="宋体"/>
          <w:b/>
          <w:bCs/>
          <w:i w:val="0"/>
          <w:iCs w:val="0"/>
          <w:caps w:val="0"/>
          <w:color w:val="auto"/>
          <w:spacing w:val="0"/>
          <w:sz w:val="44"/>
          <w:szCs w:val="44"/>
          <w:shd w:val="clear" w:fill="FFFFFF"/>
          <w:lang w:eastAsia="zh-CN"/>
        </w:rPr>
      </w:pPr>
      <w:r>
        <w:rPr>
          <w:rFonts w:hint="eastAsia" w:ascii="宋体" w:hAnsi="宋体" w:eastAsia="宋体" w:cs="宋体"/>
          <w:b/>
          <w:bCs/>
          <w:i w:val="0"/>
          <w:iCs w:val="0"/>
          <w:caps w:val="0"/>
          <w:color w:val="auto"/>
          <w:spacing w:val="0"/>
          <w:sz w:val="44"/>
          <w:szCs w:val="44"/>
          <w:shd w:val="clear" w:fill="FFFFFF"/>
          <w:lang w:eastAsia="zh-CN"/>
        </w:rPr>
        <w:t>榆树市2026年高标准农田建设项目洪水影响评价技术咨询服务</w:t>
      </w:r>
    </w:p>
    <w:p w14:paraId="0D5A42AF">
      <w:pPr>
        <w:autoSpaceDE w:val="0"/>
        <w:autoSpaceDN w:val="0"/>
        <w:adjustRightInd w:val="0"/>
        <w:spacing w:line="360" w:lineRule="auto"/>
        <w:jc w:val="center"/>
        <w:outlineLvl w:val="0"/>
        <w:rPr>
          <w:rFonts w:hint="eastAsia" w:ascii="宋体" w:hAnsi="宋体" w:eastAsia="宋体" w:cs="宋体"/>
          <w:b/>
          <w:bCs/>
          <w:i w:val="0"/>
          <w:iCs w:val="0"/>
          <w:caps w:val="0"/>
          <w:color w:val="auto"/>
          <w:spacing w:val="0"/>
          <w:sz w:val="44"/>
          <w:szCs w:val="44"/>
          <w:shd w:val="clear" w:fill="FFFFFF"/>
          <w:lang w:val="en-US" w:eastAsia="zh-CN"/>
        </w:rPr>
      </w:pPr>
      <w:bookmarkStart w:id="1" w:name="_GoBack"/>
      <w:bookmarkEnd w:id="1"/>
    </w:p>
    <w:p w14:paraId="67711A17">
      <w:pPr>
        <w:autoSpaceDE w:val="0"/>
        <w:autoSpaceDN w:val="0"/>
        <w:adjustRightInd w:val="0"/>
        <w:spacing w:line="360" w:lineRule="auto"/>
        <w:jc w:val="center"/>
        <w:outlineLvl w:val="0"/>
        <w:rPr>
          <w:rFonts w:hint="eastAsia" w:ascii="Times New Roman" w:hAnsi="Times New Roman" w:cs="Calibri"/>
          <w:b/>
          <w:bCs/>
          <w:kern w:val="0"/>
          <w:sz w:val="48"/>
          <w:szCs w:val="48"/>
          <w:highlight w:val="none"/>
          <w:lang w:val="en-US" w:eastAsia="zh-CN"/>
        </w:rPr>
      </w:pPr>
      <w:r>
        <w:rPr>
          <w:rFonts w:hint="eastAsia" w:ascii="Times New Roman" w:hAnsi="Times New Roman" w:cs="Calibri"/>
          <w:b/>
          <w:bCs/>
          <w:kern w:val="0"/>
          <w:sz w:val="48"/>
          <w:szCs w:val="48"/>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094FF2B5">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640F1DDF">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附件4：</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9AD50FD"/>
    <w:rsid w:val="0D7A2C98"/>
    <w:rsid w:val="10613F70"/>
    <w:rsid w:val="114C494B"/>
    <w:rsid w:val="142C636E"/>
    <w:rsid w:val="170D7BDE"/>
    <w:rsid w:val="177A4C13"/>
    <w:rsid w:val="178C007D"/>
    <w:rsid w:val="19806925"/>
    <w:rsid w:val="1C27223D"/>
    <w:rsid w:val="1CE0262D"/>
    <w:rsid w:val="1D394261"/>
    <w:rsid w:val="291B4ED7"/>
    <w:rsid w:val="2DD01F79"/>
    <w:rsid w:val="2F58206F"/>
    <w:rsid w:val="30547DC6"/>
    <w:rsid w:val="368B01B2"/>
    <w:rsid w:val="39223289"/>
    <w:rsid w:val="394F7839"/>
    <w:rsid w:val="3BD10D36"/>
    <w:rsid w:val="3D6469F5"/>
    <w:rsid w:val="402B4348"/>
    <w:rsid w:val="45915F6D"/>
    <w:rsid w:val="47A61F3E"/>
    <w:rsid w:val="4DD319AB"/>
    <w:rsid w:val="513636A6"/>
    <w:rsid w:val="526C64A1"/>
    <w:rsid w:val="57FF3B14"/>
    <w:rsid w:val="5C0C7E11"/>
    <w:rsid w:val="5D6D6DA8"/>
    <w:rsid w:val="603C2814"/>
    <w:rsid w:val="61730705"/>
    <w:rsid w:val="61E37867"/>
    <w:rsid w:val="67AC671F"/>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1059</Words>
  <Characters>1167</Characters>
  <Lines>0</Lines>
  <Paragraphs>0</Paragraphs>
  <TotalTime>0</TotalTime>
  <ScaleCrop>false</ScaleCrop>
  <LinksUpToDate>false</LinksUpToDate>
  <CharactersWithSpaces>1659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2026-04-10T01:08:51Z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