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43ACE">
      <w:pPr>
        <w:rPr>
          <w:rFonts w:ascii="宋体" w:hAnsi="宋体"/>
          <w:sz w:val="32"/>
          <w:szCs w:val="32"/>
        </w:rPr>
      </w:pPr>
      <w:r>
        <w:rPr>
          <w:rFonts w:hint="eastAsia" w:ascii="宋体" w:hAnsi="宋体"/>
          <w:sz w:val="32"/>
          <w:szCs w:val="32"/>
        </w:rPr>
        <w:t>附件：</w:t>
      </w:r>
    </w:p>
    <w:p w14:paraId="4F145E95">
      <w:pPr>
        <w:tabs>
          <w:tab w:val="left" w:pos="930"/>
        </w:tabs>
        <w:jc w:val="center"/>
        <w:rPr>
          <w:rFonts w:hint="eastAsia" w:ascii="宋体" w:hAnsi="宋体" w:eastAsia="宋体" w:cs="宋体"/>
          <w:b/>
          <w:sz w:val="36"/>
          <w:szCs w:val="36"/>
        </w:rPr>
      </w:pPr>
      <w:r>
        <w:rPr>
          <w:rFonts w:hint="eastAsia" w:ascii="宋体" w:hAnsi="宋体" w:eastAsia="宋体" w:cs="宋体"/>
          <w:b/>
          <w:sz w:val="36"/>
          <w:szCs w:val="36"/>
        </w:rPr>
        <w:t>榆树市202</w:t>
      </w:r>
      <w:r>
        <w:rPr>
          <w:rFonts w:hint="eastAsia" w:ascii="宋体" w:hAnsi="宋体" w:eastAsia="宋体" w:cs="宋体"/>
          <w:b/>
          <w:sz w:val="36"/>
          <w:szCs w:val="36"/>
          <w:lang w:val="en-US" w:eastAsia="zh-CN"/>
        </w:rPr>
        <w:t>5</w:t>
      </w:r>
      <w:r>
        <w:rPr>
          <w:rFonts w:hint="eastAsia" w:ascii="宋体" w:hAnsi="宋体" w:eastAsia="宋体" w:cs="宋体"/>
          <w:b/>
          <w:sz w:val="36"/>
          <w:szCs w:val="36"/>
        </w:rPr>
        <w:t>年中央</w:t>
      </w:r>
      <w:r>
        <w:rPr>
          <w:rFonts w:hint="eastAsia" w:ascii="宋体" w:hAnsi="宋体" w:eastAsia="宋体" w:cs="宋体"/>
          <w:b/>
          <w:sz w:val="36"/>
          <w:szCs w:val="36"/>
          <w:lang w:val="en-US" w:eastAsia="zh-CN"/>
        </w:rPr>
        <w:t>农业经营主体能力提升</w:t>
      </w:r>
      <w:r>
        <w:rPr>
          <w:rFonts w:hint="eastAsia" w:ascii="宋体" w:hAnsi="宋体" w:eastAsia="宋体" w:cs="宋体"/>
          <w:b/>
          <w:sz w:val="36"/>
          <w:szCs w:val="36"/>
        </w:rPr>
        <w:t>资金</w:t>
      </w:r>
    </w:p>
    <w:p w14:paraId="32C913FB">
      <w:pPr>
        <w:tabs>
          <w:tab w:val="left" w:pos="930"/>
        </w:tabs>
        <w:jc w:val="center"/>
        <w:rPr>
          <w:rFonts w:hint="eastAsia" w:ascii="宋体" w:hAnsi="宋体" w:eastAsia="宋体" w:cs="宋体"/>
          <w:b/>
          <w:sz w:val="36"/>
          <w:szCs w:val="36"/>
        </w:rPr>
      </w:pPr>
      <w:bookmarkStart w:id="0" w:name="_GoBack"/>
      <w:r>
        <w:rPr>
          <w:rFonts w:hint="eastAsia" w:ascii="宋体" w:hAnsi="宋体" w:eastAsia="宋体" w:cs="宋体"/>
          <w:b/>
          <w:sz w:val="36"/>
          <w:szCs w:val="36"/>
        </w:rPr>
        <w:t>(</w:t>
      </w:r>
      <w:r>
        <w:rPr>
          <w:rFonts w:hint="eastAsia" w:ascii="宋体" w:hAnsi="宋体" w:eastAsia="宋体" w:cs="宋体"/>
          <w:b/>
          <w:sz w:val="36"/>
          <w:szCs w:val="36"/>
          <w:lang w:val="en-US" w:eastAsia="zh-CN"/>
        </w:rPr>
        <w:t>农民合作社</w:t>
      </w:r>
      <w:r>
        <w:rPr>
          <w:rFonts w:hint="eastAsia" w:ascii="宋体" w:hAnsi="宋体" w:eastAsia="宋体" w:cs="宋体"/>
          <w:b/>
          <w:sz w:val="36"/>
          <w:szCs w:val="36"/>
        </w:rPr>
        <w:t>)</w:t>
      </w:r>
      <w:bookmarkEnd w:id="0"/>
      <w:r>
        <w:rPr>
          <w:rFonts w:hint="eastAsia" w:ascii="宋体" w:hAnsi="宋体" w:eastAsia="宋体" w:cs="宋体"/>
          <w:b/>
          <w:sz w:val="36"/>
          <w:szCs w:val="36"/>
        </w:rPr>
        <w:t>项目申报书</w:t>
      </w:r>
    </w:p>
    <w:p w14:paraId="5424CC05">
      <w:pPr>
        <w:rPr>
          <w:rFonts w:asciiTheme="minorEastAsia" w:hAnsiTheme="minorEastAsia" w:eastAsiaTheme="minorEastAsia"/>
          <w:sz w:val="30"/>
          <w:szCs w:val="30"/>
        </w:rPr>
      </w:pPr>
    </w:p>
    <w:p w14:paraId="52C9108A">
      <w:pPr>
        <w:ind w:firstLine="640" w:firstLineChars="200"/>
        <w:jc w:val="center"/>
        <w:rPr>
          <w:rFonts w:ascii="宋体" w:hAnsi="宋体"/>
          <w:sz w:val="32"/>
          <w:szCs w:val="32"/>
        </w:rPr>
      </w:pPr>
    </w:p>
    <w:p w14:paraId="30CB87D8">
      <w:pPr>
        <w:pStyle w:val="8"/>
        <w:rPr>
          <w:rFonts w:ascii="宋体" w:hAnsi="宋体"/>
          <w:bCs/>
          <w:color w:val="000000"/>
          <w:sz w:val="36"/>
          <w:szCs w:val="36"/>
        </w:rPr>
      </w:pPr>
      <w:r>
        <w:rPr>
          <w:sz w:val="36"/>
          <w:szCs w:val="36"/>
        </w:rPr>
        <w:t xml:space="preserve"> </w:t>
      </w:r>
      <w:r>
        <w:rPr>
          <w:rFonts w:hint="eastAsia" w:ascii="仿宋" w:hAnsi="仿宋" w:eastAsia="仿宋"/>
          <w:bCs/>
          <w:color w:val="000000"/>
          <w:sz w:val="36"/>
          <w:szCs w:val="36"/>
        </w:rPr>
        <w:t xml:space="preserve">  </w:t>
      </w:r>
    </w:p>
    <w:p w14:paraId="5DBDF1EA">
      <w:pPr>
        <w:pStyle w:val="8"/>
        <w:rPr>
          <w:rFonts w:ascii="宋体" w:hAnsi="宋体"/>
          <w:bCs/>
          <w:color w:val="000000"/>
          <w:sz w:val="36"/>
          <w:szCs w:val="36"/>
        </w:rPr>
      </w:pPr>
    </w:p>
    <w:p w14:paraId="799C0574">
      <w:pPr>
        <w:pStyle w:val="8"/>
        <w:rPr>
          <w:rFonts w:ascii="宋体" w:hAnsi="宋体"/>
          <w:bCs/>
          <w:color w:val="000000"/>
          <w:sz w:val="36"/>
          <w:szCs w:val="36"/>
        </w:rPr>
      </w:pPr>
    </w:p>
    <w:p w14:paraId="79CAF7AD">
      <w:pPr>
        <w:pStyle w:val="8"/>
        <w:snapToGrid w:val="0"/>
        <w:spacing w:line="240" w:lineRule="atLeast"/>
        <w:rPr>
          <w:rFonts w:ascii="宋体" w:hAnsi="宋体"/>
          <w:sz w:val="28"/>
          <w:szCs w:val="28"/>
        </w:rPr>
      </w:pPr>
    </w:p>
    <w:p w14:paraId="141781A7">
      <w:pPr>
        <w:pStyle w:val="8"/>
        <w:spacing w:line="560" w:lineRule="exact"/>
        <w:ind w:firstLine="980" w:firstLineChars="350"/>
        <w:rPr>
          <w:rFonts w:ascii="宋体" w:hAnsi="宋体"/>
          <w:color w:val="000000"/>
          <w:sz w:val="28"/>
          <w:szCs w:val="28"/>
        </w:rPr>
      </w:pPr>
      <w:r>
        <w:rPr>
          <w:rFonts w:hint="eastAsia" w:ascii="宋体" w:hAnsi="宋体"/>
          <w:color w:val="000000"/>
          <w:sz w:val="28"/>
          <w:szCs w:val="28"/>
        </w:rPr>
        <w:t>所属乡（镇、街）：</w:t>
      </w:r>
    </w:p>
    <w:p w14:paraId="39EECBB1">
      <w:pPr>
        <w:pStyle w:val="8"/>
        <w:spacing w:line="560" w:lineRule="exact"/>
        <w:ind w:firstLine="980" w:firstLineChars="350"/>
        <w:rPr>
          <w:rFonts w:ascii="宋体" w:hAnsi="宋体"/>
          <w:color w:val="000000"/>
          <w:sz w:val="28"/>
          <w:szCs w:val="28"/>
        </w:rPr>
      </w:pPr>
      <w:r>
        <w:rPr>
          <w:rFonts w:hint="eastAsia" w:ascii="宋体" w:hAnsi="宋体"/>
          <w:color w:val="000000"/>
          <w:sz w:val="28"/>
          <w:szCs w:val="28"/>
        </w:rPr>
        <w:t>申报单位全称：</w:t>
      </w:r>
    </w:p>
    <w:p w14:paraId="7739D99F">
      <w:pPr>
        <w:pStyle w:val="8"/>
        <w:spacing w:line="560" w:lineRule="exact"/>
        <w:ind w:firstLine="980" w:firstLineChars="350"/>
        <w:rPr>
          <w:rFonts w:ascii="宋体" w:hAnsi="宋体"/>
          <w:color w:val="000000"/>
          <w:sz w:val="28"/>
          <w:szCs w:val="28"/>
        </w:rPr>
      </w:pPr>
      <w:r>
        <w:rPr>
          <w:rFonts w:hint="eastAsia" w:ascii="宋体" w:hAnsi="宋体"/>
          <w:color w:val="000000"/>
          <w:sz w:val="28"/>
          <w:szCs w:val="28"/>
        </w:rPr>
        <w:t>详细办公地址：</w:t>
      </w:r>
    </w:p>
    <w:p w14:paraId="3ED9C38E">
      <w:pPr>
        <w:pStyle w:val="8"/>
        <w:spacing w:line="560" w:lineRule="exact"/>
        <w:ind w:firstLine="980" w:firstLineChars="350"/>
        <w:rPr>
          <w:rFonts w:ascii="宋体" w:hAnsi="宋体"/>
          <w:color w:val="000000"/>
          <w:sz w:val="28"/>
          <w:szCs w:val="28"/>
        </w:rPr>
      </w:pPr>
      <w:r>
        <w:rPr>
          <w:rFonts w:hint="eastAsia" w:ascii="宋体" w:hAnsi="宋体"/>
          <w:color w:val="000000"/>
          <w:sz w:val="28"/>
          <w:szCs w:val="28"/>
        </w:rPr>
        <w:t>法人代表姓名：</w:t>
      </w:r>
    </w:p>
    <w:p w14:paraId="454ED66D">
      <w:pPr>
        <w:pStyle w:val="8"/>
        <w:spacing w:line="560" w:lineRule="exact"/>
        <w:ind w:firstLine="980" w:firstLineChars="350"/>
        <w:rPr>
          <w:rFonts w:ascii="宋体" w:hAnsi="宋体"/>
          <w:color w:val="000000"/>
          <w:sz w:val="28"/>
          <w:szCs w:val="28"/>
        </w:rPr>
      </w:pPr>
      <w:r>
        <w:rPr>
          <w:rFonts w:hint="eastAsia" w:ascii="宋体" w:hAnsi="宋体"/>
          <w:color w:val="000000"/>
          <w:sz w:val="28"/>
          <w:szCs w:val="28"/>
        </w:rPr>
        <w:t>联系电话：</w:t>
      </w:r>
    </w:p>
    <w:p w14:paraId="56735C34">
      <w:pPr>
        <w:pStyle w:val="8"/>
        <w:spacing w:line="560" w:lineRule="exact"/>
        <w:ind w:firstLine="980" w:firstLineChars="350"/>
        <w:rPr>
          <w:rFonts w:ascii="宋体" w:hAnsi="宋体"/>
          <w:color w:val="000000"/>
          <w:sz w:val="28"/>
          <w:szCs w:val="28"/>
        </w:rPr>
      </w:pPr>
      <w:r>
        <w:rPr>
          <w:rFonts w:hint="eastAsia" w:ascii="宋体" w:hAnsi="宋体"/>
          <w:color w:val="000000"/>
          <w:sz w:val="28"/>
          <w:szCs w:val="28"/>
        </w:rPr>
        <w:t>邮政编码：</w:t>
      </w:r>
    </w:p>
    <w:p w14:paraId="427BE8EA">
      <w:pPr>
        <w:pStyle w:val="8"/>
        <w:snapToGrid w:val="0"/>
        <w:spacing w:line="560" w:lineRule="exact"/>
        <w:ind w:firstLine="980" w:firstLineChars="350"/>
        <w:rPr>
          <w:rFonts w:ascii="宋体" w:hAnsi="宋体"/>
          <w:sz w:val="28"/>
          <w:szCs w:val="28"/>
        </w:rPr>
      </w:pPr>
      <w:r>
        <w:rPr>
          <w:rFonts w:hint="eastAsia" w:ascii="宋体" w:hAnsi="宋体"/>
          <w:color w:val="000000"/>
          <w:sz w:val="28"/>
          <w:szCs w:val="28"/>
        </w:rPr>
        <w:t>填报日期：</w:t>
      </w:r>
    </w:p>
    <w:p w14:paraId="21E4D425">
      <w:pPr>
        <w:pStyle w:val="8"/>
        <w:snapToGrid w:val="0"/>
        <w:spacing w:line="300" w:lineRule="auto"/>
        <w:ind w:firstLine="2811" w:firstLineChars="694"/>
        <w:rPr>
          <w:rFonts w:ascii="宋体" w:hAnsi="宋体"/>
          <w:b/>
          <w:bCs/>
          <w:spacing w:val="62"/>
          <w:sz w:val="28"/>
          <w:szCs w:val="28"/>
        </w:rPr>
      </w:pPr>
    </w:p>
    <w:p w14:paraId="11B3CCBF">
      <w:pPr>
        <w:pStyle w:val="8"/>
        <w:snapToGrid w:val="0"/>
        <w:spacing w:line="300" w:lineRule="auto"/>
        <w:ind w:firstLine="2811" w:firstLineChars="694"/>
        <w:rPr>
          <w:rFonts w:ascii="宋体" w:hAnsi="宋体"/>
          <w:b/>
          <w:bCs/>
          <w:spacing w:val="62"/>
          <w:sz w:val="28"/>
          <w:szCs w:val="28"/>
        </w:rPr>
      </w:pPr>
    </w:p>
    <w:p w14:paraId="4D381BD8">
      <w:pPr>
        <w:pStyle w:val="8"/>
        <w:snapToGrid w:val="0"/>
        <w:spacing w:line="300" w:lineRule="auto"/>
        <w:ind w:firstLine="2811" w:firstLineChars="694"/>
        <w:rPr>
          <w:rFonts w:ascii="宋体" w:hAnsi="宋体"/>
          <w:b/>
          <w:bCs/>
          <w:spacing w:val="62"/>
          <w:sz w:val="28"/>
          <w:szCs w:val="28"/>
        </w:rPr>
      </w:pPr>
    </w:p>
    <w:p w14:paraId="171394D2">
      <w:pPr>
        <w:pStyle w:val="8"/>
        <w:snapToGrid w:val="0"/>
        <w:spacing w:line="300" w:lineRule="auto"/>
        <w:ind w:firstLine="2811" w:firstLineChars="694"/>
        <w:rPr>
          <w:rFonts w:ascii="宋体" w:hAnsi="宋体"/>
          <w:b/>
          <w:bCs/>
          <w:spacing w:val="62"/>
          <w:sz w:val="28"/>
          <w:szCs w:val="28"/>
        </w:rPr>
      </w:pPr>
    </w:p>
    <w:p w14:paraId="0CC4246A">
      <w:pPr>
        <w:pStyle w:val="8"/>
        <w:snapToGrid w:val="0"/>
        <w:spacing w:line="300" w:lineRule="auto"/>
        <w:ind w:firstLine="2803" w:firstLineChars="694"/>
        <w:rPr>
          <w:rFonts w:ascii="宋体" w:hAnsi="宋体"/>
          <w:bCs/>
          <w:spacing w:val="62"/>
          <w:sz w:val="28"/>
          <w:szCs w:val="28"/>
        </w:rPr>
      </w:pPr>
    </w:p>
    <w:p w14:paraId="59346994">
      <w:pPr>
        <w:pStyle w:val="8"/>
        <w:snapToGrid w:val="0"/>
        <w:spacing w:line="300" w:lineRule="auto"/>
        <w:ind w:firstLine="2811" w:firstLineChars="1000"/>
        <w:rPr>
          <w:rFonts w:ascii="宋体" w:hAnsi="宋体"/>
          <w:b/>
          <w:bCs/>
          <w:sz w:val="28"/>
          <w:szCs w:val="28"/>
        </w:rPr>
      </w:pPr>
      <w:r>
        <w:rPr>
          <w:rFonts w:hint="eastAsia" w:ascii="宋体" w:hAnsi="宋体"/>
          <w:b/>
          <w:bCs/>
          <w:sz w:val="28"/>
          <w:szCs w:val="28"/>
        </w:rPr>
        <w:t>榆</w:t>
      </w:r>
      <w:r>
        <w:rPr>
          <w:rFonts w:hint="eastAsia" w:ascii="宋体" w:hAnsi="宋体"/>
          <w:b/>
          <w:bCs/>
          <w:sz w:val="28"/>
          <w:szCs w:val="28"/>
          <w:lang w:val="en-US" w:eastAsia="zh-CN"/>
        </w:rPr>
        <w:t xml:space="preserve"> </w:t>
      </w:r>
      <w:r>
        <w:rPr>
          <w:rFonts w:hint="eastAsia" w:ascii="宋体" w:hAnsi="宋体"/>
          <w:b/>
          <w:bCs/>
          <w:sz w:val="28"/>
          <w:szCs w:val="28"/>
        </w:rPr>
        <w:t>树</w:t>
      </w:r>
      <w:r>
        <w:rPr>
          <w:rFonts w:hint="eastAsia" w:ascii="宋体" w:hAnsi="宋体"/>
          <w:b/>
          <w:bCs/>
          <w:sz w:val="28"/>
          <w:szCs w:val="28"/>
          <w:lang w:val="en-US" w:eastAsia="zh-CN"/>
        </w:rPr>
        <w:t xml:space="preserve"> </w:t>
      </w:r>
      <w:r>
        <w:rPr>
          <w:rFonts w:hint="eastAsia" w:ascii="宋体" w:hAnsi="宋体"/>
          <w:b/>
          <w:bCs/>
          <w:sz w:val="28"/>
          <w:szCs w:val="28"/>
        </w:rPr>
        <w:t>市</w:t>
      </w:r>
      <w:r>
        <w:rPr>
          <w:rFonts w:hint="eastAsia" w:ascii="宋体" w:hAnsi="宋体"/>
          <w:b/>
          <w:bCs/>
          <w:sz w:val="28"/>
          <w:szCs w:val="28"/>
          <w:lang w:val="en-US" w:eastAsia="zh-CN"/>
        </w:rPr>
        <w:t xml:space="preserve"> </w:t>
      </w:r>
      <w:r>
        <w:rPr>
          <w:rFonts w:hint="eastAsia" w:ascii="宋体" w:hAnsi="宋体"/>
          <w:b/>
          <w:bCs/>
          <w:sz w:val="28"/>
          <w:szCs w:val="28"/>
        </w:rPr>
        <w:t>农 业 农 村 局</w:t>
      </w:r>
    </w:p>
    <w:p w14:paraId="22D81AF5">
      <w:pPr>
        <w:pStyle w:val="8"/>
        <w:snapToGrid w:val="0"/>
        <w:spacing w:line="300" w:lineRule="auto"/>
        <w:ind w:firstLine="6606" w:firstLineChars="2350"/>
        <w:rPr>
          <w:rFonts w:ascii="宋体" w:hAnsi="宋体"/>
          <w:b/>
          <w:bCs/>
          <w:sz w:val="28"/>
          <w:szCs w:val="28"/>
        </w:rPr>
      </w:pPr>
      <w:r>
        <w:rPr>
          <w:rFonts w:hint="eastAsia" w:ascii="宋体" w:hAnsi="宋体"/>
          <w:b/>
          <w:bCs/>
          <w:sz w:val="28"/>
          <w:szCs w:val="28"/>
        </w:rPr>
        <w:t>制</w:t>
      </w:r>
    </w:p>
    <w:p w14:paraId="218C0400">
      <w:pPr>
        <w:pStyle w:val="8"/>
        <w:snapToGrid w:val="0"/>
        <w:spacing w:line="300" w:lineRule="auto"/>
        <w:ind w:firstLine="2836" w:firstLineChars="700"/>
        <w:rPr>
          <w:rFonts w:ascii="宋体" w:hAnsi="宋体"/>
          <w:b/>
          <w:bCs/>
          <w:spacing w:val="62"/>
          <w:sz w:val="28"/>
          <w:szCs w:val="28"/>
        </w:rPr>
      </w:pPr>
      <w:r>
        <w:rPr>
          <w:rFonts w:hint="eastAsia" w:ascii="宋体" w:hAnsi="宋体"/>
          <w:b/>
          <w:bCs/>
          <w:spacing w:val="62"/>
          <w:sz w:val="28"/>
          <w:szCs w:val="28"/>
        </w:rPr>
        <w:t>榆 树 市 财 政 局</w:t>
      </w:r>
    </w:p>
    <w:p w14:paraId="0BD58DD4">
      <w:pPr>
        <w:pStyle w:val="8"/>
        <w:snapToGrid w:val="0"/>
        <w:spacing w:line="300" w:lineRule="auto"/>
        <w:ind w:firstLine="2656" w:firstLineChars="945"/>
        <w:rPr>
          <w:rFonts w:ascii="宋体" w:hAnsi="宋体"/>
          <w:b/>
          <w:bCs/>
          <w:sz w:val="28"/>
          <w:szCs w:val="28"/>
        </w:rPr>
      </w:pPr>
    </w:p>
    <w:p w14:paraId="30969633">
      <w:pPr>
        <w:pStyle w:val="8"/>
        <w:spacing w:line="560" w:lineRule="exact"/>
        <w:jc w:val="both"/>
        <w:rPr>
          <w:rFonts w:ascii="宋体" w:hAnsi="宋体"/>
          <w:sz w:val="28"/>
          <w:szCs w:val="28"/>
        </w:rPr>
      </w:pPr>
    </w:p>
    <w:p w14:paraId="2AEBCE40">
      <w:pPr>
        <w:pStyle w:val="8"/>
        <w:spacing w:line="560" w:lineRule="exact"/>
        <w:jc w:val="center"/>
        <w:rPr>
          <w:rFonts w:ascii="宋体" w:hAnsi="宋体" w:cs="仿宋_GB2312"/>
          <w:sz w:val="28"/>
          <w:szCs w:val="28"/>
        </w:rPr>
      </w:pPr>
      <w:r>
        <w:rPr>
          <w:rFonts w:hint="eastAsia" w:ascii="宋体" w:hAnsi="宋体"/>
          <w:b/>
          <w:sz w:val="36"/>
          <w:szCs w:val="36"/>
        </w:rPr>
        <w:t>申报资料</w:t>
      </w:r>
    </w:p>
    <w:p w14:paraId="78ABF163">
      <w:pPr>
        <w:numPr>
          <w:ilvl w:val="0"/>
          <w:numId w:val="0"/>
        </w:num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申报单位简介</w:t>
      </w:r>
    </w:p>
    <w:p w14:paraId="65B2A5A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项目单位的基本情况</w:t>
      </w:r>
      <w:r>
        <w:rPr>
          <w:rFonts w:hint="eastAsia" w:ascii="仿宋" w:hAnsi="仿宋" w:eastAsia="仿宋" w:cs="仿宋"/>
          <w:sz w:val="32"/>
          <w:szCs w:val="32"/>
          <w:lang w:eastAsia="zh-CN"/>
        </w:rPr>
        <w:t>，</w:t>
      </w:r>
      <w:r>
        <w:rPr>
          <w:rFonts w:hint="eastAsia" w:ascii="仿宋" w:hAnsi="仿宋" w:eastAsia="仿宋" w:cs="仿宋"/>
          <w:sz w:val="32"/>
          <w:szCs w:val="32"/>
        </w:rPr>
        <w:t>包括自然情况、人员情况、经营规模、财务管理、固定资产、农机具台（套）、产业发展、产品品牌、产品营销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加工销售、</w:t>
      </w:r>
      <w:r>
        <w:rPr>
          <w:rFonts w:hint="eastAsia" w:ascii="仿宋" w:hAnsi="仿宋" w:eastAsia="仿宋" w:cs="仿宋"/>
          <w:sz w:val="32"/>
          <w:szCs w:val="32"/>
        </w:rPr>
        <w:t>经济效益</w:t>
      </w:r>
      <w:r>
        <w:rPr>
          <w:rFonts w:hint="eastAsia" w:ascii="仿宋" w:hAnsi="仿宋" w:eastAsia="仿宋" w:cs="仿宋"/>
          <w:sz w:val="32"/>
          <w:szCs w:val="32"/>
          <w:lang w:eastAsia="zh-CN"/>
        </w:rPr>
        <w:t>、</w:t>
      </w:r>
      <w:r>
        <w:rPr>
          <w:rFonts w:hint="eastAsia" w:ascii="仿宋" w:hAnsi="仿宋" w:eastAsia="仿宋" w:cs="仿宋"/>
          <w:sz w:val="32"/>
          <w:szCs w:val="32"/>
        </w:rPr>
        <w:t>拟申请补助项目用途、实施及完成时限等</w:t>
      </w:r>
      <w:r>
        <w:rPr>
          <w:rFonts w:hint="eastAsia" w:ascii="仿宋" w:hAnsi="仿宋" w:eastAsia="仿宋" w:cs="仿宋"/>
          <w:sz w:val="32"/>
          <w:szCs w:val="32"/>
          <w:lang w:val="en-US" w:eastAsia="zh-CN"/>
        </w:rPr>
        <w:t>情况（1000字以内）</w:t>
      </w:r>
      <w:r>
        <w:rPr>
          <w:rFonts w:hint="eastAsia" w:ascii="仿宋" w:hAnsi="仿宋" w:eastAsia="仿宋" w:cs="仿宋"/>
          <w:sz w:val="32"/>
          <w:szCs w:val="32"/>
        </w:rPr>
        <w:t>。</w:t>
      </w:r>
    </w:p>
    <w:p w14:paraId="5A3DC35C">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相关证明材料</w:t>
      </w:r>
    </w:p>
    <w:p w14:paraId="1C328FEE">
      <w:pPr>
        <w:numPr>
          <w:ilvl w:val="0"/>
          <w:numId w:val="0"/>
        </w:numPr>
        <w:ind w:firstLine="321" w:firstLineChars="100"/>
        <w:rPr>
          <w:rFonts w:hint="eastAsia" w:ascii="仿宋" w:hAnsi="仿宋" w:eastAsia="仿宋" w:cs="仿宋"/>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sz w:val="32"/>
          <w:szCs w:val="32"/>
        </w:rPr>
        <w:t>《法人营业执照》</w:t>
      </w:r>
      <w:r>
        <w:rPr>
          <w:rFonts w:hint="eastAsia" w:ascii="仿宋" w:hAnsi="仿宋" w:eastAsia="仿宋" w:cs="仿宋"/>
          <w:sz w:val="32"/>
          <w:szCs w:val="32"/>
          <w:lang w:val="en-US" w:eastAsia="zh-CN"/>
        </w:rPr>
        <w:t>及</w:t>
      </w:r>
      <w:r>
        <w:rPr>
          <w:rFonts w:hint="eastAsia" w:ascii="仿宋" w:hAnsi="仿宋" w:eastAsia="仿宋" w:cs="仿宋"/>
          <w:sz w:val="32"/>
          <w:szCs w:val="32"/>
        </w:rPr>
        <w:t>银行开户许可证复印件</w:t>
      </w:r>
      <w:r>
        <w:rPr>
          <w:rFonts w:hint="eastAsia" w:ascii="仿宋" w:hAnsi="仿宋" w:eastAsia="仿宋" w:cs="仿宋"/>
          <w:sz w:val="32"/>
          <w:szCs w:val="32"/>
          <w:lang w:eastAsia="zh-CN"/>
        </w:rPr>
        <w:t>。</w:t>
      </w:r>
    </w:p>
    <w:p w14:paraId="0497E631">
      <w:pPr>
        <w:pStyle w:val="8"/>
        <w:spacing w:line="58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农民合作社理事长个人信用报告和经营主体专用信用报告证明资料。</w:t>
      </w:r>
    </w:p>
    <w:p w14:paraId="0BC386B3">
      <w:pPr>
        <w:pStyle w:val="8"/>
        <w:spacing w:line="58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（三）国家企业信用信息公示系统公示信息（包括基础信息、行政处罚信息、经营异常信息）。</w:t>
      </w:r>
    </w:p>
    <w:p w14:paraId="11E0DDCC">
      <w:pPr>
        <w:ind w:firstLine="320" w:firstLineChars="100"/>
        <w:rPr>
          <w:rFonts w:hint="eastAsia" w:ascii="仿宋" w:hAnsi="仿宋" w:eastAsia="仿宋" w:cs="仿宋"/>
          <w:color w:val="000000"/>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）办公</w:t>
      </w:r>
      <w:r>
        <w:rPr>
          <w:rFonts w:hint="eastAsia" w:ascii="仿宋" w:hAnsi="仿宋" w:eastAsia="仿宋" w:cs="仿宋"/>
          <w:sz w:val="32"/>
          <w:szCs w:val="32"/>
          <w:lang w:val="en-US" w:eastAsia="zh-CN"/>
        </w:rPr>
        <w:t>厂房场地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章程、</w:t>
      </w:r>
      <w:r>
        <w:rPr>
          <w:rFonts w:hint="eastAsia" w:ascii="仿宋" w:hAnsi="仿宋" w:eastAsia="仿宋" w:cs="仿宋"/>
          <w:sz w:val="32"/>
          <w:szCs w:val="32"/>
        </w:rPr>
        <w:t>相关</w:t>
      </w:r>
      <w:r>
        <w:rPr>
          <w:rFonts w:hint="eastAsia" w:ascii="仿宋" w:hAnsi="仿宋" w:eastAsia="仿宋" w:cs="仿宋"/>
          <w:sz w:val="32"/>
          <w:szCs w:val="32"/>
          <w:lang w:val="en-US" w:eastAsia="zh-CN"/>
        </w:rPr>
        <w:t>各项</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会议记录、办公</w:t>
      </w:r>
      <w:r>
        <w:rPr>
          <w:rFonts w:hint="eastAsia" w:ascii="仿宋" w:hAnsi="仿宋" w:eastAsia="仿宋" w:cs="仿宋"/>
          <w:sz w:val="32"/>
          <w:szCs w:val="32"/>
        </w:rPr>
        <w:t>设备设施等照片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三品一标</w:t>
      </w:r>
      <w:r>
        <w:rPr>
          <w:rFonts w:hint="eastAsia" w:ascii="仿宋" w:hAnsi="仿宋" w:eastAsia="仿宋" w:cs="仿宋"/>
          <w:sz w:val="32"/>
          <w:szCs w:val="32"/>
        </w:rPr>
        <w:t>证明和受表彰证明材料</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p>
    <w:p w14:paraId="3D958BD7">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村级和</w:t>
      </w:r>
      <w:r>
        <w:rPr>
          <w:rFonts w:hint="eastAsia" w:ascii="仿宋" w:hAnsi="仿宋" w:eastAsia="仿宋" w:cs="仿宋"/>
          <w:sz w:val="32"/>
          <w:szCs w:val="32"/>
        </w:rPr>
        <w:t>乡级申报项目公示照片</w:t>
      </w:r>
      <w:r>
        <w:rPr>
          <w:rFonts w:hint="eastAsia" w:ascii="仿宋" w:hAnsi="仿宋" w:eastAsia="仿宋" w:cs="仿宋"/>
          <w:sz w:val="32"/>
          <w:szCs w:val="32"/>
          <w:lang w:eastAsia="zh-CN"/>
        </w:rPr>
        <w:t>。</w:t>
      </w:r>
    </w:p>
    <w:p w14:paraId="16168806">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年完整的会计账目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总账、明细账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复印件和成员账户复印件。</w:t>
      </w:r>
    </w:p>
    <w:p w14:paraId="41101870">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color w:val="000000" w:themeColor="text1"/>
          <w:sz w:val="32"/>
          <w:szCs w:val="32"/>
          <w:lang w:val="en-US" w:eastAsia="zh-CN"/>
          <w14:textFill>
            <w14:solidFill>
              <w14:schemeClr w14:val="tx1"/>
            </w14:solidFill>
          </w14:textFill>
        </w:rPr>
        <w:t>农村土地经营权出租、</w:t>
      </w:r>
      <w:r>
        <w:rPr>
          <w:rFonts w:hint="eastAsia" w:ascii="仿宋" w:hAnsi="仿宋" w:eastAsia="仿宋" w:cs="仿宋"/>
          <w:sz w:val="32"/>
          <w:szCs w:val="32"/>
          <w:lang w:val="en-US" w:eastAsia="zh-CN"/>
        </w:rPr>
        <w:t>入股</w:t>
      </w:r>
      <w:r>
        <w:rPr>
          <w:rFonts w:hint="eastAsia" w:ascii="仿宋" w:hAnsi="仿宋" w:eastAsia="仿宋" w:cs="仿宋"/>
          <w:sz w:val="32"/>
          <w:szCs w:val="32"/>
        </w:rPr>
        <w:t>合同</w:t>
      </w:r>
      <w:r>
        <w:rPr>
          <w:rFonts w:hint="eastAsia" w:ascii="仿宋" w:hAnsi="仿宋" w:eastAsia="仿宋" w:cs="仿宋"/>
          <w:sz w:val="32"/>
          <w:szCs w:val="32"/>
          <w:lang w:val="en-US" w:eastAsia="zh-CN"/>
        </w:rPr>
        <w:t>复印件，同时合同后附流转方土地经营权证书中土地信息页复印件</w:t>
      </w:r>
      <w:r>
        <w:rPr>
          <w:rFonts w:hint="eastAsia" w:ascii="仿宋" w:hAnsi="仿宋" w:eastAsia="仿宋" w:cs="仿宋"/>
          <w:sz w:val="32"/>
          <w:szCs w:val="32"/>
        </w:rPr>
        <w:t>（乡级农经部门和所在村级盖章确认）</w:t>
      </w:r>
      <w:r>
        <w:rPr>
          <w:rFonts w:hint="eastAsia" w:ascii="仿宋" w:hAnsi="仿宋" w:eastAsia="仿宋" w:cs="仿宋"/>
          <w:sz w:val="32"/>
          <w:szCs w:val="32"/>
          <w:lang w:eastAsia="zh-CN"/>
        </w:rPr>
        <w:t>。</w:t>
      </w:r>
    </w:p>
    <w:p w14:paraId="104564E5">
      <w:pPr>
        <w:numPr>
          <w:ilvl w:val="0"/>
          <w:numId w:val="0"/>
        </w:numPr>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（八）农民合作社流转土地统计表。包括转出方姓名、住址、流转出面积、联系电话等。</w:t>
      </w:r>
    </w:p>
    <w:p w14:paraId="67C85B65">
      <w:pPr>
        <w:numPr>
          <w:ilvl w:val="0"/>
          <w:numId w:val="0"/>
        </w:numPr>
        <w:ind w:firstLine="320" w:firstLineChars="1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（九）工程建设项目用地审批手续</w:t>
      </w:r>
    </w:p>
    <w:p w14:paraId="760BA7EC">
      <w:pPr>
        <w:ind w:firstLine="643" w:firstLineChars="200"/>
        <w:rPr>
          <w:rFonts w:hint="eastAsia" w:ascii="仿宋" w:hAnsi="仿宋" w:eastAsia="仿宋" w:cs="仿宋"/>
          <w:b/>
          <w:sz w:val="32"/>
          <w:szCs w:val="32"/>
        </w:rPr>
      </w:pPr>
      <w:r>
        <w:rPr>
          <w:rFonts w:hint="eastAsia" w:ascii="仿宋" w:hAnsi="仿宋" w:eastAsia="仿宋" w:cs="仿宋"/>
          <w:b/>
          <w:sz w:val="32"/>
          <w:szCs w:val="32"/>
        </w:rPr>
        <w:t>三、申报表(附后)</w:t>
      </w:r>
    </w:p>
    <w:p w14:paraId="772C3532">
      <w:pPr>
        <w:jc w:val="center"/>
        <w:rPr>
          <w:rFonts w:hint="eastAsia" w:ascii="宋体" w:hAnsi="宋体" w:eastAsia="宋体" w:cs="宋体"/>
          <w:b/>
          <w:sz w:val="30"/>
          <w:szCs w:val="30"/>
        </w:rPr>
      </w:pPr>
    </w:p>
    <w:p w14:paraId="16BBC77A">
      <w:pPr>
        <w:jc w:val="center"/>
        <w:rPr>
          <w:rFonts w:hint="eastAsia" w:ascii="宋体" w:hAnsi="宋体" w:eastAsia="宋体" w:cs="宋体"/>
          <w:b/>
          <w:sz w:val="30"/>
          <w:szCs w:val="30"/>
        </w:rPr>
      </w:pPr>
    </w:p>
    <w:p w14:paraId="44B3C22C">
      <w:pPr>
        <w:jc w:val="center"/>
        <w:rPr>
          <w:rFonts w:hint="eastAsia" w:ascii="宋体" w:hAnsi="宋体" w:eastAsia="宋体" w:cs="宋体"/>
          <w:b/>
          <w:sz w:val="30"/>
          <w:szCs w:val="30"/>
        </w:rPr>
      </w:pPr>
    </w:p>
    <w:p w14:paraId="0DE7045A">
      <w:pPr>
        <w:jc w:val="center"/>
        <w:rPr>
          <w:rFonts w:hint="eastAsia" w:ascii="宋体" w:hAnsi="宋体" w:eastAsia="宋体" w:cs="宋体"/>
          <w:b/>
          <w:sz w:val="30"/>
          <w:szCs w:val="30"/>
        </w:rPr>
      </w:pPr>
    </w:p>
    <w:p w14:paraId="6762D6AB">
      <w:pPr>
        <w:jc w:val="center"/>
        <w:rPr>
          <w:rFonts w:hint="eastAsia" w:ascii="宋体" w:hAnsi="宋体" w:eastAsia="宋体" w:cs="宋体"/>
          <w:b/>
          <w:sz w:val="30"/>
          <w:szCs w:val="30"/>
        </w:rPr>
      </w:pPr>
    </w:p>
    <w:p w14:paraId="05A2A668">
      <w:pPr>
        <w:jc w:val="center"/>
        <w:rPr>
          <w:rFonts w:hint="eastAsia" w:ascii="宋体" w:hAnsi="宋体" w:eastAsia="宋体" w:cs="宋体"/>
          <w:b/>
          <w:sz w:val="30"/>
          <w:szCs w:val="30"/>
        </w:rPr>
      </w:pPr>
    </w:p>
    <w:p w14:paraId="6D8C93FA">
      <w:pPr>
        <w:jc w:val="center"/>
        <w:rPr>
          <w:rFonts w:hint="eastAsia" w:ascii="宋体" w:hAnsi="宋体" w:eastAsia="宋体" w:cs="宋体"/>
          <w:b/>
          <w:sz w:val="30"/>
          <w:szCs w:val="30"/>
        </w:rPr>
      </w:pPr>
    </w:p>
    <w:p w14:paraId="3BE9DAD2">
      <w:pPr>
        <w:jc w:val="center"/>
        <w:rPr>
          <w:rFonts w:hint="eastAsia" w:ascii="宋体" w:hAnsi="宋体" w:eastAsia="宋体" w:cs="宋体"/>
          <w:b/>
          <w:sz w:val="30"/>
          <w:szCs w:val="30"/>
        </w:rPr>
      </w:pPr>
    </w:p>
    <w:p w14:paraId="396A6AA3">
      <w:pPr>
        <w:jc w:val="center"/>
        <w:rPr>
          <w:rFonts w:hint="eastAsia" w:ascii="宋体" w:hAnsi="宋体" w:eastAsia="宋体" w:cs="宋体"/>
          <w:b/>
          <w:sz w:val="30"/>
          <w:szCs w:val="30"/>
        </w:rPr>
      </w:pPr>
    </w:p>
    <w:p w14:paraId="10DEB5F9">
      <w:pPr>
        <w:jc w:val="center"/>
        <w:rPr>
          <w:rFonts w:hint="eastAsia" w:ascii="宋体" w:hAnsi="宋体" w:eastAsia="宋体" w:cs="宋体"/>
          <w:b/>
          <w:sz w:val="30"/>
          <w:szCs w:val="30"/>
        </w:rPr>
      </w:pPr>
    </w:p>
    <w:p w14:paraId="1D03D988">
      <w:pPr>
        <w:jc w:val="center"/>
        <w:rPr>
          <w:rFonts w:hint="eastAsia" w:ascii="宋体" w:hAnsi="宋体" w:eastAsia="宋体" w:cs="宋体"/>
          <w:b/>
          <w:sz w:val="30"/>
          <w:szCs w:val="30"/>
        </w:rPr>
      </w:pPr>
    </w:p>
    <w:p w14:paraId="3DF885E5">
      <w:pPr>
        <w:jc w:val="center"/>
        <w:rPr>
          <w:rFonts w:hint="eastAsia" w:ascii="宋体" w:hAnsi="宋体" w:eastAsia="宋体" w:cs="宋体"/>
          <w:b/>
          <w:sz w:val="30"/>
          <w:szCs w:val="30"/>
        </w:rPr>
      </w:pPr>
    </w:p>
    <w:p w14:paraId="5A336470">
      <w:pPr>
        <w:jc w:val="center"/>
        <w:rPr>
          <w:rFonts w:hint="eastAsia" w:ascii="宋体" w:hAnsi="宋体" w:eastAsia="宋体" w:cs="宋体"/>
          <w:b/>
          <w:sz w:val="30"/>
          <w:szCs w:val="30"/>
        </w:rPr>
      </w:pPr>
    </w:p>
    <w:p w14:paraId="133BDDAC">
      <w:pPr>
        <w:jc w:val="center"/>
        <w:rPr>
          <w:rFonts w:hint="eastAsia" w:ascii="宋体" w:hAnsi="宋体" w:eastAsia="宋体" w:cs="宋体"/>
          <w:b/>
          <w:sz w:val="30"/>
          <w:szCs w:val="30"/>
        </w:rPr>
      </w:pPr>
    </w:p>
    <w:p w14:paraId="73C77E2F">
      <w:pPr>
        <w:jc w:val="center"/>
        <w:rPr>
          <w:rFonts w:hint="eastAsia" w:ascii="宋体" w:hAnsi="宋体" w:eastAsia="宋体" w:cs="宋体"/>
          <w:b/>
          <w:sz w:val="30"/>
          <w:szCs w:val="30"/>
        </w:rPr>
      </w:pPr>
    </w:p>
    <w:p w14:paraId="68350D1D">
      <w:pPr>
        <w:jc w:val="center"/>
        <w:rPr>
          <w:rFonts w:hint="eastAsia" w:ascii="宋体" w:hAnsi="宋体" w:eastAsia="宋体" w:cs="宋体"/>
          <w:b/>
          <w:sz w:val="30"/>
          <w:szCs w:val="30"/>
        </w:rPr>
      </w:pPr>
    </w:p>
    <w:p w14:paraId="5381BA78">
      <w:pPr>
        <w:jc w:val="center"/>
        <w:rPr>
          <w:rFonts w:hint="eastAsia" w:ascii="宋体" w:hAnsi="宋体" w:eastAsia="宋体" w:cs="宋体"/>
          <w:b/>
          <w:sz w:val="30"/>
          <w:szCs w:val="30"/>
        </w:rPr>
      </w:pPr>
    </w:p>
    <w:p w14:paraId="139BAF11">
      <w:pPr>
        <w:jc w:val="center"/>
        <w:rPr>
          <w:rFonts w:hint="eastAsia" w:ascii="宋体" w:hAnsi="宋体" w:eastAsia="宋体" w:cs="宋体"/>
          <w:b/>
          <w:sz w:val="30"/>
          <w:szCs w:val="30"/>
        </w:rPr>
      </w:pPr>
    </w:p>
    <w:p w14:paraId="1F581BE5">
      <w:pPr>
        <w:jc w:val="center"/>
        <w:rPr>
          <w:rFonts w:hint="eastAsia" w:ascii="宋体" w:hAnsi="宋体" w:eastAsia="宋体" w:cs="宋体"/>
          <w:b/>
          <w:sz w:val="30"/>
          <w:szCs w:val="30"/>
        </w:rPr>
      </w:pPr>
    </w:p>
    <w:p w14:paraId="33BB34A1">
      <w:pPr>
        <w:jc w:val="center"/>
        <w:rPr>
          <w:rFonts w:hint="eastAsia" w:ascii="宋体" w:hAnsi="宋体" w:eastAsia="宋体" w:cs="宋体"/>
          <w:b/>
          <w:sz w:val="30"/>
          <w:szCs w:val="30"/>
        </w:rPr>
      </w:pPr>
      <w:r>
        <w:rPr>
          <w:rFonts w:hint="eastAsia" w:ascii="宋体" w:hAnsi="宋体" w:eastAsia="宋体" w:cs="宋体"/>
          <w:b/>
          <w:sz w:val="30"/>
          <w:szCs w:val="30"/>
        </w:rPr>
        <w:t>榆树市202</w:t>
      </w:r>
      <w:r>
        <w:rPr>
          <w:rFonts w:hint="eastAsia" w:ascii="宋体" w:hAnsi="宋体" w:eastAsia="宋体" w:cs="宋体"/>
          <w:b/>
          <w:sz w:val="30"/>
          <w:szCs w:val="30"/>
          <w:lang w:val="en-US" w:eastAsia="zh-CN"/>
        </w:rPr>
        <w:t>5</w:t>
      </w:r>
      <w:r>
        <w:rPr>
          <w:rFonts w:hint="eastAsia" w:ascii="宋体" w:hAnsi="宋体" w:eastAsia="宋体" w:cs="宋体"/>
          <w:b/>
          <w:sz w:val="30"/>
          <w:szCs w:val="30"/>
        </w:rPr>
        <w:t>年中央</w:t>
      </w:r>
      <w:r>
        <w:rPr>
          <w:rFonts w:hint="eastAsia" w:ascii="宋体" w:hAnsi="宋体" w:eastAsia="宋体" w:cs="宋体"/>
          <w:b/>
          <w:sz w:val="30"/>
          <w:szCs w:val="30"/>
          <w:lang w:val="en-US" w:eastAsia="zh-CN"/>
        </w:rPr>
        <w:t>农业经营主体能力提升</w:t>
      </w:r>
      <w:r>
        <w:rPr>
          <w:rFonts w:hint="eastAsia" w:ascii="宋体" w:hAnsi="宋体" w:eastAsia="宋体" w:cs="宋体"/>
          <w:b/>
          <w:sz w:val="30"/>
          <w:szCs w:val="30"/>
        </w:rPr>
        <w:t>资金</w:t>
      </w:r>
    </w:p>
    <w:p w14:paraId="336A60BB">
      <w:pPr>
        <w:jc w:val="center"/>
        <w:rPr>
          <w:rFonts w:hint="eastAsia" w:ascii="宋体" w:hAnsi="宋体" w:eastAsia="宋体" w:cs="宋体"/>
          <w:b/>
          <w:sz w:val="30"/>
          <w:szCs w:val="30"/>
        </w:rPr>
      </w:pPr>
      <w:r>
        <w:rPr>
          <w:rFonts w:hint="eastAsia" w:ascii="宋体" w:hAnsi="宋体" w:eastAsia="宋体" w:cs="宋体"/>
          <w:b/>
          <w:bCs/>
          <w:sz w:val="30"/>
          <w:szCs w:val="30"/>
          <w:lang w:val="en-US" w:eastAsia="zh-CN"/>
        </w:rPr>
        <w:t>（农民合作社）</w:t>
      </w:r>
      <w:r>
        <w:rPr>
          <w:rFonts w:hint="eastAsia" w:ascii="宋体" w:hAnsi="宋体" w:eastAsia="宋体" w:cs="宋体"/>
          <w:b/>
          <w:bCs/>
          <w:sz w:val="30"/>
          <w:szCs w:val="30"/>
        </w:rPr>
        <w:t>项目申报</w:t>
      </w:r>
      <w:r>
        <w:rPr>
          <w:rFonts w:hint="eastAsia" w:ascii="宋体" w:hAnsi="宋体" w:eastAsia="宋体" w:cs="宋体"/>
          <w:b/>
          <w:bCs/>
          <w:sz w:val="30"/>
          <w:szCs w:val="30"/>
          <w:lang w:eastAsia="zh-CN"/>
        </w:rPr>
        <w:t>表</w:t>
      </w:r>
      <w:r>
        <w:rPr>
          <w:rFonts w:hint="eastAsia" w:ascii="宋体" w:hAnsi="宋体" w:eastAsia="宋体" w:cs="宋体"/>
          <w:b/>
          <w:sz w:val="30"/>
          <w:szCs w:val="30"/>
        </w:rPr>
        <w:t>（1）</w:t>
      </w:r>
    </w:p>
    <w:p w14:paraId="123ABD49">
      <w:pPr>
        <w:pStyle w:val="8"/>
        <w:snapToGrid w:val="0"/>
        <w:spacing w:line="360" w:lineRule="auto"/>
        <w:jc w:val="center"/>
        <w:rPr>
          <w:rFonts w:asciiTheme="minorEastAsia" w:hAnsiTheme="minorEastAsia" w:eastAsiaTheme="minorEastAsia"/>
          <w:b/>
          <w:sz w:val="24"/>
          <w:szCs w:val="24"/>
        </w:rPr>
      </w:pPr>
    </w:p>
    <w:p w14:paraId="6FE8B4CC">
      <w:pPr>
        <w:pStyle w:val="8"/>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申报单位（公章）                        填表日期：    年    月    日</w:t>
      </w:r>
    </w:p>
    <w:tbl>
      <w:tblPr>
        <w:tblStyle w:val="5"/>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921"/>
        <w:gridCol w:w="29"/>
        <w:gridCol w:w="306"/>
        <w:gridCol w:w="1924"/>
        <w:gridCol w:w="9"/>
        <w:gridCol w:w="2580"/>
      </w:tblGrid>
      <w:tr w14:paraId="77DA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2190" w:type="dxa"/>
            <w:vAlign w:val="center"/>
          </w:tcPr>
          <w:p w14:paraId="32814005">
            <w:pPr>
              <w:pStyle w:val="8"/>
              <w:jc w:val="center"/>
              <w:rPr>
                <w:rFonts w:asciiTheme="minorEastAsia" w:hAnsiTheme="minorEastAsia" w:eastAsiaTheme="minorEastAsia"/>
                <w:szCs w:val="21"/>
              </w:rPr>
            </w:pPr>
            <w:r>
              <w:rPr>
                <w:rFonts w:hint="eastAsia" w:asciiTheme="minorEastAsia" w:hAnsiTheme="minorEastAsia" w:eastAsiaTheme="minorEastAsia"/>
                <w:szCs w:val="21"/>
              </w:rPr>
              <w:t>申报单位名称</w:t>
            </w:r>
          </w:p>
        </w:tc>
        <w:tc>
          <w:tcPr>
            <w:tcW w:w="6769" w:type="dxa"/>
            <w:gridSpan w:val="6"/>
            <w:vAlign w:val="center"/>
          </w:tcPr>
          <w:p w14:paraId="5BE71197">
            <w:pPr>
              <w:pStyle w:val="8"/>
              <w:rPr>
                <w:rFonts w:asciiTheme="minorEastAsia" w:hAnsiTheme="minorEastAsia" w:eastAsiaTheme="minorEastAsia"/>
                <w:szCs w:val="21"/>
              </w:rPr>
            </w:pPr>
          </w:p>
        </w:tc>
      </w:tr>
      <w:tr w14:paraId="71A7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90" w:type="dxa"/>
            <w:vAlign w:val="center"/>
          </w:tcPr>
          <w:p w14:paraId="0704AE80">
            <w:pPr>
              <w:pStyle w:val="8"/>
              <w:jc w:val="center"/>
              <w:rPr>
                <w:rFonts w:asciiTheme="minorEastAsia" w:hAnsiTheme="minorEastAsia" w:eastAsiaTheme="minorEastAsia"/>
                <w:szCs w:val="21"/>
              </w:rPr>
            </w:pPr>
            <w:r>
              <w:rPr>
                <w:rFonts w:hint="eastAsia" w:asciiTheme="minorEastAsia" w:hAnsiTheme="minorEastAsia" w:eastAsiaTheme="minorEastAsia"/>
                <w:szCs w:val="21"/>
              </w:rPr>
              <w:t>法人代表姓名、身份</w:t>
            </w:r>
          </w:p>
        </w:tc>
        <w:tc>
          <w:tcPr>
            <w:tcW w:w="1950" w:type="dxa"/>
            <w:gridSpan w:val="2"/>
            <w:vAlign w:val="center"/>
          </w:tcPr>
          <w:p w14:paraId="3955A3C9">
            <w:pPr>
              <w:pStyle w:val="8"/>
              <w:jc w:val="center"/>
              <w:rPr>
                <w:rFonts w:asciiTheme="minorEastAsia" w:hAnsiTheme="minorEastAsia" w:eastAsiaTheme="minorEastAsia"/>
                <w:szCs w:val="21"/>
              </w:rPr>
            </w:pPr>
          </w:p>
        </w:tc>
        <w:tc>
          <w:tcPr>
            <w:tcW w:w="2230" w:type="dxa"/>
            <w:gridSpan w:val="2"/>
            <w:vAlign w:val="center"/>
          </w:tcPr>
          <w:p w14:paraId="344AE5EB">
            <w:pPr>
              <w:pStyle w:val="8"/>
              <w:jc w:val="center"/>
              <w:rPr>
                <w:rFonts w:asciiTheme="minorEastAsia" w:hAnsiTheme="minorEastAsia" w:eastAsiaTheme="minorEastAsia"/>
                <w:szCs w:val="21"/>
              </w:rPr>
            </w:pPr>
            <w:r>
              <w:rPr>
                <w:rFonts w:hint="eastAsia" w:asciiTheme="minorEastAsia" w:hAnsiTheme="minorEastAsia" w:eastAsiaTheme="minorEastAsia"/>
                <w:szCs w:val="21"/>
              </w:rPr>
              <w:t>会计姓名、联系电话</w:t>
            </w:r>
          </w:p>
        </w:tc>
        <w:tc>
          <w:tcPr>
            <w:tcW w:w="2589" w:type="dxa"/>
            <w:gridSpan w:val="2"/>
            <w:vAlign w:val="center"/>
          </w:tcPr>
          <w:p w14:paraId="16359BE9">
            <w:pPr>
              <w:pStyle w:val="8"/>
              <w:jc w:val="center"/>
              <w:rPr>
                <w:rFonts w:asciiTheme="minorEastAsia" w:hAnsiTheme="minorEastAsia" w:eastAsiaTheme="minorEastAsia"/>
                <w:szCs w:val="21"/>
              </w:rPr>
            </w:pPr>
          </w:p>
        </w:tc>
      </w:tr>
      <w:tr w14:paraId="30A7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190" w:type="dxa"/>
            <w:vAlign w:val="center"/>
          </w:tcPr>
          <w:p w14:paraId="47D2E57F">
            <w:pPr>
              <w:pStyle w:val="8"/>
              <w:jc w:val="center"/>
              <w:rPr>
                <w:rFonts w:asciiTheme="minorEastAsia" w:hAnsiTheme="minorEastAsia" w:eastAsiaTheme="minorEastAsia"/>
                <w:szCs w:val="21"/>
              </w:rPr>
            </w:pPr>
            <w:r>
              <w:rPr>
                <w:rFonts w:hint="eastAsia" w:asciiTheme="minorEastAsia" w:hAnsiTheme="minorEastAsia" w:eastAsiaTheme="minorEastAsia"/>
                <w:szCs w:val="21"/>
              </w:rPr>
              <w:t>注册登记时间</w:t>
            </w:r>
          </w:p>
        </w:tc>
        <w:tc>
          <w:tcPr>
            <w:tcW w:w="1921" w:type="dxa"/>
            <w:vAlign w:val="center"/>
          </w:tcPr>
          <w:p w14:paraId="08474C0C">
            <w:pPr>
              <w:pStyle w:val="8"/>
              <w:jc w:val="center"/>
              <w:rPr>
                <w:rFonts w:asciiTheme="minorEastAsia" w:hAnsiTheme="minorEastAsia" w:eastAsiaTheme="minorEastAsia"/>
                <w:szCs w:val="21"/>
              </w:rPr>
            </w:pPr>
          </w:p>
        </w:tc>
        <w:tc>
          <w:tcPr>
            <w:tcW w:w="2268" w:type="dxa"/>
            <w:gridSpan w:val="4"/>
            <w:vAlign w:val="center"/>
          </w:tcPr>
          <w:p w14:paraId="33A3A115">
            <w:pPr>
              <w:pStyle w:val="8"/>
              <w:jc w:val="center"/>
              <w:rPr>
                <w:rFonts w:asciiTheme="minorEastAsia" w:hAnsiTheme="minorEastAsia" w:eastAsiaTheme="minorEastAsia"/>
                <w:szCs w:val="21"/>
              </w:rPr>
            </w:pPr>
            <w:r>
              <w:rPr>
                <w:rFonts w:hint="eastAsia" w:asciiTheme="minorEastAsia" w:hAnsiTheme="minorEastAsia" w:eastAsiaTheme="minorEastAsia"/>
                <w:szCs w:val="21"/>
              </w:rPr>
              <w:t>工商登记成员人数</w:t>
            </w:r>
          </w:p>
        </w:tc>
        <w:tc>
          <w:tcPr>
            <w:tcW w:w="2580" w:type="dxa"/>
            <w:vAlign w:val="center"/>
          </w:tcPr>
          <w:p w14:paraId="41DC00BD">
            <w:pPr>
              <w:pStyle w:val="8"/>
              <w:jc w:val="center"/>
              <w:rPr>
                <w:rFonts w:asciiTheme="minorEastAsia" w:hAnsiTheme="minorEastAsia" w:eastAsiaTheme="minorEastAsia"/>
                <w:szCs w:val="21"/>
              </w:rPr>
            </w:pPr>
          </w:p>
        </w:tc>
      </w:tr>
      <w:tr w14:paraId="2FAE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90" w:type="dxa"/>
            <w:vAlign w:val="center"/>
          </w:tcPr>
          <w:p w14:paraId="4DF5CB5B">
            <w:pPr>
              <w:pStyle w:val="8"/>
              <w:jc w:val="center"/>
              <w:rPr>
                <w:rFonts w:asciiTheme="minorEastAsia" w:hAnsiTheme="minorEastAsia" w:eastAsiaTheme="minorEastAsia"/>
                <w:szCs w:val="21"/>
              </w:rPr>
            </w:pPr>
            <w:r>
              <w:rPr>
                <w:rFonts w:hint="eastAsia" w:asciiTheme="minorEastAsia" w:hAnsiTheme="minorEastAsia" w:eastAsiaTheme="minorEastAsia"/>
                <w:szCs w:val="21"/>
              </w:rPr>
              <w:t>工商登记出资总额</w:t>
            </w:r>
          </w:p>
        </w:tc>
        <w:tc>
          <w:tcPr>
            <w:tcW w:w="1921" w:type="dxa"/>
            <w:vAlign w:val="center"/>
          </w:tcPr>
          <w:p w14:paraId="05526912">
            <w:pPr>
              <w:pStyle w:val="8"/>
              <w:jc w:val="center"/>
              <w:rPr>
                <w:rFonts w:asciiTheme="minorEastAsia" w:hAnsiTheme="minorEastAsia" w:eastAsiaTheme="minorEastAsia"/>
                <w:szCs w:val="21"/>
              </w:rPr>
            </w:pPr>
          </w:p>
        </w:tc>
        <w:tc>
          <w:tcPr>
            <w:tcW w:w="2268" w:type="dxa"/>
            <w:gridSpan w:val="4"/>
            <w:vAlign w:val="center"/>
          </w:tcPr>
          <w:p w14:paraId="2E9BEE75">
            <w:pPr>
              <w:pStyle w:val="8"/>
              <w:jc w:val="center"/>
              <w:rPr>
                <w:rFonts w:asciiTheme="minorEastAsia" w:hAnsiTheme="minorEastAsia" w:eastAsiaTheme="minorEastAsia"/>
                <w:szCs w:val="21"/>
              </w:rPr>
            </w:pPr>
            <w:r>
              <w:rPr>
                <w:rFonts w:hint="eastAsia" w:asciiTheme="minorEastAsia" w:hAnsiTheme="minorEastAsia" w:eastAsiaTheme="minorEastAsia"/>
                <w:szCs w:val="21"/>
              </w:rPr>
              <w:t>是否制定实施生产质量标准</w:t>
            </w:r>
          </w:p>
        </w:tc>
        <w:tc>
          <w:tcPr>
            <w:tcW w:w="2580" w:type="dxa"/>
            <w:vAlign w:val="center"/>
          </w:tcPr>
          <w:p w14:paraId="78A4C7AB">
            <w:pPr>
              <w:pStyle w:val="8"/>
              <w:jc w:val="center"/>
              <w:rPr>
                <w:rFonts w:asciiTheme="minorEastAsia" w:hAnsiTheme="minorEastAsia" w:eastAsiaTheme="minorEastAsia"/>
                <w:szCs w:val="21"/>
              </w:rPr>
            </w:pPr>
          </w:p>
        </w:tc>
      </w:tr>
      <w:tr w14:paraId="39AE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90" w:type="dxa"/>
            <w:vAlign w:val="center"/>
          </w:tcPr>
          <w:p w14:paraId="653DF374">
            <w:pPr>
              <w:pStyle w:val="8"/>
              <w:jc w:val="center"/>
              <w:rPr>
                <w:rFonts w:asciiTheme="minorEastAsia" w:hAnsiTheme="minorEastAsia" w:eastAsiaTheme="minorEastAsia"/>
                <w:szCs w:val="21"/>
              </w:rPr>
            </w:pPr>
            <w:r>
              <w:rPr>
                <w:rFonts w:hint="eastAsia" w:asciiTheme="minorEastAsia" w:hAnsiTheme="minorEastAsia" w:eastAsiaTheme="minorEastAsia"/>
                <w:szCs w:val="21"/>
              </w:rPr>
              <w:t>产品商标名称</w:t>
            </w:r>
          </w:p>
        </w:tc>
        <w:tc>
          <w:tcPr>
            <w:tcW w:w="1921" w:type="dxa"/>
            <w:vAlign w:val="center"/>
          </w:tcPr>
          <w:p w14:paraId="1FF779EE">
            <w:pPr>
              <w:pStyle w:val="8"/>
              <w:rPr>
                <w:rFonts w:asciiTheme="minorEastAsia" w:hAnsiTheme="minorEastAsia" w:eastAsiaTheme="minorEastAsia"/>
                <w:szCs w:val="21"/>
              </w:rPr>
            </w:pPr>
          </w:p>
        </w:tc>
        <w:tc>
          <w:tcPr>
            <w:tcW w:w="2268" w:type="dxa"/>
            <w:gridSpan w:val="4"/>
            <w:vAlign w:val="center"/>
          </w:tcPr>
          <w:p w14:paraId="008CAAC5">
            <w:pPr>
              <w:pStyle w:val="8"/>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rPr>
              <w:t>年成员出资分红总额（万元）</w:t>
            </w:r>
          </w:p>
        </w:tc>
        <w:tc>
          <w:tcPr>
            <w:tcW w:w="2580" w:type="dxa"/>
            <w:vAlign w:val="center"/>
          </w:tcPr>
          <w:p w14:paraId="06CB9783">
            <w:pPr>
              <w:pStyle w:val="8"/>
              <w:rPr>
                <w:rFonts w:asciiTheme="minorEastAsia" w:hAnsiTheme="minorEastAsia" w:eastAsiaTheme="minorEastAsia"/>
                <w:szCs w:val="21"/>
              </w:rPr>
            </w:pPr>
          </w:p>
        </w:tc>
      </w:tr>
      <w:tr w14:paraId="4C5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90" w:type="dxa"/>
            <w:vAlign w:val="center"/>
          </w:tcPr>
          <w:p w14:paraId="4A5BDE31">
            <w:pPr>
              <w:pStyle w:val="8"/>
              <w:jc w:val="center"/>
              <w:rPr>
                <w:rFonts w:asciiTheme="minorEastAsia" w:hAnsiTheme="minorEastAsia" w:eastAsiaTheme="minorEastAsia"/>
                <w:szCs w:val="21"/>
              </w:rPr>
            </w:pPr>
            <w:r>
              <w:rPr>
                <w:rFonts w:hint="eastAsia" w:asciiTheme="minorEastAsia" w:hAnsiTheme="minorEastAsia" w:eastAsiaTheme="minorEastAsia"/>
                <w:szCs w:val="21"/>
              </w:rPr>
              <w:t>拥有20%以上股份人数</w:t>
            </w:r>
          </w:p>
        </w:tc>
        <w:tc>
          <w:tcPr>
            <w:tcW w:w="1921" w:type="dxa"/>
            <w:vAlign w:val="center"/>
          </w:tcPr>
          <w:p w14:paraId="741CE194">
            <w:pPr>
              <w:pStyle w:val="8"/>
              <w:jc w:val="center"/>
              <w:rPr>
                <w:rFonts w:asciiTheme="minorEastAsia" w:hAnsiTheme="minorEastAsia" w:eastAsiaTheme="minorEastAsia"/>
                <w:szCs w:val="21"/>
              </w:rPr>
            </w:pPr>
          </w:p>
        </w:tc>
        <w:tc>
          <w:tcPr>
            <w:tcW w:w="2268" w:type="dxa"/>
            <w:gridSpan w:val="4"/>
            <w:vAlign w:val="center"/>
          </w:tcPr>
          <w:p w14:paraId="2AAF00A6">
            <w:pPr>
              <w:pStyle w:val="8"/>
              <w:jc w:val="center"/>
              <w:rPr>
                <w:rFonts w:asciiTheme="minorEastAsia" w:hAnsiTheme="minorEastAsia" w:eastAsiaTheme="minorEastAsia"/>
                <w:szCs w:val="21"/>
              </w:rPr>
            </w:pPr>
            <w:r>
              <w:rPr>
                <w:rFonts w:hint="eastAsia" w:asciiTheme="minorEastAsia" w:hAnsiTheme="minorEastAsia" w:eastAsiaTheme="minorEastAsia"/>
                <w:szCs w:val="21"/>
              </w:rPr>
              <w:t>是否建立成员账户</w:t>
            </w:r>
          </w:p>
        </w:tc>
        <w:tc>
          <w:tcPr>
            <w:tcW w:w="2580" w:type="dxa"/>
            <w:vAlign w:val="center"/>
          </w:tcPr>
          <w:p w14:paraId="00B5E39D">
            <w:pPr>
              <w:pStyle w:val="8"/>
              <w:jc w:val="center"/>
              <w:rPr>
                <w:rFonts w:asciiTheme="minorEastAsia" w:hAnsiTheme="minorEastAsia" w:eastAsiaTheme="minorEastAsia"/>
                <w:szCs w:val="21"/>
              </w:rPr>
            </w:pPr>
          </w:p>
        </w:tc>
      </w:tr>
      <w:tr w14:paraId="125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90" w:type="dxa"/>
            <w:vAlign w:val="center"/>
          </w:tcPr>
          <w:p w14:paraId="49BEFF3A">
            <w:pPr>
              <w:pStyle w:val="8"/>
              <w:jc w:val="center"/>
              <w:rPr>
                <w:rFonts w:asciiTheme="minorEastAsia" w:hAnsiTheme="minorEastAsia" w:eastAsiaTheme="minorEastAsia"/>
                <w:szCs w:val="21"/>
              </w:rPr>
            </w:pPr>
            <w:r>
              <w:rPr>
                <w:rFonts w:hint="eastAsia" w:asciiTheme="minorEastAsia" w:hAnsiTheme="minorEastAsia" w:eastAsiaTheme="minorEastAsia"/>
                <w:szCs w:val="21"/>
              </w:rPr>
              <w:t>基地、产品认证及产品品牌</w:t>
            </w:r>
          </w:p>
        </w:tc>
        <w:tc>
          <w:tcPr>
            <w:tcW w:w="6769" w:type="dxa"/>
            <w:gridSpan w:val="6"/>
            <w:vAlign w:val="center"/>
          </w:tcPr>
          <w:p w14:paraId="62FD07FF">
            <w:pPr>
              <w:pStyle w:val="8"/>
              <w:jc w:val="center"/>
              <w:rPr>
                <w:rFonts w:asciiTheme="minorEastAsia" w:hAnsiTheme="minorEastAsia" w:eastAsiaTheme="minorEastAsia"/>
                <w:szCs w:val="21"/>
              </w:rPr>
            </w:pPr>
          </w:p>
        </w:tc>
      </w:tr>
      <w:tr w14:paraId="1C3F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190" w:type="dxa"/>
            <w:vAlign w:val="center"/>
          </w:tcPr>
          <w:p w14:paraId="26EEB479">
            <w:pPr>
              <w:pStyle w:val="8"/>
              <w:jc w:val="center"/>
              <w:rPr>
                <w:rFonts w:asciiTheme="minorEastAsia" w:hAnsiTheme="minorEastAsia" w:eastAsiaTheme="minorEastAsia"/>
                <w:szCs w:val="21"/>
              </w:rPr>
            </w:pPr>
            <w:r>
              <w:rPr>
                <w:rFonts w:hint="eastAsia" w:asciiTheme="minorEastAsia" w:hAnsiTheme="minorEastAsia" w:eastAsiaTheme="minorEastAsia"/>
                <w:szCs w:val="21"/>
              </w:rPr>
              <w:t>项目实施地点</w:t>
            </w:r>
          </w:p>
        </w:tc>
        <w:tc>
          <w:tcPr>
            <w:tcW w:w="6769" w:type="dxa"/>
            <w:gridSpan w:val="6"/>
            <w:vAlign w:val="center"/>
          </w:tcPr>
          <w:p w14:paraId="2293792A">
            <w:pPr>
              <w:pStyle w:val="8"/>
              <w:jc w:val="center"/>
              <w:rPr>
                <w:rFonts w:asciiTheme="minorEastAsia" w:hAnsiTheme="minorEastAsia" w:eastAsiaTheme="minorEastAsia"/>
                <w:szCs w:val="21"/>
              </w:rPr>
            </w:pPr>
          </w:p>
        </w:tc>
      </w:tr>
      <w:tr w14:paraId="4B71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90" w:type="dxa"/>
            <w:vMerge w:val="restart"/>
            <w:vAlign w:val="center"/>
          </w:tcPr>
          <w:p w14:paraId="5CF08C22">
            <w:pPr>
              <w:pStyle w:val="8"/>
              <w:jc w:val="center"/>
              <w:rPr>
                <w:rFonts w:asciiTheme="minorEastAsia" w:hAnsiTheme="minorEastAsia" w:eastAsiaTheme="minorEastAsia"/>
                <w:szCs w:val="21"/>
              </w:rPr>
            </w:pPr>
            <w:r>
              <w:rPr>
                <w:rFonts w:hint="eastAsia" w:asciiTheme="minorEastAsia" w:hAnsiTheme="minorEastAsia" w:eastAsiaTheme="minorEastAsia"/>
                <w:szCs w:val="21"/>
              </w:rPr>
              <w:t>项目实施绩效主要效果指标</w:t>
            </w:r>
          </w:p>
        </w:tc>
        <w:tc>
          <w:tcPr>
            <w:tcW w:w="2256" w:type="dxa"/>
            <w:gridSpan w:val="3"/>
            <w:vAlign w:val="center"/>
          </w:tcPr>
          <w:p w14:paraId="703A65DA">
            <w:pPr>
              <w:pStyle w:val="8"/>
              <w:jc w:val="center"/>
              <w:rPr>
                <w:rFonts w:asciiTheme="minorEastAsia" w:hAnsiTheme="minorEastAsia" w:eastAsiaTheme="minorEastAsia"/>
                <w:szCs w:val="21"/>
              </w:rPr>
            </w:pPr>
            <w:r>
              <w:rPr>
                <w:rFonts w:hint="eastAsia" w:asciiTheme="minorEastAsia" w:hAnsiTheme="minorEastAsia" w:eastAsiaTheme="minorEastAsia"/>
                <w:szCs w:val="21"/>
              </w:rPr>
              <w:t>可实现经济效益</w:t>
            </w:r>
          </w:p>
        </w:tc>
        <w:tc>
          <w:tcPr>
            <w:tcW w:w="4513" w:type="dxa"/>
            <w:gridSpan w:val="3"/>
            <w:vAlign w:val="center"/>
          </w:tcPr>
          <w:p w14:paraId="392C2DFC">
            <w:pPr>
              <w:pStyle w:val="8"/>
              <w:jc w:val="center"/>
              <w:rPr>
                <w:rFonts w:asciiTheme="minorEastAsia" w:hAnsiTheme="minorEastAsia" w:eastAsiaTheme="minorEastAsia"/>
                <w:szCs w:val="21"/>
              </w:rPr>
            </w:pPr>
          </w:p>
        </w:tc>
      </w:tr>
      <w:tr w14:paraId="3D13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90" w:type="dxa"/>
            <w:vMerge w:val="continue"/>
            <w:vAlign w:val="center"/>
          </w:tcPr>
          <w:p w14:paraId="68814751">
            <w:pPr>
              <w:pStyle w:val="8"/>
              <w:jc w:val="center"/>
              <w:rPr>
                <w:rFonts w:asciiTheme="minorEastAsia" w:hAnsiTheme="minorEastAsia" w:eastAsiaTheme="minorEastAsia"/>
                <w:szCs w:val="21"/>
              </w:rPr>
            </w:pPr>
          </w:p>
        </w:tc>
        <w:tc>
          <w:tcPr>
            <w:tcW w:w="2256" w:type="dxa"/>
            <w:gridSpan w:val="3"/>
            <w:vAlign w:val="center"/>
          </w:tcPr>
          <w:p w14:paraId="3EA05BA8">
            <w:pPr>
              <w:pStyle w:val="8"/>
              <w:jc w:val="center"/>
              <w:rPr>
                <w:rFonts w:asciiTheme="minorEastAsia" w:hAnsiTheme="minorEastAsia" w:eastAsiaTheme="minorEastAsia"/>
                <w:szCs w:val="21"/>
              </w:rPr>
            </w:pPr>
            <w:r>
              <w:rPr>
                <w:rFonts w:hint="eastAsia" w:asciiTheme="minorEastAsia" w:hAnsiTheme="minorEastAsia" w:eastAsiaTheme="minorEastAsia"/>
                <w:szCs w:val="21"/>
              </w:rPr>
              <w:t>可实现社会效益</w:t>
            </w:r>
          </w:p>
        </w:tc>
        <w:tc>
          <w:tcPr>
            <w:tcW w:w="4513" w:type="dxa"/>
            <w:gridSpan w:val="3"/>
            <w:vAlign w:val="center"/>
          </w:tcPr>
          <w:p w14:paraId="613A9CB2">
            <w:pPr>
              <w:pStyle w:val="8"/>
              <w:jc w:val="center"/>
              <w:rPr>
                <w:rFonts w:asciiTheme="minorEastAsia" w:hAnsiTheme="minorEastAsia" w:eastAsiaTheme="minorEastAsia"/>
                <w:szCs w:val="21"/>
              </w:rPr>
            </w:pPr>
          </w:p>
        </w:tc>
      </w:tr>
    </w:tbl>
    <w:p w14:paraId="4F2AB5DD">
      <w:pPr>
        <w:pStyle w:val="8"/>
        <w:snapToGrid w:val="0"/>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w:t>
      </w:r>
    </w:p>
    <w:p w14:paraId="17DC9EC6">
      <w:pPr>
        <w:ind w:left="596" w:leftChars="284" w:firstLine="0" w:firstLineChars="0"/>
        <w:jc w:val="center"/>
        <w:rPr>
          <w:rFonts w:hint="eastAsia" w:ascii="宋体" w:hAnsi="宋体" w:eastAsia="宋体" w:cs="宋体"/>
          <w:b/>
          <w:sz w:val="30"/>
          <w:szCs w:val="30"/>
        </w:rPr>
      </w:pPr>
      <w:r>
        <w:rPr>
          <w:rFonts w:hint="eastAsia" w:ascii="宋体" w:hAnsi="宋体" w:eastAsia="宋体" w:cs="宋体"/>
          <w:b/>
          <w:sz w:val="30"/>
          <w:szCs w:val="30"/>
        </w:rPr>
        <w:t>榆树市202</w:t>
      </w:r>
      <w:r>
        <w:rPr>
          <w:rFonts w:hint="eastAsia" w:ascii="宋体" w:hAnsi="宋体" w:eastAsia="宋体" w:cs="宋体"/>
          <w:b/>
          <w:sz w:val="30"/>
          <w:szCs w:val="30"/>
          <w:lang w:val="en-US" w:eastAsia="zh-CN"/>
        </w:rPr>
        <w:t>5</w:t>
      </w:r>
      <w:r>
        <w:rPr>
          <w:rFonts w:hint="eastAsia" w:ascii="宋体" w:hAnsi="宋体" w:eastAsia="宋体" w:cs="宋体"/>
          <w:b/>
          <w:sz w:val="30"/>
          <w:szCs w:val="30"/>
        </w:rPr>
        <w:t>年中央</w:t>
      </w:r>
      <w:r>
        <w:rPr>
          <w:rFonts w:hint="eastAsia" w:ascii="宋体" w:hAnsi="宋体" w:eastAsia="宋体" w:cs="宋体"/>
          <w:b/>
          <w:sz w:val="30"/>
          <w:szCs w:val="30"/>
          <w:lang w:val="en-US" w:eastAsia="zh-CN"/>
        </w:rPr>
        <w:t>农业经营主体能力提升</w:t>
      </w:r>
      <w:r>
        <w:rPr>
          <w:rFonts w:hint="eastAsia" w:ascii="宋体" w:hAnsi="宋体" w:eastAsia="宋体" w:cs="宋体"/>
          <w:b/>
          <w:sz w:val="30"/>
          <w:szCs w:val="30"/>
        </w:rPr>
        <w:t>资金</w:t>
      </w:r>
    </w:p>
    <w:p w14:paraId="5D9A5F44">
      <w:pPr>
        <w:ind w:left="596" w:leftChars="284" w:firstLine="0" w:firstLineChars="0"/>
        <w:jc w:val="center"/>
        <w:rPr>
          <w:rFonts w:asciiTheme="minorEastAsia" w:hAnsiTheme="minorEastAsia" w:eastAsiaTheme="minorEastAsia"/>
          <w:b/>
          <w:sz w:val="30"/>
          <w:szCs w:val="30"/>
        </w:rPr>
      </w:pPr>
      <w:r>
        <w:rPr>
          <w:rFonts w:hint="eastAsia" w:ascii="宋体" w:hAnsi="宋体" w:eastAsia="宋体" w:cs="宋体"/>
          <w:b/>
          <w:bCs/>
          <w:sz w:val="30"/>
          <w:szCs w:val="30"/>
          <w:lang w:val="en-US" w:eastAsia="zh-CN"/>
        </w:rPr>
        <w:t>（农民合作社）</w:t>
      </w:r>
      <w:r>
        <w:rPr>
          <w:rFonts w:hint="eastAsia" w:ascii="宋体" w:hAnsi="宋体" w:eastAsia="宋体" w:cs="宋体"/>
          <w:b/>
          <w:bCs/>
          <w:sz w:val="30"/>
          <w:szCs w:val="30"/>
        </w:rPr>
        <w:t>项目申报</w:t>
      </w:r>
      <w:r>
        <w:rPr>
          <w:rFonts w:hint="eastAsia" w:ascii="宋体" w:hAnsi="宋体" w:eastAsia="宋体" w:cs="宋体"/>
          <w:b/>
          <w:bCs/>
          <w:sz w:val="30"/>
          <w:szCs w:val="30"/>
          <w:lang w:eastAsia="zh-CN"/>
        </w:rPr>
        <w:t>表</w:t>
      </w:r>
      <w:r>
        <w:rPr>
          <w:rFonts w:hint="eastAsia" w:asciiTheme="minorEastAsia" w:hAnsiTheme="minorEastAsia" w:eastAsiaTheme="minorEastAsia"/>
          <w:b/>
          <w:sz w:val="30"/>
          <w:szCs w:val="30"/>
        </w:rPr>
        <w:t>（２）</w:t>
      </w:r>
    </w:p>
    <w:tbl>
      <w:tblPr>
        <w:tblStyle w:val="5"/>
        <w:tblW w:w="9639" w:type="dxa"/>
        <w:tblInd w:w="-459" w:type="dxa"/>
        <w:tblLayout w:type="fixed"/>
        <w:tblCellMar>
          <w:top w:w="0" w:type="dxa"/>
          <w:left w:w="108" w:type="dxa"/>
          <w:bottom w:w="0" w:type="dxa"/>
          <w:right w:w="108" w:type="dxa"/>
        </w:tblCellMar>
      </w:tblPr>
      <w:tblGrid>
        <w:gridCol w:w="2127"/>
        <w:gridCol w:w="62"/>
        <w:gridCol w:w="2630"/>
        <w:gridCol w:w="4820"/>
      </w:tblGrid>
      <w:tr w14:paraId="47D530FE">
        <w:tblPrEx>
          <w:tblCellMar>
            <w:top w:w="0" w:type="dxa"/>
            <w:left w:w="108" w:type="dxa"/>
            <w:bottom w:w="0" w:type="dxa"/>
            <w:right w:w="108" w:type="dxa"/>
          </w:tblCellMar>
        </w:tblPrEx>
        <w:trPr>
          <w:trHeight w:val="2884" w:hRule="atLeast"/>
        </w:trPr>
        <w:tc>
          <w:tcPr>
            <w:tcW w:w="2189" w:type="dxa"/>
            <w:gridSpan w:val="2"/>
            <w:tcBorders>
              <w:top w:val="single" w:color="000000" w:sz="4" w:space="0"/>
              <w:left w:val="single" w:color="000000" w:sz="4" w:space="0"/>
              <w:right w:val="single" w:color="000000" w:sz="4" w:space="0"/>
            </w:tcBorders>
            <w:vAlign w:val="center"/>
          </w:tcPr>
          <w:p w14:paraId="4E4A9D6F">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一、申请资金额度及用途</w:t>
            </w:r>
          </w:p>
        </w:tc>
        <w:tc>
          <w:tcPr>
            <w:tcW w:w="7450" w:type="dxa"/>
            <w:gridSpan w:val="2"/>
            <w:vMerge w:val="restart"/>
            <w:tcBorders>
              <w:top w:val="single" w:color="000000" w:sz="4" w:space="0"/>
              <w:left w:val="nil"/>
              <w:right w:val="single" w:color="000000" w:sz="4" w:space="0"/>
            </w:tcBorders>
            <w:vAlign w:val="center"/>
          </w:tcPr>
          <w:p w14:paraId="31893AF8">
            <w:pPr>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（此处打字写明申请财政奖补资金的额度和用途）　　　　　　</w:t>
            </w:r>
          </w:p>
          <w:p w14:paraId="178BA514">
            <w:pPr>
              <w:rPr>
                <w:rFonts w:hint="eastAsia" w:asciiTheme="minorEastAsia" w:hAnsiTheme="minorEastAsia" w:eastAsiaTheme="minorEastAsia" w:cstheme="minorEastAsia"/>
                <w:color w:val="000000"/>
                <w:sz w:val="24"/>
                <w:szCs w:val="24"/>
              </w:rPr>
            </w:pPr>
          </w:p>
          <w:p w14:paraId="14474689">
            <w:pPr>
              <w:ind w:left="1704" w:leftChars="240" w:hanging="1200" w:hangingChars="500"/>
              <w:rPr>
                <w:rFonts w:hint="eastAsia" w:asciiTheme="minorEastAsia" w:hAnsiTheme="minorEastAsia" w:eastAsiaTheme="minorEastAsia" w:cstheme="minorEastAsia"/>
                <w:color w:val="000000"/>
                <w:sz w:val="24"/>
                <w:szCs w:val="24"/>
              </w:rPr>
            </w:pPr>
          </w:p>
          <w:p w14:paraId="00783CFC">
            <w:pPr>
              <w:ind w:left="1704" w:leftChars="240" w:hanging="1200" w:hangingChars="500"/>
              <w:rPr>
                <w:rFonts w:hint="eastAsia" w:asciiTheme="minorEastAsia" w:hAnsiTheme="minorEastAsia" w:eastAsiaTheme="minorEastAsia" w:cstheme="minorEastAsia"/>
                <w:color w:val="000000"/>
                <w:sz w:val="24"/>
                <w:szCs w:val="24"/>
              </w:rPr>
            </w:pPr>
          </w:p>
          <w:p w14:paraId="3CF04F32">
            <w:pPr>
              <w:ind w:left="1704" w:leftChars="240" w:hanging="1200" w:hangingChars="5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项目单位：（盖章）　　　　　法人签字：　</w:t>
            </w:r>
          </w:p>
          <w:p w14:paraId="56A92B0E">
            <w:pPr>
              <w:ind w:firstLine="5760" w:firstLineChars="2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14:paraId="6FE99175">
        <w:tblPrEx>
          <w:tblCellMar>
            <w:top w:w="0" w:type="dxa"/>
            <w:left w:w="108" w:type="dxa"/>
            <w:bottom w:w="0" w:type="dxa"/>
            <w:right w:w="108" w:type="dxa"/>
          </w:tblCellMar>
        </w:tblPrEx>
        <w:trPr>
          <w:trHeight w:val="90" w:hRule="atLeast"/>
        </w:trPr>
        <w:tc>
          <w:tcPr>
            <w:tcW w:w="2189" w:type="dxa"/>
            <w:gridSpan w:val="2"/>
            <w:tcBorders>
              <w:top w:val="nil"/>
              <w:left w:val="single" w:color="000000" w:sz="4" w:space="0"/>
              <w:bottom w:val="single" w:color="000000" w:sz="4" w:space="0"/>
              <w:right w:val="single" w:color="000000" w:sz="4" w:space="0"/>
            </w:tcBorders>
            <w:vAlign w:val="center"/>
          </w:tcPr>
          <w:p w14:paraId="34038DFC">
            <w:pPr>
              <w:rPr>
                <w:rFonts w:hint="eastAsia" w:asciiTheme="minorEastAsia" w:hAnsiTheme="minorEastAsia" w:eastAsiaTheme="minorEastAsia" w:cstheme="minorEastAsia"/>
                <w:color w:val="000000"/>
                <w:sz w:val="24"/>
                <w:szCs w:val="24"/>
              </w:rPr>
            </w:pPr>
          </w:p>
        </w:tc>
        <w:tc>
          <w:tcPr>
            <w:tcW w:w="7450" w:type="dxa"/>
            <w:gridSpan w:val="2"/>
            <w:vMerge w:val="continue"/>
            <w:tcBorders>
              <w:left w:val="nil"/>
              <w:right w:val="single" w:color="000000" w:sz="4" w:space="0"/>
            </w:tcBorders>
            <w:vAlign w:val="center"/>
          </w:tcPr>
          <w:p w14:paraId="31A9A831">
            <w:pPr>
              <w:rPr>
                <w:rFonts w:hint="eastAsia" w:asciiTheme="minorEastAsia" w:hAnsiTheme="minorEastAsia" w:eastAsiaTheme="minorEastAsia" w:cstheme="minorEastAsia"/>
                <w:color w:val="000000"/>
                <w:sz w:val="24"/>
                <w:szCs w:val="24"/>
              </w:rPr>
            </w:pPr>
          </w:p>
        </w:tc>
      </w:tr>
      <w:tr w14:paraId="461837BC">
        <w:tblPrEx>
          <w:tblCellMar>
            <w:top w:w="0" w:type="dxa"/>
            <w:left w:w="108" w:type="dxa"/>
            <w:bottom w:w="0" w:type="dxa"/>
            <w:right w:w="108" w:type="dxa"/>
          </w:tblCellMar>
        </w:tblPrEx>
        <w:trPr>
          <w:trHeight w:val="607" w:hRule="atLeast"/>
        </w:trPr>
        <w:tc>
          <w:tcPr>
            <w:tcW w:w="2127" w:type="dxa"/>
            <w:vMerge w:val="restart"/>
            <w:tcBorders>
              <w:top w:val="single" w:color="000000" w:sz="4" w:space="0"/>
              <w:left w:val="single" w:color="000000" w:sz="4" w:space="0"/>
              <w:right w:val="single" w:color="000000" w:sz="4" w:space="0"/>
            </w:tcBorders>
            <w:vAlign w:val="center"/>
          </w:tcPr>
          <w:p w14:paraId="5F34809E">
            <w:pPr>
              <w:ind w:firstLine="600" w:firstLineChars="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银行账户</w:t>
            </w: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4C0AC772">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收款单位全称：</w:t>
            </w:r>
          </w:p>
        </w:tc>
      </w:tr>
      <w:tr w14:paraId="3C0545A4">
        <w:tblPrEx>
          <w:tblCellMar>
            <w:top w:w="0" w:type="dxa"/>
            <w:left w:w="108" w:type="dxa"/>
            <w:bottom w:w="0" w:type="dxa"/>
            <w:right w:w="108" w:type="dxa"/>
          </w:tblCellMar>
        </w:tblPrEx>
        <w:trPr>
          <w:trHeight w:val="547" w:hRule="atLeast"/>
        </w:trPr>
        <w:tc>
          <w:tcPr>
            <w:tcW w:w="2127" w:type="dxa"/>
            <w:vMerge w:val="continue"/>
            <w:tcBorders>
              <w:left w:val="single" w:color="000000" w:sz="4" w:space="0"/>
              <w:right w:val="single" w:color="000000" w:sz="4" w:space="0"/>
            </w:tcBorders>
            <w:vAlign w:val="center"/>
          </w:tcPr>
          <w:p w14:paraId="2DA04FC8">
            <w:pPr>
              <w:ind w:firstLine="600" w:firstLineChars="250"/>
              <w:rPr>
                <w:rFonts w:hint="eastAsia" w:asciiTheme="minorEastAsia" w:hAnsiTheme="minorEastAsia" w:eastAsiaTheme="minorEastAsia" w:cstheme="minorEastAsia"/>
                <w:color w:val="000000"/>
                <w:sz w:val="24"/>
                <w:szCs w:val="24"/>
              </w:rPr>
            </w:pP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42305312">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开户银行全称：</w:t>
            </w:r>
          </w:p>
        </w:tc>
      </w:tr>
      <w:tr w14:paraId="74146D2E">
        <w:tblPrEx>
          <w:tblCellMar>
            <w:top w:w="0" w:type="dxa"/>
            <w:left w:w="108" w:type="dxa"/>
            <w:bottom w:w="0" w:type="dxa"/>
            <w:right w:w="108" w:type="dxa"/>
          </w:tblCellMar>
        </w:tblPrEx>
        <w:trPr>
          <w:trHeight w:val="567" w:hRule="atLeast"/>
        </w:trPr>
        <w:tc>
          <w:tcPr>
            <w:tcW w:w="2127" w:type="dxa"/>
            <w:vMerge w:val="continue"/>
            <w:tcBorders>
              <w:left w:val="single" w:color="000000" w:sz="4" w:space="0"/>
              <w:bottom w:val="single" w:color="000000" w:sz="4" w:space="0"/>
              <w:right w:val="single" w:color="000000" w:sz="4" w:space="0"/>
            </w:tcBorders>
            <w:vAlign w:val="center"/>
          </w:tcPr>
          <w:p w14:paraId="7CFF2EE9">
            <w:pPr>
              <w:ind w:firstLine="600" w:firstLineChars="250"/>
              <w:rPr>
                <w:rFonts w:hint="eastAsia" w:asciiTheme="minorEastAsia" w:hAnsiTheme="minorEastAsia" w:eastAsiaTheme="minorEastAsia" w:cstheme="minorEastAsia"/>
                <w:color w:val="000000"/>
                <w:sz w:val="24"/>
                <w:szCs w:val="24"/>
              </w:rPr>
            </w:pPr>
          </w:p>
        </w:tc>
        <w:tc>
          <w:tcPr>
            <w:tcW w:w="7512" w:type="dxa"/>
            <w:gridSpan w:val="3"/>
            <w:tcBorders>
              <w:top w:val="single" w:color="000000" w:sz="4" w:space="0"/>
              <w:left w:val="single" w:color="000000" w:sz="4" w:space="0"/>
              <w:bottom w:val="single" w:color="000000" w:sz="4" w:space="0"/>
              <w:right w:val="single" w:color="000000" w:sz="4" w:space="0"/>
            </w:tcBorders>
            <w:vAlign w:val="center"/>
          </w:tcPr>
          <w:p w14:paraId="7451B854">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账号：</w:t>
            </w:r>
          </w:p>
        </w:tc>
      </w:tr>
      <w:tr w14:paraId="713FC871">
        <w:tblPrEx>
          <w:tblCellMar>
            <w:top w:w="0" w:type="dxa"/>
            <w:left w:w="108" w:type="dxa"/>
            <w:bottom w:w="0" w:type="dxa"/>
            <w:right w:w="108" w:type="dxa"/>
          </w:tblCellMar>
        </w:tblPrEx>
        <w:trPr>
          <w:trHeight w:val="312" w:hRule="atLeast"/>
        </w:trPr>
        <w:tc>
          <w:tcPr>
            <w:tcW w:w="4819" w:type="dxa"/>
            <w:gridSpan w:val="3"/>
            <w:vMerge w:val="restart"/>
            <w:tcBorders>
              <w:left w:val="single" w:color="000000" w:sz="4" w:space="0"/>
              <w:right w:val="single" w:color="000000" w:sz="4" w:space="0"/>
            </w:tcBorders>
            <w:vAlign w:val="center"/>
          </w:tcPr>
          <w:p w14:paraId="10DF42BC">
            <w:pPr>
              <w:widowControl/>
              <w:rPr>
                <w:rFonts w:hint="eastAsia" w:asciiTheme="minorEastAsia" w:hAnsiTheme="minorEastAsia" w:cstheme="minorEastAsia"/>
                <w:color w:val="000000"/>
                <w:sz w:val="24"/>
                <w:szCs w:val="24"/>
                <w:lang w:val="en-US" w:eastAsia="zh-CN"/>
              </w:rPr>
            </w:pPr>
          </w:p>
          <w:p w14:paraId="171BFB58">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农民合作社</w:t>
            </w:r>
            <w:r>
              <w:rPr>
                <w:rFonts w:hint="eastAsia" w:asciiTheme="minorEastAsia" w:hAnsiTheme="minorEastAsia" w:eastAsiaTheme="minorEastAsia" w:cstheme="minorEastAsia"/>
                <w:color w:val="000000"/>
                <w:sz w:val="24"/>
                <w:szCs w:val="24"/>
                <w:lang w:val="en-US" w:eastAsia="zh-CN"/>
              </w:rPr>
              <w:t>所在地村委会</w:t>
            </w:r>
            <w:r>
              <w:rPr>
                <w:rFonts w:hint="eastAsia" w:asciiTheme="minorEastAsia" w:hAnsiTheme="minorEastAsia" w:eastAsiaTheme="minorEastAsia" w:cstheme="minorEastAsia"/>
                <w:color w:val="000000"/>
                <w:sz w:val="24"/>
                <w:szCs w:val="24"/>
              </w:rPr>
              <w:t>意见</w:t>
            </w:r>
          </w:p>
          <w:p w14:paraId="5B677DDB">
            <w:pPr>
              <w:widowControl/>
              <w:rPr>
                <w:rFonts w:hint="eastAsia" w:asciiTheme="minorEastAsia" w:hAnsiTheme="minorEastAsia" w:eastAsiaTheme="minorEastAsia" w:cstheme="minorEastAsia"/>
                <w:color w:val="000000"/>
                <w:sz w:val="24"/>
                <w:szCs w:val="24"/>
              </w:rPr>
            </w:pPr>
          </w:p>
          <w:p w14:paraId="66195A44">
            <w:pPr>
              <w:widowControl/>
              <w:rPr>
                <w:rFonts w:hint="eastAsia" w:asciiTheme="minorEastAsia" w:hAnsiTheme="minorEastAsia" w:eastAsiaTheme="minorEastAsia" w:cstheme="minorEastAsia"/>
                <w:color w:val="000000"/>
                <w:sz w:val="24"/>
                <w:szCs w:val="24"/>
              </w:rPr>
            </w:pPr>
          </w:p>
          <w:p w14:paraId="5176FAD7">
            <w:pPr>
              <w:widowControl/>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负责人（签字）</w:t>
            </w:r>
          </w:p>
          <w:p w14:paraId="43F55C80">
            <w:pPr>
              <w:widowControl/>
              <w:ind w:firstLine="1200" w:firstLineChars="500"/>
              <w:rPr>
                <w:rFonts w:hint="eastAsia" w:asciiTheme="minorEastAsia" w:hAnsiTheme="minorEastAsia" w:eastAsiaTheme="minorEastAsia" w:cstheme="minorEastAsia"/>
                <w:color w:val="000000"/>
                <w:sz w:val="24"/>
                <w:szCs w:val="24"/>
              </w:rPr>
            </w:pPr>
          </w:p>
          <w:p w14:paraId="2D885EEA">
            <w:pPr>
              <w:widowControl/>
              <w:ind w:firstLine="2400" w:firstLineChars="1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单位公章 </w:t>
            </w:r>
          </w:p>
          <w:p w14:paraId="5021294E">
            <w:pPr>
              <w:rPr>
                <w:rFonts w:hint="eastAsia" w:asciiTheme="minorEastAsia" w:hAnsiTheme="minorEastAsia" w:eastAsiaTheme="minorEastAsia" w:cstheme="minorEastAsia"/>
                <w:sz w:val="24"/>
                <w:szCs w:val="24"/>
              </w:rPr>
            </w:pPr>
          </w:p>
          <w:p w14:paraId="1B7755DF">
            <w:pPr>
              <w:ind w:firstLine="2040" w:firstLineChars="8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年    月     日</w:t>
            </w:r>
            <w:r>
              <w:rPr>
                <w:rFonts w:hint="eastAsia" w:asciiTheme="minorEastAsia" w:hAnsiTheme="minorEastAsia" w:eastAsiaTheme="minorEastAsia" w:cstheme="minorEastAsia"/>
                <w:color w:val="000000"/>
                <w:sz w:val="24"/>
                <w:szCs w:val="24"/>
              </w:rPr>
              <w:t xml:space="preserve"> </w:t>
            </w:r>
          </w:p>
        </w:tc>
        <w:tc>
          <w:tcPr>
            <w:tcW w:w="4820" w:type="dxa"/>
            <w:vMerge w:val="restart"/>
            <w:tcBorders>
              <w:left w:val="single" w:color="000000" w:sz="4" w:space="0"/>
              <w:right w:val="single" w:color="000000" w:sz="4" w:space="0"/>
            </w:tcBorders>
            <w:vAlign w:val="center"/>
          </w:tcPr>
          <w:p w14:paraId="7D3BE6FF">
            <w:pPr>
              <w:rPr>
                <w:rFonts w:hint="eastAsia" w:asciiTheme="minorEastAsia" w:hAnsiTheme="minorEastAsia" w:eastAsiaTheme="minorEastAsia" w:cstheme="minorEastAsia"/>
                <w:color w:val="000000"/>
                <w:sz w:val="24"/>
                <w:szCs w:val="24"/>
              </w:rPr>
            </w:pPr>
          </w:p>
          <w:p w14:paraId="37EC651D">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乡级</w:t>
            </w:r>
            <w:r>
              <w:rPr>
                <w:rFonts w:hint="eastAsia" w:asciiTheme="minorEastAsia" w:hAnsiTheme="minorEastAsia" w:eastAsiaTheme="minorEastAsia" w:cstheme="minorEastAsia"/>
                <w:color w:val="000000"/>
                <w:sz w:val="24"/>
                <w:szCs w:val="24"/>
                <w:lang w:eastAsia="zh-CN"/>
              </w:rPr>
              <w:t>综合服务中心农村经济服务科</w:t>
            </w:r>
            <w:r>
              <w:rPr>
                <w:rFonts w:hint="eastAsia" w:asciiTheme="minorEastAsia" w:hAnsiTheme="minorEastAsia" w:eastAsiaTheme="minorEastAsia" w:cstheme="minorEastAsia"/>
                <w:color w:val="000000"/>
                <w:sz w:val="24"/>
                <w:szCs w:val="24"/>
              </w:rPr>
              <w:t>意见</w:t>
            </w:r>
          </w:p>
          <w:p w14:paraId="2B335C6F">
            <w:pPr>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负责人签字</w:t>
            </w:r>
          </w:p>
          <w:p w14:paraId="5F1B8C49">
            <w:pPr>
              <w:ind w:firstLine="1440" w:firstLineChars="600"/>
              <w:rPr>
                <w:rFonts w:hint="eastAsia" w:asciiTheme="minorEastAsia" w:hAnsiTheme="minorEastAsia" w:eastAsiaTheme="minorEastAsia" w:cstheme="minorEastAsia"/>
                <w:color w:val="000000"/>
                <w:sz w:val="24"/>
                <w:szCs w:val="24"/>
              </w:rPr>
            </w:pPr>
          </w:p>
          <w:p w14:paraId="2B592C5E">
            <w:pPr>
              <w:ind w:firstLine="1440" w:firstLineChars="600"/>
              <w:rPr>
                <w:rFonts w:hint="eastAsia" w:asciiTheme="minorEastAsia" w:hAnsiTheme="minorEastAsia" w:eastAsiaTheme="minorEastAsia" w:cstheme="minorEastAsia"/>
                <w:color w:val="000000"/>
                <w:sz w:val="24"/>
                <w:szCs w:val="24"/>
              </w:rPr>
            </w:pPr>
          </w:p>
          <w:p w14:paraId="4FBE4BC4">
            <w:pPr>
              <w:ind w:firstLine="1680" w:firstLineChars="700"/>
              <w:rPr>
                <w:rFonts w:hint="eastAsia" w:asciiTheme="minorEastAsia" w:hAnsiTheme="minorEastAsia" w:eastAsiaTheme="minorEastAsia" w:cstheme="minorEastAsia"/>
                <w:color w:val="000000"/>
                <w:sz w:val="24"/>
                <w:szCs w:val="24"/>
              </w:rPr>
            </w:pPr>
          </w:p>
          <w:p w14:paraId="533ADBDE">
            <w:pPr>
              <w:ind w:firstLine="1680" w:firstLineChars="700"/>
              <w:rPr>
                <w:rFonts w:hint="eastAsia" w:asciiTheme="minorEastAsia" w:hAnsiTheme="minorEastAsia" w:eastAsiaTheme="minorEastAsia" w:cstheme="minorEastAsia"/>
                <w:color w:val="000000"/>
                <w:sz w:val="24"/>
                <w:szCs w:val="24"/>
              </w:rPr>
            </w:pPr>
          </w:p>
          <w:p w14:paraId="4930BD5F">
            <w:pPr>
              <w:ind w:firstLine="1680" w:firstLineChars="7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499B27F9">
            <w:pPr>
              <w:ind w:firstLine="1440" w:firstLineChars="600"/>
              <w:rPr>
                <w:rFonts w:hint="eastAsia" w:asciiTheme="minorEastAsia" w:hAnsiTheme="minorEastAsia" w:eastAsiaTheme="minorEastAsia" w:cstheme="minorEastAsia"/>
                <w:color w:val="000000"/>
                <w:sz w:val="24"/>
                <w:szCs w:val="24"/>
              </w:rPr>
            </w:pPr>
          </w:p>
          <w:p w14:paraId="35F966F8">
            <w:pPr>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r>
      <w:tr w14:paraId="6990007D">
        <w:tblPrEx>
          <w:tblCellMar>
            <w:top w:w="0" w:type="dxa"/>
            <w:left w:w="108" w:type="dxa"/>
            <w:bottom w:w="0" w:type="dxa"/>
            <w:right w:w="108" w:type="dxa"/>
          </w:tblCellMar>
        </w:tblPrEx>
        <w:trPr>
          <w:trHeight w:val="312" w:hRule="atLeast"/>
        </w:trPr>
        <w:tc>
          <w:tcPr>
            <w:tcW w:w="4819" w:type="dxa"/>
            <w:gridSpan w:val="3"/>
            <w:vMerge w:val="continue"/>
            <w:tcBorders>
              <w:left w:val="single" w:color="000000" w:sz="4" w:space="0"/>
              <w:right w:val="single" w:color="000000" w:sz="4" w:space="0"/>
            </w:tcBorders>
            <w:vAlign w:val="center"/>
          </w:tcPr>
          <w:p w14:paraId="55C7AF14">
            <w:pPr>
              <w:ind w:firstLine="1320" w:firstLineChars="550"/>
              <w:rPr>
                <w:rFonts w:hint="eastAsia" w:asciiTheme="minorEastAsia" w:hAnsiTheme="minorEastAsia" w:eastAsiaTheme="minorEastAsia" w:cstheme="minorEastAsia"/>
                <w:color w:val="000000"/>
                <w:sz w:val="24"/>
                <w:szCs w:val="24"/>
              </w:rPr>
            </w:pPr>
          </w:p>
        </w:tc>
        <w:tc>
          <w:tcPr>
            <w:tcW w:w="4820" w:type="dxa"/>
            <w:vMerge w:val="continue"/>
            <w:tcBorders>
              <w:left w:val="single" w:color="000000" w:sz="4" w:space="0"/>
              <w:right w:val="single" w:color="000000" w:sz="4" w:space="0"/>
            </w:tcBorders>
            <w:vAlign w:val="center"/>
          </w:tcPr>
          <w:p w14:paraId="3198F54C">
            <w:pPr>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乡镇长签字</w:t>
            </w:r>
          </w:p>
          <w:p w14:paraId="7B9AE89A">
            <w:pPr>
              <w:ind w:firstLine="840" w:firstLineChars="350"/>
              <w:rPr>
                <w:rFonts w:hint="eastAsia" w:asciiTheme="minorEastAsia" w:hAnsiTheme="minorEastAsia" w:eastAsiaTheme="minorEastAsia" w:cstheme="minorEastAsia"/>
                <w:color w:val="000000"/>
                <w:sz w:val="24"/>
                <w:szCs w:val="24"/>
              </w:rPr>
            </w:pPr>
          </w:p>
          <w:p w14:paraId="7B2CEE2A">
            <w:pPr>
              <w:ind w:firstLine="840" w:firstLineChars="350"/>
              <w:rPr>
                <w:rFonts w:hint="eastAsia" w:asciiTheme="minorEastAsia" w:hAnsiTheme="minorEastAsia" w:eastAsiaTheme="minorEastAsia" w:cstheme="minorEastAsia"/>
                <w:color w:val="000000"/>
                <w:sz w:val="24"/>
                <w:szCs w:val="24"/>
              </w:rPr>
            </w:pPr>
          </w:p>
          <w:p w14:paraId="73DA3946">
            <w:pPr>
              <w:ind w:firstLine="840" w:firstLineChars="3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1B8242C7">
            <w:pPr>
              <w:ind w:firstLine="960" w:firstLineChars="4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r>
      <w:tr w14:paraId="1E50C09E">
        <w:tblPrEx>
          <w:tblCellMar>
            <w:top w:w="0" w:type="dxa"/>
            <w:left w:w="108" w:type="dxa"/>
            <w:bottom w:w="0" w:type="dxa"/>
            <w:right w:w="108" w:type="dxa"/>
          </w:tblCellMar>
        </w:tblPrEx>
        <w:trPr>
          <w:trHeight w:val="2114" w:hRule="atLeast"/>
        </w:trPr>
        <w:tc>
          <w:tcPr>
            <w:tcW w:w="4819" w:type="dxa"/>
            <w:gridSpan w:val="3"/>
            <w:vMerge w:val="continue"/>
            <w:tcBorders>
              <w:left w:val="single" w:color="000000" w:sz="4" w:space="0"/>
              <w:bottom w:val="single" w:color="000000" w:sz="4" w:space="0"/>
              <w:right w:val="single" w:color="000000" w:sz="4" w:space="0"/>
            </w:tcBorders>
            <w:vAlign w:val="center"/>
          </w:tcPr>
          <w:p w14:paraId="221CF9AC">
            <w:pPr>
              <w:rPr>
                <w:rFonts w:hint="eastAsia" w:asciiTheme="minorEastAsia" w:hAnsiTheme="minorEastAsia" w:eastAsiaTheme="minorEastAsia" w:cstheme="minorEastAsia"/>
                <w:color w:val="000000"/>
                <w:sz w:val="24"/>
                <w:szCs w:val="24"/>
              </w:rPr>
            </w:pPr>
          </w:p>
        </w:tc>
        <w:tc>
          <w:tcPr>
            <w:tcW w:w="4820" w:type="dxa"/>
            <w:vMerge w:val="continue"/>
            <w:tcBorders>
              <w:left w:val="single" w:color="000000" w:sz="4" w:space="0"/>
              <w:bottom w:val="single" w:color="000000" w:sz="4" w:space="0"/>
              <w:right w:val="single" w:color="000000" w:sz="4" w:space="0"/>
            </w:tcBorders>
            <w:vAlign w:val="center"/>
          </w:tcPr>
          <w:p w14:paraId="08B5204C">
            <w:pPr>
              <w:rPr>
                <w:rFonts w:hint="eastAsia" w:asciiTheme="minorEastAsia" w:hAnsiTheme="minorEastAsia" w:eastAsiaTheme="minorEastAsia" w:cstheme="minorEastAsia"/>
                <w:color w:val="000000"/>
                <w:sz w:val="24"/>
                <w:szCs w:val="24"/>
              </w:rPr>
            </w:pPr>
          </w:p>
        </w:tc>
      </w:tr>
      <w:tr w14:paraId="7705A587">
        <w:tblPrEx>
          <w:tblCellMar>
            <w:top w:w="0" w:type="dxa"/>
            <w:left w:w="108" w:type="dxa"/>
            <w:bottom w:w="0" w:type="dxa"/>
            <w:right w:w="108" w:type="dxa"/>
          </w:tblCellMar>
        </w:tblPrEx>
        <w:trPr>
          <w:trHeight w:val="608" w:hRule="atLeast"/>
        </w:trPr>
        <w:tc>
          <w:tcPr>
            <w:tcW w:w="4819" w:type="dxa"/>
            <w:gridSpan w:val="3"/>
            <w:tcBorders>
              <w:left w:val="single" w:color="000000" w:sz="4" w:space="0"/>
              <w:right w:val="single" w:color="000000" w:sz="4" w:space="0"/>
            </w:tcBorders>
            <w:vAlign w:val="center"/>
          </w:tcPr>
          <w:p w14:paraId="127E41DE">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乡镇人民政府意见</w:t>
            </w:r>
          </w:p>
        </w:tc>
        <w:tc>
          <w:tcPr>
            <w:tcW w:w="4820" w:type="dxa"/>
            <w:tcBorders>
              <w:left w:val="single" w:color="000000" w:sz="4" w:space="0"/>
              <w:right w:val="single" w:color="000000" w:sz="4" w:space="0"/>
            </w:tcBorders>
            <w:vAlign w:val="center"/>
          </w:tcPr>
          <w:p w14:paraId="709A33E8">
            <w:pPr>
              <w:widowControl/>
              <w:ind w:firstLine="240" w:firstLineChars="1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市农业农村部门意见</w:t>
            </w:r>
            <w:r>
              <w:rPr>
                <w:rFonts w:hint="eastAsia" w:asciiTheme="minorEastAsia" w:hAnsiTheme="minorEastAsia" w:eastAsiaTheme="minorEastAsia" w:cstheme="minorEastAsia"/>
                <w:color w:val="000000"/>
                <w:sz w:val="24"/>
                <w:szCs w:val="24"/>
                <w:lang w:eastAsia="zh-CN"/>
              </w:rPr>
              <w:t>：</w:t>
            </w:r>
          </w:p>
        </w:tc>
      </w:tr>
      <w:tr w14:paraId="653EEA62">
        <w:tblPrEx>
          <w:tblCellMar>
            <w:top w:w="0" w:type="dxa"/>
            <w:left w:w="108" w:type="dxa"/>
            <w:bottom w:w="0" w:type="dxa"/>
            <w:right w:w="108" w:type="dxa"/>
          </w:tblCellMar>
        </w:tblPrEx>
        <w:trPr>
          <w:trHeight w:val="2645" w:hRule="atLeast"/>
        </w:trPr>
        <w:tc>
          <w:tcPr>
            <w:tcW w:w="4819" w:type="dxa"/>
            <w:gridSpan w:val="3"/>
            <w:tcBorders>
              <w:left w:val="single" w:color="000000" w:sz="4" w:space="0"/>
              <w:bottom w:val="single" w:color="000000" w:sz="4" w:space="0"/>
              <w:right w:val="single" w:color="000000" w:sz="4" w:space="0"/>
            </w:tcBorders>
            <w:vAlign w:val="center"/>
          </w:tcPr>
          <w:p w14:paraId="30F58B28">
            <w:pPr>
              <w:ind w:firstLine="240" w:firstLineChars="1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乡镇长签字</w:t>
            </w:r>
            <w:r>
              <w:rPr>
                <w:rFonts w:hint="eastAsia" w:asciiTheme="minorEastAsia" w:hAnsiTheme="minorEastAsia" w:cstheme="minorEastAsia"/>
                <w:color w:val="000000"/>
                <w:sz w:val="24"/>
                <w:szCs w:val="24"/>
                <w:lang w:eastAsia="zh-CN"/>
              </w:rPr>
              <w:t>：</w:t>
            </w:r>
          </w:p>
          <w:p w14:paraId="47735589">
            <w:pPr>
              <w:ind w:firstLine="840" w:firstLineChars="350"/>
              <w:rPr>
                <w:rFonts w:hint="eastAsia" w:asciiTheme="minorEastAsia" w:hAnsiTheme="minorEastAsia" w:eastAsiaTheme="minorEastAsia" w:cstheme="minorEastAsia"/>
                <w:color w:val="000000"/>
                <w:sz w:val="24"/>
                <w:szCs w:val="24"/>
              </w:rPr>
            </w:pPr>
          </w:p>
          <w:p w14:paraId="328F6FD7">
            <w:pPr>
              <w:ind w:firstLine="1320" w:firstLineChars="55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（单位盖章）</w:t>
            </w:r>
          </w:p>
          <w:p w14:paraId="19440B6B">
            <w:pPr>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c>
          <w:tcPr>
            <w:tcW w:w="4820" w:type="dxa"/>
            <w:tcBorders>
              <w:left w:val="single" w:color="000000" w:sz="4" w:space="0"/>
              <w:bottom w:val="single" w:color="000000" w:sz="4" w:space="0"/>
              <w:right w:val="single" w:color="000000" w:sz="4" w:space="0"/>
            </w:tcBorders>
            <w:vAlign w:val="center"/>
          </w:tcPr>
          <w:p w14:paraId="5E662A4D">
            <w:pPr>
              <w:ind w:firstLine="840" w:firstLineChars="35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负责人签字：</w:t>
            </w:r>
          </w:p>
          <w:p w14:paraId="4E903C19">
            <w:pPr>
              <w:ind w:firstLine="840" w:firstLineChars="350"/>
              <w:rPr>
                <w:rFonts w:hint="eastAsia" w:asciiTheme="minorEastAsia" w:hAnsiTheme="minorEastAsia" w:eastAsiaTheme="minorEastAsia" w:cstheme="minorEastAsia"/>
                <w:color w:val="000000"/>
                <w:sz w:val="24"/>
                <w:szCs w:val="24"/>
              </w:rPr>
            </w:pPr>
          </w:p>
          <w:p w14:paraId="4ED15263">
            <w:pPr>
              <w:ind w:firstLine="840" w:firstLineChars="350"/>
              <w:rPr>
                <w:rFonts w:hint="eastAsia" w:asciiTheme="minorEastAsia" w:hAnsiTheme="minorEastAsia" w:eastAsiaTheme="minorEastAsia" w:cstheme="minorEastAsia"/>
                <w:color w:val="000000"/>
                <w:sz w:val="24"/>
                <w:szCs w:val="24"/>
              </w:rPr>
            </w:pPr>
          </w:p>
          <w:p w14:paraId="647D5504">
            <w:pPr>
              <w:ind w:firstLine="2280" w:firstLineChars="9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（单位盖章）</w:t>
            </w:r>
          </w:p>
          <w:p w14:paraId="632CC428">
            <w:pPr>
              <w:widowControl/>
              <w:ind w:firstLine="1440" w:firstLineChars="6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tc>
      </w:tr>
    </w:tbl>
    <w:p w14:paraId="49628988">
      <w:pPr>
        <w:jc w:val="both"/>
        <w:rPr>
          <w:b/>
          <w:sz w:val="32"/>
          <w:szCs w:val="32"/>
        </w:rPr>
      </w:pPr>
    </w:p>
    <w:p w14:paraId="0C4FC911">
      <w:pPr>
        <w:jc w:val="both"/>
        <w:rPr>
          <w:b/>
          <w:sz w:val="32"/>
          <w:szCs w:val="32"/>
        </w:rPr>
      </w:pPr>
    </w:p>
    <w:p w14:paraId="1EF1C7CC">
      <w:pPr>
        <w:jc w:val="center"/>
        <w:rPr>
          <w:rFonts w:hint="eastAsia"/>
          <w:b/>
          <w:sz w:val="32"/>
          <w:szCs w:val="32"/>
        </w:rPr>
      </w:pPr>
      <w:r>
        <w:rPr>
          <w:b/>
          <w:sz w:val="32"/>
          <w:szCs w:val="32"/>
        </w:rPr>
        <w:t>资产负债表</w:t>
      </w:r>
    </w:p>
    <w:p w14:paraId="75C8B4F4">
      <w:pPr>
        <w:jc w:val="center"/>
        <w:rPr>
          <w:rFonts w:hint="eastAsia"/>
        </w:rPr>
      </w:pPr>
      <w:r>
        <w:rPr>
          <w:rFonts w:hint="eastAsia"/>
        </w:rPr>
        <w:t>年     月     日</w:t>
      </w:r>
    </w:p>
    <w:p w14:paraId="434C9707">
      <w:pPr>
        <w:jc w:val="center"/>
        <w:rPr>
          <w:rFonts w:hint="eastAsia"/>
        </w:rPr>
      </w:pPr>
      <w:r>
        <w:rPr>
          <w:rFonts w:hint="eastAsia"/>
        </w:rPr>
        <w:t xml:space="preserve">                                                                    会农社01表</w:t>
      </w:r>
    </w:p>
    <w:p w14:paraId="20F685D5">
      <w:pPr>
        <w:jc w:val="left"/>
        <w:rPr>
          <w:rFonts w:hint="eastAsia"/>
        </w:rPr>
      </w:pPr>
      <w:r>
        <w:rPr>
          <w:rFonts w:hint="eastAsia"/>
        </w:rPr>
        <w:t>编制单位：                                                           单位：元</w:t>
      </w:r>
    </w:p>
    <w:tbl>
      <w:tblPr>
        <w:tblStyle w:val="6"/>
        <w:tblW w:w="9165" w:type="dxa"/>
        <w:tblInd w:w="-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64"/>
        <w:gridCol w:w="653"/>
        <w:gridCol w:w="780"/>
        <w:gridCol w:w="653"/>
        <w:gridCol w:w="2340"/>
        <w:gridCol w:w="525"/>
        <w:gridCol w:w="855"/>
        <w:gridCol w:w="795"/>
      </w:tblGrid>
      <w:tr w14:paraId="7D0F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564" w:type="dxa"/>
            <w:tcBorders>
              <w:top w:val="single" w:color="auto" w:sz="4" w:space="0"/>
              <w:bottom w:val="single" w:color="auto" w:sz="4" w:space="0"/>
            </w:tcBorders>
            <w:vAlign w:val="center"/>
          </w:tcPr>
          <w:p w14:paraId="0BFFBC3D">
            <w:pPr>
              <w:jc w:val="center"/>
              <w:rPr>
                <w:rFonts w:hint="eastAsia"/>
              </w:rPr>
            </w:pPr>
          </w:p>
          <w:p w14:paraId="6D9EBFDF">
            <w:pPr>
              <w:jc w:val="center"/>
              <w:rPr>
                <w:rFonts w:hint="eastAsia"/>
              </w:rPr>
            </w:pPr>
            <w:r>
              <w:rPr>
                <w:rFonts w:hint="eastAsia"/>
              </w:rPr>
              <w:t>资产</w:t>
            </w:r>
          </w:p>
          <w:p w14:paraId="52DBB15C">
            <w:pPr>
              <w:jc w:val="center"/>
              <w:rPr>
                <w:rFonts w:hint="eastAsia"/>
              </w:rPr>
            </w:pPr>
          </w:p>
        </w:tc>
        <w:tc>
          <w:tcPr>
            <w:tcW w:w="653" w:type="dxa"/>
            <w:tcBorders>
              <w:top w:val="single" w:color="auto" w:sz="4" w:space="0"/>
              <w:bottom w:val="single" w:color="auto" w:sz="4" w:space="0"/>
            </w:tcBorders>
            <w:vAlign w:val="center"/>
          </w:tcPr>
          <w:p w14:paraId="56BEAA2F">
            <w:pPr>
              <w:jc w:val="center"/>
              <w:rPr>
                <w:rFonts w:hint="eastAsia"/>
              </w:rPr>
            </w:pPr>
            <w:r>
              <w:rPr>
                <w:rFonts w:hint="eastAsia"/>
              </w:rPr>
              <w:t>行次</w:t>
            </w:r>
          </w:p>
        </w:tc>
        <w:tc>
          <w:tcPr>
            <w:tcW w:w="780" w:type="dxa"/>
            <w:tcBorders>
              <w:top w:val="single" w:color="auto" w:sz="4" w:space="0"/>
              <w:bottom w:val="single" w:color="auto" w:sz="4" w:space="0"/>
            </w:tcBorders>
            <w:vAlign w:val="center"/>
          </w:tcPr>
          <w:p w14:paraId="01BBCCA5">
            <w:pPr>
              <w:jc w:val="center"/>
              <w:rPr>
                <w:rFonts w:hint="eastAsia"/>
              </w:rPr>
            </w:pPr>
            <w:r>
              <w:rPr>
                <w:rFonts w:hint="eastAsia"/>
              </w:rPr>
              <w:t>期末  余额</w:t>
            </w:r>
          </w:p>
        </w:tc>
        <w:tc>
          <w:tcPr>
            <w:tcW w:w="653" w:type="dxa"/>
            <w:tcBorders>
              <w:top w:val="single" w:color="auto" w:sz="4" w:space="0"/>
              <w:bottom w:val="single" w:color="auto" w:sz="4" w:space="0"/>
              <w:right w:val="single" w:color="auto" w:sz="4" w:space="0"/>
            </w:tcBorders>
            <w:vAlign w:val="center"/>
          </w:tcPr>
          <w:p w14:paraId="159E1633">
            <w:pPr>
              <w:jc w:val="center"/>
              <w:rPr>
                <w:rFonts w:hint="eastAsia"/>
              </w:rPr>
            </w:pPr>
            <w:r>
              <w:rPr>
                <w:rFonts w:hint="eastAsia"/>
              </w:rPr>
              <w:t>年初 余额</w:t>
            </w:r>
          </w:p>
        </w:tc>
        <w:tc>
          <w:tcPr>
            <w:tcW w:w="2340" w:type="dxa"/>
            <w:tcBorders>
              <w:top w:val="single" w:color="auto" w:sz="4" w:space="0"/>
              <w:left w:val="single" w:color="auto" w:sz="4" w:space="0"/>
              <w:bottom w:val="single" w:color="auto" w:sz="4" w:space="0"/>
            </w:tcBorders>
            <w:vAlign w:val="center"/>
          </w:tcPr>
          <w:p w14:paraId="1D6324A4">
            <w:pPr>
              <w:jc w:val="center"/>
              <w:rPr>
                <w:rFonts w:hint="eastAsia"/>
              </w:rPr>
            </w:pPr>
            <w:r>
              <w:rPr>
                <w:rFonts w:hint="eastAsia"/>
              </w:rPr>
              <w:t>负债和所有者权益</w:t>
            </w:r>
          </w:p>
        </w:tc>
        <w:tc>
          <w:tcPr>
            <w:tcW w:w="525" w:type="dxa"/>
            <w:tcBorders>
              <w:top w:val="single" w:color="auto" w:sz="4" w:space="0"/>
              <w:bottom w:val="single" w:color="auto" w:sz="4" w:space="0"/>
            </w:tcBorders>
            <w:vAlign w:val="center"/>
          </w:tcPr>
          <w:p w14:paraId="29CB6A62">
            <w:pPr>
              <w:jc w:val="center"/>
              <w:rPr>
                <w:rFonts w:hint="eastAsia"/>
              </w:rPr>
            </w:pPr>
            <w:r>
              <w:rPr>
                <w:rFonts w:hint="eastAsia"/>
              </w:rPr>
              <w:t>行次</w:t>
            </w:r>
          </w:p>
        </w:tc>
        <w:tc>
          <w:tcPr>
            <w:tcW w:w="855" w:type="dxa"/>
            <w:tcBorders>
              <w:top w:val="single" w:color="auto" w:sz="4" w:space="0"/>
              <w:bottom w:val="single" w:color="auto" w:sz="4" w:space="0"/>
            </w:tcBorders>
            <w:vAlign w:val="center"/>
          </w:tcPr>
          <w:p w14:paraId="5658511A">
            <w:pPr>
              <w:jc w:val="center"/>
              <w:rPr>
                <w:rFonts w:hint="eastAsia"/>
              </w:rPr>
            </w:pPr>
            <w:r>
              <w:rPr>
                <w:rFonts w:hint="eastAsia"/>
              </w:rPr>
              <w:t>期末       余额</w:t>
            </w:r>
          </w:p>
        </w:tc>
        <w:tc>
          <w:tcPr>
            <w:tcW w:w="795" w:type="dxa"/>
            <w:tcBorders>
              <w:top w:val="single" w:color="auto" w:sz="4" w:space="0"/>
              <w:bottom w:val="single" w:color="auto" w:sz="4" w:space="0"/>
            </w:tcBorders>
            <w:vAlign w:val="center"/>
          </w:tcPr>
          <w:p w14:paraId="1E34B5DA">
            <w:pPr>
              <w:jc w:val="center"/>
              <w:rPr>
                <w:rFonts w:hint="eastAsia"/>
              </w:rPr>
            </w:pPr>
            <w:r>
              <w:rPr>
                <w:rFonts w:hint="eastAsia"/>
              </w:rPr>
              <w:t>年初     余额</w:t>
            </w:r>
          </w:p>
        </w:tc>
      </w:tr>
      <w:tr w14:paraId="0994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top w:val="single" w:color="auto" w:sz="4" w:space="0"/>
            </w:tcBorders>
          </w:tcPr>
          <w:p w14:paraId="30CC0488">
            <w:pPr>
              <w:spacing w:line="280" w:lineRule="exact"/>
              <w:jc w:val="left"/>
              <w:rPr>
                <w:rFonts w:hint="eastAsia" w:ascii="宋体" w:hAnsi="宋体" w:eastAsia="宋体" w:cs="宋体"/>
              </w:rPr>
            </w:pPr>
            <w:r>
              <w:rPr>
                <w:rFonts w:hint="eastAsia" w:ascii="宋体" w:hAnsi="宋体" w:eastAsia="宋体" w:cs="宋体"/>
              </w:rPr>
              <w:t>流动资产:</w:t>
            </w:r>
          </w:p>
        </w:tc>
        <w:tc>
          <w:tcPr>
            <w:tcW w:w="653" w:type="dxa"/>
            <w:tcBorders>
              <w:top w:val="single" w:color="auto" w:sz="4" w:space="0"/>
            </w:tcBorders>
          </w:tcPr>
          <w:p w14:paraId="2957BC4B">
            <w:pPr>
              <w:spacing w:line="280" w:lineRule="exact"/>
              <w:jc w:val="left"/>
              <w:rPr>
                <w:rFonts w:hint="eastAsia" w:ascii="宋体" w:hAnsi="宋体" w:eastAsia="宋体" w:cs="宋体"/>
              </w:rPr>
            </w:pPr>
          </w:p>
        </w:tc>
        <w:tc>
          <w:tcPr>
            <w:tcW w:w="780" w:type="dxa"/>
            <w:tcBorders>
              <w:top w:val="single" w:color="auto" w:sz="4" w:space="0"/>
            </w:tcBorders>
          </w:tcPr>
          <w:p w14:paraId="0E3687F8">
            <w:pPr>
              <w:spacing w:line="280" w:lineRule="exact"/>
              <w:jc w:val="left"/>
              <w:rPr>
                <w:rFonts w:hint="eastAsia" w:ascii="宋体" w:hAnsi="宋体" w:eastAsia="宋体" w:cs="宋体"/>
              </w:rPr>
            </w:pPr>
          </w:p>
        </w:tc>
        <w:tc>
          <w:tcPr>
            <w:tcW w:w="653" w:type="dxa"/>
            <w:tcBorders>
              <w:top w:val="single" w:color="auto" w:sz="4" w:space="0"/>
              <w:right w:val="single" w:color="auto" w:sz="4" w:space="0"/>
            </w:tcBorders>
          </w:tcPr>
          <w:p w14:paraId="468DEFB2">
            <w:pPr>
              <w:spacing w:line="280" w:lineRule="exact"/>
              <w:jc w:val="left"/>
              <w:rPr>
                <w:rFonts w:hint="eastAsia" w:ascii="宋体" w:hAnsi="宋体" w:eastAsia="宋体" w:cs="宋体"/>
              </w:rPr>
            </w:pPr>
          </w:p>
        </w:tc>
        <w:tc>
          <w:tcPr>
            <w:tcW w:w="2340" w:type="dxa"/>
            <w:tcBorders>
              <w:top w:val="single" w:color="auto" w:sz="4" w:space="0"/>
              <w:left w:val="single" w:color="auto" w:sz="4" w:space="0"/>
            </w:tcBorders>
          </w:tcPr>
          <w:p w14:paraId="3F3989BE">
            <w:pPr>
              <w:spacing w:line="280" w:lineRule="exact"/>
              <w:jc w:val="left"/>
              <w:rPr>
                <w:rFonts w:hint="eastAsia" w:ascii="宋体" w:hAnsi="宋体" w:eastAsia="宋体" w:cs="宋体"/>
              </w:rPr>
            </w:pPr>
            <w:r>
              <w:rPr>
                <w:rFonts w:hint="eastAsia" w:ascii="宋体" w:hAnsi="宋体" w:eastAsia="宋体" w:cs="宋体"/>
              </w:rPr>
              <w:t>流动负债：</w:t>
            </w:r>
          </w:p>
        </w:tc>
        <w:tc>
          <w:tcPr>
            <w:tcW w:w="525" w:type="dxa"/>
            <w:tcBorders>
              <w:top w:val="single" w:color="auto" w:sz="4" w:space="0"/>
            </w:tcBorders>
          </w:tcPr>
          <w:p w14:paraId="5A390D91">
            <w:pPr>
              <w:spacing w:line="280" w:lineRule="exact"/>
              <w:jc w:val="left"/>
              <w:rPr>
                <w:rFonts w:hint="eastAsia" w:ascii="宋体" w:hAnsi="宋体" w:eastAsia="宋体" w:cs="宋体"/>
              </w:rPr>
            </w:pPr>
          </w:p>
        </w:tc>
        <w:tc>
          <w:tcPr>
            <w:tcW w:w="855" w:type="dxa"/>
            <w:tcBorders>
              <w:top w:val="single" w:color="auto" w:sz="4" w:space="0"/>
            </w:tcBorders>
          </w:tcPr>
          <w:p w14:paraId="498C9105">
            <w:pPr>
              <w:spacing w:line="280" w:lineRule="exact"/>
              <w:jc w:val="left"/>
              <w:rPr>
                <w:rFonts w:hint="eastAsia" w:ascii="宋体" w:hAnsi="宋体" w:eastAsia="宋体" w:cs="宋体"/>
              </w:rPr>
            </w:pPr>
          </w:p>
        </w:tc>
        <w:tc>
          <w:tcPr>
            <w:tcW w:w="795" w:type="dxa"/>
            <w:tcBorders>
              <w:top w:val="single" w:color="auto" w:sz="4" w:space="0"/>
            </w:tcBorders>
          </w:tcPr>
          <w:p w14:paraId="5D550FFA">
            <w:pPr>
              <w:spacing w:line="280" w:lineRule="exact"/>
              <w:jc w:val="left"/>
              <w:rPr>
                <w:rFonts w:hint="eastAsia" w:ascii="宋体" w:hAnsi="宋体" w:eastAsia="宋体" w:cs="宋体"/>
              </w:rPr>
            </w:pPr>
          </w:p>
        </w:tc>
      </w:tr>
      <w:tr w14:paraId="584F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64BCCA6">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货币资金</w:t>
            </w:r>
          </w:p>
        </w:tc>
        <w:tc>
          <w:tcPr>
            <w:tcW w:w="653" w:type="dxa"/>
          </w:tcPr>
          <w:p w14:paraId="1376C17B">
            <w:pPr>
              <w:spacing w:line="280" w:lineRule="exact"/>
              <w:jc w:val="left"/>
              <w:rPr>
                <w:rFonts w:hint="eastAsia" w:ascii="宋体" w:hAnsi="宋体" w:eastAsia="宋体" w:cs="宋体"/>
              </w:rPr>
            </w:pPr>
            <w:r>
              <w:rPr>
                <w:rFonts w:hint="eastAsia" w:ascii="宋体" w:hAnsi="宋体" w:eastAsia="宋体" w:cs="宋体"/>
              </w:rPr>
              <w:t>1</w:t>
            </w:r>
          </w:p>
        </w:tc>
        <w:tc>
          <w:tcPr>
            <w:tcW w:w="780" w:type="dxa"/>
          </w:tcPr>
          <w:p w14:paraId="1D196308">
            <w:pPr>
              <w:spacing w:line="280" w:lineRule="exact"/>
              <w:jc w:val="left"/>
              <w:rPr>
                <w:rFonts w:hint="eastAsia" w:ascii="宋体" w:hAnsi="宋体" w:eastAsia="宋体" w:cs="宋体"/>
              </w:rPr>
            </w:pPr>
          </w:p>
        </w:tc>
        <w:tc>
          <w:tcPr>
            <w:tcW w:w="653" w:type="dxa"/>
            <w:tcBorders>
              <w:right w:val="single" w:color="auto" w:sz="4" w:space="0"/>
            </w:tcBorders>
          </w:tcPr>
          <w:p w14:paraId="1D8D058B">
            <w:pPr>
              <w:spacing w:line="280" w:lineRule="exact"/>
              <w:jc w:val="left"/>
              <w:rPr>
                <w:rFonts w:hint="eastAsia" w:ascii="宋体" w:hAnsi="宋体" w:eastAsia="宋体" w:cs="宋体"/>
              </w:rPr>
            </w:pPr>
          </w:p>
        </w:tc>
        <w:tc>
          <w:tcPr>
            <w:tcW w:w="2340" w:type="dxa"/>
            <w:tcBorders>
              <w:left w:val="single" w:color="auto" w:sz="4" w:space="0"/>
            </w:tcBorders>
          </w:tcPr>
          <w:p w14:paraId="2692FE08">
            <w:pPr>
              <w:spacing w:line="280" w:lineRule="exact"/>
              <w:ind w:firstLine="210" w:firstLineChars="100"/>
              <w:jc w:val="left"/>
              <w:rPr>
                <w:rFonts w:hint="eastAsia" w:ascii="宋体" w:hAnsi="宋体" w:eastAsia="宋体" w:cs="宋体"/>
              </w:rPr>
            </w:pPr>
            <w:r>
              <w:rPr>
                <w:rFonts w:hint="eastAsia" w:ascii="宋体" w:hAnsi="宋体" w:eastAsia="宋体" w:cs="宋体"/>
              </w:rPr>
              <w:t>短期借款</w:t>
            </w:r>
          </w:p>
        </w:tc>
        <w:tc>
          <w:tcPr>
            <w:tcW w:w="525" w:type="dxa"/>
          </w:tcPr>
          <w:p w14:paraId="77DC826B">
            <w:pPr>
              <w:spacing w:line="280" w:lineRule="exact"/>
              <w:jc w:val="left"/>
              <w:rPr>
                <w:rFonts w:hint="eastAsia" w:ascii="宋体" w:hAnsi="宋体" w:eastAsia="宋体" w:cs="宋体"/>
              </w:rPr>
            </w:pPr>
            <w:r>
              <w:rPr>
                <w:rFonts w:hint="eastAsia" w:ascii="宋体" w:hAnsi="宋体" w:eastAsia="宋体" w:cs="宋体"/>
              </w:rPr>
              <w:t>23</w:t>
            </w:r>
          </w:p>
        </w:tc>
        <w:tc>
          <w:tcPr>
            <w:tcW w:w="855" w:type="dxa"/>
          </w:tcPr>
          <w:p w14:paraId="311E0817">
            <w:pPr>
              <w:spacing w:line="280" w:lineRule="exact"/>
              <w:jc w:val="left"/>
              <w:rPr>
                <w:rFonts w:hint="eastAsia" w:ascii="宋体" w:hAnsi="宋体" w:eastAsia="宋体" w:cs="宋体"/>
              </w:rPr>
            </w:pPr>
          </w:p>
        </w:tc>
        <w:tc>
          <w:tcPr>
            <w:tcW w:w="795" w:type="dxa"/>
          </w:tcPr>
          <w:p w14:paraId="7C71F766">
            <w:pPr>
              <w:spacing w:line="280" w:lineRule="exact"/>
              <w:jc w:val="left"/>
              <w:rPr>
                <w:rFonts w:hint="eastAsia" w:ascii="宋体" w:hAnsi="宋体" w:eastAsia="宋体" w:cs="宋体"/>
              </w:rPr>
            </w:pPr>
          </w:p>
        </w:tc>
      </w:tr>
      <w:tr w14:paraId="206F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A83121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应收款项</w:t>
            </w:r>
          </w:p>
        </w:tc>
        <w:tc>
          <w:tcPr>
            <w:tcW w:w="653" w:type="dxa"/>
          </w:tcPr>
          <w:p w14:paraId="3CA1D4AA">
            <w:pPr>
              <w:spacing w:line="280" w:lineRule="exact"/>
              <w:jc w:val="left"/>
              <w:rPr>
                <w:rFonts w:hint="eastAsia" w:ascii="宋体" w:hAnsi="宋体" w:eastAsia="宋体" w:cs="宋体"/>
              </w:rPr>
            </w:pPr>
            <w:r>
              <w:rPr>
                <w:rFonts w:hint="eastAsia" w:ascii="宋体" w:hAnsi="宋体" w:eastAsia="宋体" w:cs="宋体"/>
              </w:rPr>
              <w:t>2</w:t>
            </w:r>
          </w:p>
        </w:tc>
        <w:tc>
          <w:tcPr>
            <w:tcW w:w="780" w:type="dxa"/>
          </w:tcPr>
          <w:p w14:paraId="11F990FD">
            <w:pPr>
              <w:spacing w:line="280" w:lineRule="exact"/>
              <w:jc w:val="left"/>
              <w:rPr>
                <w:rFonts w:hint="eastAsia" w:ascii="宋体" w:hAnsi="宋体" w:eastAsia="宋体" w:cs="宋体"/>
              </w:rPr>
            </w:pPr>
          </w:p>
        </w:tc>
        <w:tc>
          <w:tcPr>
            <w:tcW w:w="653" w:type="dxa"/>
            <w:tcBorders>
              <w:right w:val="single" w:color="auto" w:sz="4" w:space="0"/>
            </w:tcBorders>
          </w:tcPr>
          <w:p w14:paraId="4737BA01">
            <w:pPr>
              <w:spacing w:line="280" w:lineRule="exact"/>
              <w:jc w:val="left"/>
              <w:rPr>
                <w:rFonts w:hint="eastAsia" w:ascii="宋体" w:hAnsi="宋体" w:eastAsia="宋体" w:cs="宋体"/>
              </w:rPr>
            </w:pPr>
          </w:p>
        </w:tc>
        <w:tc>
          <w:tcPr>
            <w:tcW w:w="2340" w:type="dxa"/>
            <w:tcBorders>
              <w:left w:val="single" w:color="auto" w:sz="4" w:space="0"/>
            </w:tcBorders>
          </w:tcPr>
          <w:p w14:paraId="4F681D28">
            <w:pPr>
              <w:spacing w:line="280" w:lineRule="exact"/>
              <w:ind w:firstLine="210" w:firstLineChars="100"/>
              <w:jc w:val="left"/>
              <w:rPr>
                <w:rFonts w:hint="eastAsia" w:ascii="宋体" w:hAnsi="宋体" w:eastAsia="宋体" w:cs="宋体"/>
              </w:rPr>
            </w:pPr>
            <w:r>
              <w:rPr>
                <w:rFonts w:hint="eastAsia" w:ascii="宋体" w:hAnsi="宋体" w:eastAsia="宋体" w:cs="宋体"/>
              </w:rPr>
              <w:t>应付款项</w:t>
            </w:r>
          </w:p>
        </w:tc>
        <w:tc>
          <w:tcPr>
            <w:tcW w:w="525" w:type="dxa"/>
          </w:tcPr>
          <w:p w14:paraId="7D0DF3F6">
            <w:pPr>
              <w:spacing w:line="280" w:lineRule="exact"/>
              <w:jc w:val="left"/>
              <w:rPr>
                <w:rFonts w:hint="eastAsia" w:ascii="宋体" w:hAnsi="宋体" w:eastAsia="宋体" w:cs="宋体"/>
              </w:rPr>
            </w:pPr>
            <w:r>
              <w:rPr>
                <w:rFonts w:hint="eastAsia" w:ascii="宋体" w:hAnsi="宋体" w:eastAsia="宋体" w:cs="宋体"/>
              </w:rPr>
              <w:t>24</w:t>
            </w:r>
          </w:p>
        </w:tc>
        <w:tc>
          <w:tcPr>
            <w:tcW w:w="855" w:type="dxa"/>
          </w:tcPr>
          <w:p w14:paraId="2ABA1BC8">
            <w:pPr>
              <w:spacing w:line="280" w:lineRule="exact"/>
              <w:jc w:val="left"/>
              <w:rPr>
                <w:rFonts w:hint="eastAsia" w:ascii="宋体" w:hAnsi="宋体" w:eastAsia="宋体" w:cs="宋体"/>
              </w:rPr>
            </w:pPr>
          </w:p>
        </w:tc>
        <w:tc>
          <w:tcPr>
            <w:tcW w:w="795" w:type="dxa"/>
          </w:tcPr>
          <w:p w14:paraId="7DF83C7E">
            <w:pPr>
              <w:spacing w:line="280" w:lineRule="exact"/>
              <w:jc w:val="left"/>
              <w:rPr>
                <w:rFonts w:hint="eastAsia" w:ascii="宋体" w:hAnsi="宋体" w:eastAsia="宋体" w:cs="宋体"/>
              </w:rPr>
            </w:pPr>
          </w:p>
        </w:tc>
      </w:tr>
      <w:tr w14:paraId="2A54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9E1496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存货</w:t>
            </w:r>
          </w:p>
        </w:tc>
        <w:tc>
          <w:tcPr>
            <w:tcW w:w="653" w:type="dxa"/>
          </w:tcPr>
          <w:p w14:paraId="2827ABDA">
            <w:pPr>
              <w:spacing w:line="280" w:lineRule="exact"/>
              <w:jc w:val="left"/>
              <w:rPr>
                <w:rFonts w:hint="eastAsia" w:ascii="宋体" w:hAnsi="宋体" w:eastAsia="宋体" w:cs="宋体"/>
              </w:rPr>
            </w:pPr>
            <w:r>
              <w:rPr>
                <w:rFonts w:hint="eastAsia" w:ascii="宋体" w:hAnsi="宋体" w:eastAsia="宋体" w:cs="宋体"/>
              </w:rPr>
              <w:t>3</w:t>
            </w:r>
          </w:p>
        </w:tc>
        <w:tc>
          <w:tcPr>
            <w:tcW w:w="780" w:type="dxa"/>
          </w:tcPr>
          <w:p w14:paraId="039B2C2D">
            <w:pPr>
              <w:spacing w:line="280" w:lineRule="exact"/>
              <w:jc w:val="left"/>
              <w:rPr>
                <w:rFonts w:hint="eastAsia" w:ascii="宋体" w:hAnsi="宋体" w:eastAsia="宋体" w:cs="宋体"/>
              </w:rPr>
            </w:pPr>
          </w:p>
        </w:tc>
        <w:tc>
          <w:tcPr>
            <w:tcW w:w="653" w:type="dxa"/>
            <w:tcBorders>
              <w:right w:val="single" w:color="auto" w:sz="4" w:space="0"/>
            </w:tcBorders>
          </w:tcPr>
          <w:p w14:paraId="1DBE53E2">
            <w:pPr>
              <w:spacing w:line="280" w:lineRule="exact"/>
              <w:jc w:val="left"/>
              <w:rPr>
                <w:rFonts w:hint="eastAsia" w:ascii="宋体" w:hAnsi="宋体" w:eastAsia="宋体" w:cs="宋体"/>
              </w:rPr>
            </w:pPr>
          </w:p>
        </w:tc>
        <w:tc>
          <w:tcPr>
            <w:tcW w:w="2340" w:type="dxa"/>
            <w:tcBorders>
              <w:left w:val="single" w:color="auto" w:sz="4" w:space="0"/>
            </w:tcBorders>
          </w:tcPr>
          <w:p w14:paraId="4E253606">
            <w:pPr>
              <w:spacing w:line="280" w:lineRule="exact"/>
              <w:ind w:firstLine="210" w:firstLineChars="100"/>
              <w:jc w:val="left"/>
              <w:rPr>
                <w:rFonts w:hint="eastAsia" w:ascii="宋体" w:hAnsi="宋体" w:eastAsia="宋体" w:cs="宋体"/>
              </w:rPr>
            </w:pPr>
            <w:r>
              <w:rPr>
                <w:rFonts w:hint="eastAsia" w:ascii="宋体" w:hAnsi="宋体" w:eastAsia="宋体" w:cs="宋体"/>
              </w:rPr>
              <w:t>应付工资</w:t>
            </w:r>
          </w:p>
        </w:tc>
        <w:tc>
          <w:tcPr>
            <w:tcW w:w="525" w:type="dxa"/>
          </w:tcPr>
          <w:p w14:paraId="279FFD5B">
            <w:pPr>
              <w:spacing w:line="280" w:lineRule="exact"/>
              <w:jc w:val="left"/>
              <w:rPr>
                <w:rFonts w:hint="eastAsia" w:ascii="宋体" w:hAnsi="宋体" w:eastAsia="宋体" w:cs="宋体"/>
              </w:rPr>
            </w:pPr>
            <w:r>
              <w:rPr>
                <w:rFonts w:hint="eastAsia" w:ascii="宋体" w:hAnsi="宋体" w:eastAsia="宋体" w:cs="宋体"/>
              </w:rPr>
              <w:t>25</w:t>
            </w:r>
          </w:p>
        </w:tc>
        <w:tc>
          <w:tcPr>
            <w:tcW w:w="855" w:type="dxa"/>
          </w:tcPr>
          <w:p w14:paraId="731C1472">
            <w:pPr>
              <w:spacing w:line="280" w:lineRule="exact"/>
              <w:jc w:val="left"/>
              <w:rPr>
                <w:rFonts w:hint="eastAsia" w:ascii="宋体" w:hAnsi="宋体" w:eastAsia="宋体" w:cs="宋体"/>
              </w:rPr>
            </w:pPr>
          </w:p>
        </w:tc>
        <w:tc>
          <w:tcPr>
            <w:tcW w:w="795" w:type="dxa"/>
          </w:tcPr>
          <w:p w14:paraId="52B07E9C">
            <w:pPr>
              <w:spacing w:line="280" w:lineRule="exact"/>
              <w:jc w:val="left"/>
              <w:rPr>
                <w:rFonts w:hint="eastAsia" w:ascii="宋体" w:hAnsi="宋体" w:eastAsia="宋体" w:cs="宋体"/>
              </w:rPr>
            </w:pPr>
          </w:p>
        </w:tc>
      </w:tr>
      <w:tr w14:paraId="0465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0AFCE4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消耗性生物资产</w:t>
            </w:r>
          </w:p>
        </w:tc>
        <w:tc>
          <w:tcPr>
            <w:tcW w:w="653" w:type="dxa"/>
          </w:tcPr>
          <w:p w14:paraId="526323CD">
            <w:pPr>
              <w:spacing w:line="280" w:lineRule="exact"/>
              <w:jc w:val="left"/>
              <w:rPr>
                <w:rFonts w:hint="eastAsia" w:ascii="宋体" w:hAnsi="宋体" w:eastAsia="宋体" w:cs="宋体"/>
              </w:rPr>
            </w:pPr>
            <w:r>
              <w:rPr>
                <w:rFonts w:hint="eastAsia" w:ascii="宋体" w:hAnsi="宋体" w:eastAsia="宋体" w:cs="宋体"/>
              </w:rPr>
              <w:t>4</w:t>
            </w:r>
          </w:p>
        </w:tc>
        <w:tc>
          <w:tcPr>
            <w:tcW w:w="780" w:type="dxa"/>
          </w:tcPr>
          <w:p w14:paraId="1AFFC472">
            <w:pPr>
              <w:spacing w:line="280" w:lineRule="exact"/>
              <w:jc w:val="left"/>
              <w:rPr>
                <w:rFonts w:hint="eastAsia" w:ascii="宋体" w:hAnsi="宋体" w:eastAsia="宋体" w:cs="宋体"/>
              </w:rPr>
            </w:pPr>
          </w:p>
        </w:tc>
        <w:tc>
          <w:tcPr>
            <w:tcW w:w="653" w:type="dxa"/>
            <w:tcBorders>
              <w:right w:val="single" w:color="auto" w:sz="4" w:space="0"/>
            </w:tcBorders>
          </w:tcPr>
          <w:p w14:paraId="1C8723E5">
            <w:pPr>
              <w:spacing w:line="280" w:lineRule="exact"/>
              <w:jc w:val="left"/>
              <w:rPr>
                <w:rFonts w:hint="eastAsia" w:ascii="宋体" w:hAnsi="宋体" w:eastAsia="宋体" w:cs="宋体"/>
              </w:rPr>
            </w:pPr>
          </w:p>
        </w:tc>
        <w:tc>
          <w:tcPr>
            <w:tcW w:w="2340" w:type="dxa"/>
            <w:tcBorders>
              <w:left w:val="single" w:color="auto" w:sz="4" w:space="0"/>
            </w:tcBorders>
          </w:tcPr>
          <w:p w14:paraId="222E20E9">
            <w:pPr>
              <w:spacing w:line="280" w:lineRule="exact"/>
              <w:ind w:firstLine="210" w:firstLineChars="100"/>
              <w:jc w:val="left"/>
              <w:rPr>
                <w:rFonts w:hint="eastAsia" w:ascii="宋体" w:hAnsi="宋体" w:eastAsia="宋体" w:cs="宋体"/>
              </w:rPr>
            </w:pPr>
            <w:r>
              <w:rPr>
                <w:rFonts w:hint="eastAsia" w:ascii="宋体" w:hAnsi="宋体" w:eastAsia="宋体" w:cs="宋体"/>
              </w:rPr>
              <w:t>应付劳务费</w:t>
            </w:r>
          </w:p>
        </w:tc>
        <w:tc>
          <w:tcPr>
            <w:tcW w:w="525" w:type="dxa"/>
          </w:tcPr>
          <w:p w14:paraId="368F9DB9">
            <w:pPr>
              <w:spacing w:line="280" w:lineRule="exact"/>
              <w:jc w:val="left"/>
              <w:rPr>
                <w:rFonts w:hint="eastAsia" w:ascii="宋体" w:hAnsi="宋体" w:eastAsia="宋体" w:cs="宋体"/>
              </w:rPr>
            </w:pPr>
            <w:r>
              <w:rPr>
                <w:rFonts w:hint="eastAsia" w:ascii="宋体" w:hAnsi="宋体" w:eastAsia="宋体" w:cs="宋体"/>
              </w:rPr>
              <w:t>26</w:t>
            </w:r>
          </w:p>
        </w:tc>
        <w:tc>
          <w:tcPr>
            <w:tcW w:w="855" w:type="dxa"/>
          </w:tcPr>
          <w:p w14:paraId="13E7C1A1">
            <w:pPr>
              <w:spacing w:line="280" w:lineRule="exact"/>
              <w:jc w:val="left"/>
              <w:rPr>
                <w:rFonts w:hint="eastAsia" w:ascii="宋体" w:hAnsi="宋体" w:eastAsia="宋体" w:cs="宋体"/>
              </w:rPr>
            </w:pPr>
          </w:p>
        </w:tc>
        <w:tc>
          <w:tcPr>
            <w:tcW w:w="795" w:type="dxa"/>
          </w:tcPr>
          <w:p w14:paraId="4F74E92A">
            <w:pPr>
              <w:spacing w:line="280" w:lineRule="exact"/>
              <w:jc w:val="left"/>
              <w:rPr>
                <w:rFonts w:hint="eastAsia" w:ascii="宋体" w:hAnsi="宋体" w:eastAsia="宋体" w:cs="宋体"/>
              </w:rPr>
            </w:pPr>
          </w:p>
        </w:tc>
      </w:tr>
      <w:tr w14:paraId="720C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E1974FF">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流动性资产合计</w:t>
            </w:r>
          </w:p>
        </w:tc>
        <w:tc>
          <w:tcPr>
            <w:tcW w:w="653" w:type="dxa"/>
          </w:tcPr>
          <w:p w14:paraId="2E28FE82">
            <w:pPr>
              <w:spacing w:line="280" w:lineRule="exact"/>
              <w:jc w:val="left"/>
              <w:rPr>
                <w:rFonts w:hint="eastAsia" w:ascii="宋体" w:hAnsi="宋体" w:eastAsia="宋体" w:cs="宋体"/>
              </w:rPr>
            </w:pPr>
            <w:r>
              <w:rPr>
                <w:rFonts w:hint="eastAsia" w:ascii="宋体" w:hAnsi="宋体" w:eastAsia="宋体" w:cs="宋体"/>
              </w:rPr>
              <w:t>5</w:t>
            </w:r>
          </w:p>
        </w:tc>
        <w:tc>
          <w:tcPr>
            <w:tcW w:w="780" w:type="dxa"/>
          </w:tcPr>
          <w:p w14:paraId="42BFC81F">
            <w:pPr>
              <w:spacing w:line="280" w:lineRule="exact"/>
              <w:jc w:val="left"/>
              <w:rPr>
                <w:rFonts w:hint="eastAsia" w:ascii="宋体" w:hAnsi="宋体" w:eastAsia="宋体" w:cs="宋体"/>
              </w:rPr>
            </w:pPr>
          </w:p>
        </w:tc>
        <w:tc>
          <w:tcPr>
            <w:tcW w:w="653" w:type="dxa"/>
            <w:tcBorders>
              <w:right w:val="single" w:color="auto" w:sz="4" w:space="0"/>
            </w:tcBorders>
          </w:tcPr>
          <w:p w14:paraId="0715F81F">
            <w:pPr>
              <w:spacing w:line="280" w:lineRule="exact"/>
              <w:jc w:val="left"/>
              <w:rPr>
                <w:rFonts w:hint="eastAsia" w:ascii="宋体" w:hAnsi="宋体" w:eastAsia="宋体" w:cs="宋体"/>
              </w:rPr>
            </w:pPr>
          </w:p>
        </w:tc>
        <w:tc>
          <w:tcPr>
            <w:tcW w:w="2340" w:type="dxa"/>
            <w:tcBorders>
              <w:left w:val="single" w:color="auto" w:sz="4" w:space="0"/>
            </w:tcBorders>
          </w:tcPr>
          <w:p w14:paraId="738EFEF5">
            <w:pPr>
              <w:spacing w:line="280" w:lineRule="exact"/>
              <w:ind w:firstLine="210" w:firstLineChars="100"/>
              <w:jc w:val="left"/>
              <w:rPr>
                <w:rFonts w:hint="eastAsia" w:ascii="宋体" w:hAnsi="宋体" w:eastAsia="宋体" w:cs="宋体"/>
              </w:rPr>
            </w:pPr>
            <w:r>
              <w:rPr>
                <w:rFonts w:hint="eastAsia" w:ascii="宋体" w:hAnsi="宋体" w:eastAsia="宋体" w:cs="宋体"/>
              </w:rPr>
              <w:t>应交税费</w:t>
            </w:r>
          </w:p>
        </w:tc>
        <w:tc>
          <w:tcPr>
            <w:tcW w:w="525" w:type="dxa"/>
          </w:tcPr>
          <w:p w14:paraId="50FBD774">
            <w:pPr>
              <w:spacing w:line="280" w:lineRule="exact"/>
              <w:jc w:val="left"/>
              <w:rPr>
                <w:rFonts w:hint="eastAsia" w:ascii="宋体" w:hAnsi="宋体" w:eastAsia="宋体" w:cs="宋体"/>
              </w:rPr>
            </w:pPr>
            <w:r>
              <w:rPr>
                <w:rFonts w:hint="eastAsia" w:ascii="宋体" w:hAnsi="宋体" w:eastAsia="宋体" w:cs="宋体"/>
              </w:rPr>
              <w:t>27</w:t>
            </w:r>
          </w:p>
        </w:tc>
        <w:tc>
          <w:tcPr>
            <w:tcW w:w="855" w:type="dxa"/>
          </w:tcPr>
          <w:p w14:paraId="0E4F23E1">
            <w:pPr>
              <w:spacing w:line="280" w:lineRule="exact"/>
              <w:jc w:val="left"/>
              <w:rPr>
                <w:rFonts w:hint="eastAsia" w:ascii="宋体" w:hAnsi="宋体" w:eastAsia="宋体" w:cs="宋体"/>
              </w:rPr>
            </w:pPr>
          </w:p>
        </w:tc>
        <w:tc>
          <w:tcPr>
            <w:tcW w:w="795" w:type="dxa"/>
          </w:tcPr>
          <w:p w14:paraId="77AB1A0A">
            <w:pPr>
              <w:spacing w:line="280" w:lineRule="exact"/>
              <w:jc w:val="left"/>
              <w:rPr>
                <w:rFonts w:hint="eastAsia" w:ascii="宋体" w:hAnsi="宋体" w:eastAsia="宋体" w:cs="宋体"/>
              </w:rPr>
            </w:pPr>
          </w:p>
        </w:tc>
      </w:tr>
      <w:tr w14:paraId="309B7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1B4F8F52">
            <w:pPr>
              <w:spacing w:line="280" w:lineRule="exact"/>
              <w:jc w:val="left"/>
              <w:rPr>
                <w:rFonts w:hint="eastAsia" w:ascii="宋体" w:hAnsi="宋体" w:eastAsia="宋体" w:cs="宋体"/>
                <w:sz w:val="21"/>
                <w:szCs w:val="21"/>
              </w:rPr>
            </w:pPr>
            <w:r>
              <w:rPr>
                <w:rFonts w:hint="eastAsia" w:ascii="宋体" w:hAnsi="宋体" w:eastAsia="宋体" w:cs="宋体"/>
                <w:sz w:val="21"/>
                <w:szCs w:val="21"/>
              </w:rPr>
              <w:t>非流动资产：</w:t>
            </w:r>
          </w:p>
        </w:tc>
        <w:tc>
          <w:tcPr>
            <w:tcW w:w="653" w:type="dxa"/>
          </w:tcPr>
          <w:p w14:paraId="50166693">
            <w:pPr>
              <w:spacing w:line="280" w:lineRule="exact"/>
              <w:jc w:val="left"/>
              <w:rPr>
                <w:rFonts w:hint="eastAsia" w:ascii="宋体" w:hAnsi="宋体" w:eastAsia="宋体" w:cs="宋体"/>
              </w:rPr>
            </w:pPr>
          </w:p>
        </w:tc>
        <w:tc>
          <w:tcPr>
            <w:tcW w:w="780" w:type="dxa"/>
          </w:tcPr>
          <w:p w14:paraId="71CBB135">
            <w:pPr>
              <w:spacing w:line="280" w:lineRule="exact"/>
              <w:jc w:val="left"/>
              <w:rPr>
                <w:rFonts w:hint="eastAsia" w:ascii="宋体" w:hAnsi="宋体" w:eastAsia="宋体" w:cs="宋体"/>
              </w:rPr>
            </w:pPr>
          </w:p>
        </w:tc>
        <w:tc>
          <w:tcPr>
            <w:tcW w:w="653" w:type="dxa"/>
            <w:tcBorders>
              <w:right w:val="single" w:color="auto" w:sz="4" w:space="0"/>
            </w:tcBorders>
          </w:tcPr>
          <w:p w14:paraId="46A8FBAB">
            <w:pPr>
              <w:spacing w:line="280" w:lineRule="exact"/>
              <w:jc w:val="left"/>
              <w:rPr>
                <w:rFonts w:hint="eastAsia" w:ascii="宋体" w:hAnsi="宋体" w:eastAsia="宋体" w:cs="宋体"/>
              </w:rPr>
            </w:pPr>
          </w:p>
        </w:tc>
        <w:tc>
          <w:tcPr>
            <w:tcW w:w="2340" w:type="dxa"/>
            <w:tcBorders>
              <w:left w:val="single" w:color="auto" w:sz="4" w:space="0"/>
            </w:tcBorders>
          </w:tcPr>
          <w:p w14:paraId="59232B34">
            <w:pPr>
              <w:spacing w:line="280" w:lineRule="exact"/>
              <w:ind w:firstLine="210" w:firstLineChars="100"/>
              <w:jc w:val="left"/>
              <w:rPr>
                <w:rFonts w:hint="eastAsia" w:ascii="宋体" w:hAnsi="宋体" w:eastAsia="宋体" w:cs="宋体"/>
              </w:rPr>
            </w:pPr>
            <w:r>
              <w:rPr>
                <w:rFonts w:hint="eastAsia" w:ascii="宋体" w:hAnsi="宋体" w:eastAsia="宋体" w:cs="宋体"/>
              </w:rPr>
              <w:t>应付利息</w:t>
            </w:r>
          </w:p>
        </w:tc>
        <w:tc>
          <w:tcPr>
            <w:tcW w:w="525" w:type="dxa"/>
          </w:tcPr>
          <w:p w14:paraId="53B0055F">
            <w:pPr>
              <w:spacing w:line="280" w:lineRule="exact"/>
              <w:jc w:val="left"/>
              <w:rPr>
                <w:rFonts w:hint="eastAsia" w:ascii="宋体" w:hAnsi="宋体" w:eastAsia="宋体" w:cs="宋体"/>
              </w:rPr>
            </w:pPr>
            <w:r>
              <w:rPr>
                <w:rFonts w:hint="eastAsia" w:ascii="宋体" w:hAnsi="宋体" w:eastAsia="宋体" w:cs="宋体"/>
              </w:rPr>
              <w:t>28</w:t>
            </w:r>
          </w:p>
        </w:tc>
        <w:tc>
          <w:tcPr>
            <w:tcW w:w="855" w:type="dxa"/>
          </w:tcPr>
          <w:p w14:paraId="7092363C">
            <w:pPr>
              <w:spacing w:line="280" w:lineRule="exact"/>
              <w:jc w:val="left"/>
              <w:rPr>
                <w:rFonts w:hint="eastAsia" w:ascii="宋体" w:hAnsi="宋体" w:eastAsia="宋体" w:cs="宋体"/>
              </w:rPr>
            </w:pPr>
          </w:p>
        </w:tc>
        <w:tc>
          <w:tcPr>
            <w:tcW w:w="795" w:type="dxa"/>
          </w:tcPr>
          <w:p w14:paraId="1C8C1631">
            <w:pPr>
              <w:spacing w:line="280" w:lineRule="exact"/>
              <w:jc w:val="left"/>
              <w:rPr>
                <w:rFonts w:hint="eastAsia" w:ascii="宋体" w:hAnsi="宋体" w:eastAsia="宋体" w:cs="宋体"/>
              </w:rPr>
            </w:pPr>
          </w:p>
        </w:tc>
      </w:tr>
      <w:tr w14:paraId="7573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7BE2652">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对外投资</w:t>
            </w:r>
          </w:p>
        </w:tc>
        <w:tc>
          <w:tcPr>
            <w:tcW w:w="653" w:type="dxa"/>
          </w:tcPr>
          <w:p w14:paraId="4B0B9CB0">
            <w:pPr>
              <w:spacing w:line="280" w:lineRule="exact"/>
              <w:jc w:val="left"/>
              <w:rPr>
                <w:rFonts w:hint="eastAsia" w:ascii="宋体" w:hAnsi="宋体" w:eastAsia="宋体" w:cs="宋体"/>
              </w:rPr>
            </w:pPr>
            <w:r>
              <w:rPr>
                <w:rFonts w:hint="eastAsia" w:ascii="宋体" w:hAnsi="宋体" w:eastAsia="宋体" w:cs="宋体"/>
              </w:rPr>
              <w:t>6</w:t>
            </w:r>
          </w:p>
        </w:tc>
        <w:tc>
          <w:tcPr>
            <w:tcW w:w="780" w:type="dxa"/>
          </w:tcPr>
          <w:p w14:paraId="1B29E03E">
            <w:pPr>
              <w:spacing w:line="280" w:lineRule="exact"/>
              <w:jc w:val="left"/>
              <w:rPr>
                <w:rFonts w:hint="eastAsia" w:ascii="宋体" w:hAnsi="宋体" w:eastAsia="宋体" w:cs="宋体"/>
              </w:rPr>
            </w:pPr>
          </w:p>
        </w:tc>
        <w:tc>
          <w:tcPr>
            <w:tcW w:w="653" w:type="dxa"/>
            <w:tcBorders>
              <w:right w:val="single" w:color="auto" w:sz="4" w:space="0"/>
            </w:tcBorders>
          </w:tcPr>
          <w:p w14:paraId="5F69359A">
            <w:pPr>
              <w:spacing w:line="280" w:lineRule="exact"/>
              <w:jc w:val="left"/>
              <w:rPr>
                <w:rFonts w:hint="eastAsia" w:ascii="宋体" w:hAnsi="宋体" w:eastAsia="宋体" w:cs="宋体"/>
              </w:rPr>
            </w:pPr>
          </w:p>
        </w:tc>
        <w:tc>
          <w:tcPr>
            <w:tcW w:w="2340" w:type="dxa"/>
            <w:tcBorders>
              <w:left w:val="single" w:color="auto" w:sz="4" w:space="0"/>
            </w:tcBorders>
          </w:tcPr>
          <w:p w14:paraId="3AD76B71">
            <w:pPr>
              <w:spacing w:line="280" w:lineRule="exact"/>
              <w:ind w:firstLine="210" w:firstLineChars="100"/>
              <w:jc w:val="left"/>
              <w:rPr>
                <w:rFonts w:hint="eastAsia" w:ascii="宋体" w:hAnsi="宋体" w:eastAsia="宋体" w:cs="宋体"/>
              </w:rPr>
            </w:pPr>
            <w:r>
              <w:rPr>
                <w:rFonts w:hint="eastAsia" w:ascii="宋体" w:hAnsi="宋体" w:eastAsia="宋体" w:cs="宋体"/>
              </w:rPr>
              <w:t>应付盈余返还</w:t>
            </w:r>
          </w:p>
        </w:tc>
        <w:tc>
          <w:tcPr>
            <w:tcW w:w="525" w:type="dxa"/>
          </w:tcPr>
          <w:p w14:paraId="386AA857">
            <w:pPr>
              <w:spacing w:line="280" w:lineRule="exact"/>
              <w:jc w:val="left"/>
              <w:rPr>
                <w:rFonts w:hint="eastAsia" w:ascii="宋体" w:hAnsi="宋体" w:eastAsia="宋体" w:cs="宋体"/>
              </w:rPr>
            </w:pPr>
            <w:r>
              <w:rPr>
                <w:rFonts w:hint="eastAsia" w:ascii="宋体" w:hAnsi="宋体" w:eastAsia="宋体" w:cs="宋体"/>
              </w:rPr>
              <w:t>29</w:t>
            </w:r>
          </w:p>
        </w:tc>
        <w:tc>
          <w:tcPr>
            <w:tcW w:w="855" w:type="dxa"/>
          </w:tcPr>
          <w:p w14:paraId="29B75DCD">
            <w:pPr>
              <w:spacing w:line="280" w:lineRule="exact"/>
              <w:jc w:val="left"/>
              <w:rPr>
                <w:rFonts w:hint="eastAsia" w:ascii="宋体" w:hAnsi="宋体" w:eastAsia="宋体" w:cs="宋体"/>
              </w:rPr>
            </w:pPr>
          </w:p>
        </w:tc>
        <w:tc>
          <w:tcPr>
            <w:tcW w:w="795" w:type="dxa"/>
          </w:tcPr>
          <w:p w14:paraId="4B1E831E">
            <w:pPr>
              <w:spacing w:line="280" w:lineRule="exact"/>
              <w:jc w:val="left"/>
              <w:rPr>
                <w:rFonts w:hint="eastAsia" w:ascii="宋体" w:hAnsi="宋体" w:eastAsia="宋体" w:cs="宋体"/>
              </w:rPr>
            </w:pPr>
          </w:p>
        </w:tc>
      </w:tr>
      <w:tr w14:paraId="79DF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31DE7F7">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生产性生物资产原值</w:t>
            </w:r>
          </w:p>
        </w:tc>
        <w:tc>
          <w:tcPr>
            <w:tcW w:w="653" w:type="dxa"/>
          </w:tcPr>
          <w:p w14:paraId="1BF0050E">
            <w:pPr>
              <w:spacing w:line="280" w:lineRule="exact"/>
              <w:jc w:val="left"/>
              <w:rPr>
                <w:rFonts w:hint="eastAsia" w:ascii="宋体" w:hAnsi="宋体" w:eastAsia="宋体" w:cs="宋体"/>
              </w:rPr>
            </w:pPr>
            <w:r>
              <w:rPr>
                <w:rFonts w:hint="eastAsia" w:ascii="宋体" w:hAnsi="宋体" w:eastAsia="宋体" w:cs="宋体"/>
              </w:rPr>
              <w:t>7</w:t>
            </w:r>
          </w:p>
        </w:tc>
        <w:tc>
          <w:tcPr>
            <w:tcW w:w="780" w:type="dxa"/>
          </w:tcPr>
          <w:p w14:paraId="30852FD7">
            <w:pPr>
              <w:spacing w:line="280" w:lineRule="exact"/>
              <w:jc w:val="left"/>
              <w:rPr>
                <w:rFonts w:hint="eastAsia" w:ascii="宋体" w:hAnsi="宋体" w:eastAsia="宋体" w:cs="宋体"/>
              </w:rPr>
            </w:pPr>
          </w:p>
        </w:tc>
        <w:tc>
          <w:tcPr>
            <w:tcW w:w="653" w:type="dxa"/>
            <w:tcBorders>
              <w:right w:val="single" w:color="auto" w:sz="4" w:space="0"/>
            </w:tcBorders>
          </w:tcPr>
          <w:p w14:paraId="3058850A">
            <w:pPr>
              <w:spacing w:line="280" w:lineRule="exact"/>
              <w:jc w:val="left"/>
              <w:rPr>
                <w:rFonts w:hint="eastAsia" w:ascii="宋体" w:hAnsi="宋体" w:eastAsia="宋体" w:cs="宋体"/>
              </w:rPr>
            </w:pPr>
          </w:p>
        </w:tc>
        <w:tc>
          <w:tcPr>
            <w:tcW w:w="2340" w:type="dxa"/>
            <w:tcBorders>
              <w:left w:val="single" w:color="auto" w:sz="4" w:space="0"/>
            </w:tcBorders>
          </w:tcPr>
          <w:p w14:paraId="512795E5">
            <w:pPr>
              <w:spacing w:line="280" w:lineRule="exact"/>
              <w:ind w:firstLine="210" w:firstLineChars="100"/>
              <w:jc w:val="left"/>
              <w:rPr>
                <w:rFonts w:hint="eastAsia" w:ascii="宋体" w:hAnsi="宋体" w:eastAsia="宋体" w:cs="宋体"/>
              </w:rPr>
            </w:pPr>
            <w:r>
              <w:rPr>
                <w:rFonts w:hint="eastAsia" w:ascii="宋体" w:hAnsi="宋体" w:eastAsia="宋体" w:cs="宋体"/>
              </w:rPr>
              <w:t>应付剩余盈余</w:t>
            </w:r>
          </w:p>
        </w:tc>
        <w:tc>
          <w:tcPr>
            <w:tcW w:w="525" w:type="dxa"/>
          </w:tcPr>
          <w:p w14:paraId="7107D7DD">
            <w:pPr>
              <w:spacing w:line="280" w:lineRule="exact"/>
              <w:jc w:val="left"/>
              <w:rPr>
                <w:rFonts w:hint="eastAsia" w:ascii="宋体" w:hAnsi="宋体" w:eastAsia="宋体" w:cs="宋体"/>
              </w:rPr>
            </w:pPr>
            <w:r>
              <w:rPr>
                <w:rFonts w:hint="eastAsia" w:ascii="宋体" w:hAnsi="宋体" w:eastAsia="宋体" w:cs="宋体"/>
              </w:rPr>
              <w:t>30</w:t>
            </w:r>
          </w:p>
        </w:tc>
        <w:tc>
          <w:tcPr>
            <w:tcW w:w="855" w:type="dxa"/>
          </w:tcPr>
          <w:p w14:paraId="0B585FDA">
            <w:pPr>
              <w:spacing w:line="280" w:lineRule="exact"/>
              <w:jc w:val="left"/>
              <w:rPr>
                <w:rFonts w:hint="eastAsia" w:ascii="宋体" w:hAnsi="宋体" w:eastAsia="宋体" w:cs="宋体"/>
              </w:rPr>
            </w:pPr>
          </w:p>
        </w:tc>
        <w:tc>
          <w:tcPr>
            <w:tcW w:w="795" w:type="dxa"/>
          </w:tcPr>
          <w:p w14:paraId="1CADA1C8">
            <w:pPr>
              <w:spacing w:line="280" w:lineRule="exact"/>
              <w:jc w:val="left"/>
              <w:rPr>
                <w:rFonts w:hint="eastAsia" w:ascii="宋体" w:hAnsi="宋体" w:eastAsia="宋体" w:cs="宋体"/>
              </w:rPr>
            </w:pPr>
          </w:p>
        </w:tc>
      </w:tr>
      <w:tr w14:paraId="2E8B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820C82B">
            <w:pPr>
              <w:spacing w:line="280" w:lineRule="exact"/>
              <w:jc w:val="left"/>
              <w:rPr>
                <w:rFonts w:hint="eastAsia" w:ascii="宋体" w:hAnsi="宋体" w:eastAsia="宋体" w:cs="宋体"/>
                <w:sz w:val="21"/>
                <w:szCs w:val="21"/>
              </w:rPr>
            </w:pPr>
            <w:r>
              <w:rPr>
                <w:rFonts w:hint="eastAsia" w:ascii="宋体" w:hAnsi="宋体" w:eastAsia="宋体" w:cs="宋体"/>
                <w:sz w:val="18"/>
                <w:szCs w:val="18"/>
              </w:rPr>
              <w:t>减：生产性生物资产累计折旧</w:t>
            </w:r>
          </w:p>
        </w:tc>
        <w:tc>
          <w:tcPr>
            <w:tcW w:w="653" w:type="dxa"/>
          </w:tcPr>
          <w:p w14:paraId="6C353A57">
            <w:pPr>
              <w:spacing w:line="280" w:lineRule="exact"/>
              <w:jc w:val="left"/>
              <w:rPr>
                <w:rFonts w:hint="eastAsia" w:ascii="宋体" w:hAnsi="宋体" w:eastAsia="宋体" w:cs="宋体"/>
              </w:rPr>
            </w:pPr>
            <w:r>
              <w:rPr>
                <w:rFonts w:hint="eastAsia" w:ascii="宋体" w:hAnsi="宋体" w:eastAsia="宋体" w:cs="宋体"/>
              </w:rPr>
              <w:t>8</w:t>
            </w:r>
          </w:p>
        </w:tc>
        <w:tc>
          <w:tcPr>
            <w:tcW w:w="780" w:type="dxa"/>
          </w:tcPr>
          <w:p w14:paraId="4AC65411">
            <w:pPr>
              <w:spacing w:line="280" w:lineRule="exact"/>
              <w:jc w:val="left"/>
              <w:rPr>
                <w:rFonts w:hint="eastAsia" w:ascii="宋体" w:hAnsi="宋体" w:eastAsia="宋体" w:cs="宋体"/>
              </w:rPr>
            </w:pPr>
          </w:p>
        </w:tc>
        <w:tc>
          <w:tcPr>
            <w:tcW w:w="653" w:type="dxa"/>
            <w:tcBorders>
              <w:right w:val="single" w:color="auto" w:sz="4" w:space="0"/>
            </w:tcBorders>
          </w:tcPr>
          <w:p w14:paraId="32E2939F">
            <w:pPr>
              <w:spacing w:line="280" w:lineRule="exact"/>
              <w:jc w:val="left"/>
              <w:rPr>
                <w:rFonts w:hint="eastAsia" w:ascii="宋体" w:hAnsi="宋体" w:eastAsia="宋体" w:cs="宋体"/>
              </w:rPr>
            </w:pPr>
          </w:p>
        </w:tc>
        <w:tc>
          <w:tcPr>
            <w:tcW w:w="2340" w:type="dxa"/>
            <w:tcBorders>
              <w:left w:val="single" w:color="auto" w:sz="4" w:space="0"/>
            </w:tcBorders>
          </w:tcPr>
          <w:p w14:paraId="032821BE">
            <w:pPr>
              <w:spacing w:line="280" w:lineRule="exact"/>
              <w:ind w:firstLine="420" w:firstLineChars="200"/>
              <w:jc w:val="left"/>
              <w:rPr>
                <w:rFonts w:hint="eastAsia" w:ascii="宋体" w:hAnsi="宋体" w:eastAsia="宋体" w:cs="宋体"/>
              </w:rPr>
            </w:pPr>
            <w:r>
              <w:rPr>
                <w:rFonts w:hint="eastAsia" w:ascii="宋体" w:hAnsi="宋体" w:eastAsia="宋体" w:cs="宋体"/>
              </w:rPr>
              <w:t>流动负债合计</w:t>
            </w:r>
          </w:p>
        </w:tc>
        <w:tc>
          <w:tcPr>
            <w:tcW w:w="525" w:type="dxa"/>
          </w:tcPr>
          <w:p w14:paraId="7F82E436">
            <w:pPr>
              <w:spacing w:line="280" w:lineRule="exact"/>
              <w:jc w:val="left"/>
              <w:rPr>
                <w:rFonts w:hint="eastAsia" w:ascii="宋体" w:hAnsi="宋体" w:eastAsia="宋体" w:cs="宋体"/>
              </w:rPr>
            </w:pPr>
            <w:r>
              <w:rPr>
                <w:rFonts w:hint="eastAsia" w:ascii="宋体" w:hAnsi="宋体" w:eastAsia="宋体" w:cs="宋体"/>
              </w:rPr>
              <w:t>31</w:t>
            </w:r>
          </w:p>
        </w:tc>
        <w:tc>
          <w:tcPr>
            <w:tcW w:w="855" w:type="dxa"/>
          </w:tcPr>
          <w:p w14:paraId="624A60B5">
            <w:pPr>
              <w:spacing w:line="280" w:lineRule="exact"/>
              <w:jc w:val="left"/>
              <w:rPr>
                <w:rFonts w:hint="eastAsia" w:ascii="宋体" w:hAnsi="宋体" w:eastAsia="宋体" w:cs="宋体"/>
              </w:rPr>
            </w:pPr>
          </w:p>
        </w:tc>
        <w:tc>
          <w:tcPr>
            <w:tcW w:w="795" w:type="dxa"/>
          </w:tcPr>
          <w:p w14:paraId="58902D22">
            <w:pPr>
              <w:spacing w:line="280" w:lineRule="exact"/>
              <w:jc w:val="left"/>
              <w:rPr>
                <w:rFonts w:hint="eastAsia" w:ascii="宋体" w:hAnsi="宋体" w:eastAsia="宋体" w:cs="宋体"/>
              </w:rPr>
            </w:pPr>
          </w:p>
        </w:tc>
      </w:tr>
      <w:tr w14:paraId="180B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44C871F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生产性生物资产净值</w:t>
            </w:r>
          </w:p>
        </w:tc>
        <w:tc>
          <w:tcPr>
            <w:tcW w:w="653" w:type="dxa"/>
          </w:tcPr>
          <w:p w14:paraId="5CAF3784">
            <w:pPr>
              <w:spacing w:line="280" w:lineRule="exact"/>
              <w:jc w:val="left"/>
              <w:rPr>
                <w:rFonts w:hint="eastAsia" w:ascii="宋体" w:hAnsi="宋体" w:eastAsia="宋体" w:cs="宋体"/>
              </w:rPr>
            </w:pPr>
            <w:r>
              <w:rPr>
                <w:rFonts w:hint="eastAsia" w:ascii="宋体" w:hAnsi="宋体" w:eastAsia="宋体" w:cs="宋体"/>
              </w:rPr>
              <w:t>9</w:t>
            </w:r>
          </w:p>
        </w:tc>
        <w:tc>
          <w:tcPr>
            <w:tcW w:w="780" w:type="dxa"/>
          </w:tcPr>
          <w:p w14:paraId="2EE97D42">
            <w:pPr>
              <w:spacing w:line="280" w:lineRule="exact"/>
              <w:jc w:val="left"/>
              <w:rPr>
                <w:rFonts w:hint="eastAsia" w:ascii="宋体" w:hAnsi="宋体" w:eastAsia="宋体" w:cs="宋体"/>
              </w:rPr>
            </w:pPr>
          </w:p>
        </w:tc>
        <w:tc>
          <w:tcPr>
            <w:tcW w:w="653" w:type="dxa"/>
            <w:tcBorders>
              <w:right w:val="single" w:color="auto" w:sz="4" w:space="0"/>
            </w:tcBorders>
          </w:tcPr>
          <w:p w14:paraId="7F7E41AD">
            <w:pPr>
              <w:spacing w:line="280" w:lineRule="exact"/>
              <w:jc w:val="left"/>
              <w:rPr>
                <w:rFonts w:hint="eastAsia" w:ascii="宋体" w:hAnsi="宋体" w:eastAsia="宋体" w:cs="宋体"/>
              </w:rPr>
            </w:pPr>
          </w:p>
        </w:tc>
        <w:tc>
          <w:tcPr>
            <w:tcW w:w="2340" w:type="dxa"/>
            <w:tcBorders>
              <w:left w:val="single" w:color="auto" w:sz="4" w:space="0"/>
            </w:tcBorders>
          </w:tcPr>
          <w:p w14:paraId="71B1D258">
            <w:pPr>
              <w:spacing w:line="280" w:lineRule="exact"/>
              <w:jc w:val="left"/>
              <w:rPr>
                <w:rFonts w:hint="eastAsia" w:ascii="宋体" w:hAnsi="宋体" w:eastAsia="宋体" w:cs="宋体"/>
              </w:rPr>
            </w:pPr>
            <w:r>
              <w:rPr>
                <w:rFonts w:hint="eastAsia" w:ascii="宋体" w:hAnsi="宋体" w:eastAsia="宋体" w:cs="宋体"/>
              </w:rPr>
              <w:t>非流动负债：</w:t>
            </w:r>
          </w:p>
        </w:tc>
        <w:tc>
          <w:tcPr>
            <w:tcW w:w="525" w:type="dxa"/>
          </w:tcPr>
          <w:p w14:paraId="11B21488">
            <w:pPr>
              <w:spacing w:line="280" w:lineRule="exact"/>
              <w:jc w:val="left"/>
              <w:rPr>
                <w:rFonts w:hint="eastAsia" w:ascii="宋体" w:hAnsi="宋体" w:eastAsia="宋体" w:cs="宋体"/>
              </w:rPr>
            </w:pPr>
          </w:p>
        </w:tc>
        <w:tc>
          <w:tcPr>
            <w:tcW w:w="855" w:type="dxa"/>
          </w:tcPr>
          <w:p w14:paraId="499EE4CA">
            <w:pPr>
              <w:spacing w:line="280" w:lineRule="exact"/>
              <w:jc w:val="left"/>
              <w:rPr>
                <w:rFonts w:hint="eastAsia" w:ascii="宋体" w:hAnsi="宋体" w:eastAsia="宋体" w:cs="宋体"/>
              </w:rPr>
            </w:pPr>
          </w:p>
        </w:tc>
        <w:tc>
          <w:tcPr>
            <w:tcW w:w="795" w:type="dxa"/>
          </w:tcPr>
          <w:p w14:paraId="2B2EC242">
            <w:pPr>
              <w:spacing w:line="280" w:lineRule="exact"/>
              <w:jc w:val="left"/>
              <w:rPr>
                <w:rFonts w:hint="eastAsia" w:ascii="宋体" w:hAnsi="宋体" w:eastAsia="宋体" w:cs="宋体"/>
              </w:rPr>
            </w:pPr>
          </w:p>
        </w:tc>
      </w:tr>
      <w:tr w14:paraId="21C8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50D2AC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固定资产原值</w:t>
            </w:r>
          </w:p>
        </w:tc>
        <w:tc>
          <w:tcPr>
            <w:tcW w:w="653" w:type="dxa"/>
          </w:tcPr>
          <w:p w14:paraId="7F93D230">
            <w:pPr>
              <w:spacing w:line="280" w:lineRule="exact"/>
              <w:jc w:val="left"/>
              <w:rPr>
                <w:rFonts w:hint="eastAsia" w:ascii="宋体" w:hAnsi="宋体" w:eastAsia="宋体" w:cs="宋体"/>
              </w:rPr>
            </w:pPr>
            <w:r>
              <w:rPr>
                <w:rFonts w:hint="eastAsia" w:ascii="宋体" w:hAnsi="宋体" w:eastAsia="宋体" w:cs="宋体"/>
              </w:rPr>
              <w:t>10</w:t>
            </w:r>
          </w:p>
        </w:tc>
        <w:tc>
          <w:tcPr>
            <w:tcW w:w="780" w:type="dxa"/>
          </w:tcPr>
          <w:p w14:paraId="6D8701DE">
            <w:pPr>
              <w:spacing w:line="280" w:lineRule="exact"/>
              <w:jc w:val="left"/>
              <w:rPr>
                <w:rFonts w:hint="eastAsia" w:ascii="宋体" w:hAnsi="宋体" w:eastAsia="宋体" w:cs="宋体"/>
              </w:rPr>
            </w:pPr>
          </w:p>
        </w:tc>
        <w:tc>
          <w:tcPr>
            <w:tcW w:w="653" w:type="dxa"/>
            <w:tcBorders>
              <w:right w:val="single" w:color="auto" w:sz="4" w:space="0"/>
            </w:tcBorders>
          </w:tcPr>
          <w:p w14:paraId="678F59DF">
            <w:pPr>
              <w:spacing w:line="280" w:lineRule="exact"/>
              <w:jc w:val="left"/>
              <w:rPr>
                <w:rFonts w:hint="eastAsia" w:ascii="宋体" w:hAnsi="宋体" w:eastAsia="宋体" w:cs="宋体"/>
              </w:rPr>
            </w:pPr>
          </w:p>
        </w:tc>
        <w:tc>
          <w:tcPr>
            <w:tcW w:w="2340" w:type="dxa"/>
            <w:tcBorders>
              <w:left w:val="single" w:color="auto" w:sz="4" w:space="0"/>
            </w:tcBorders>
          </w:tcPr>
          <w:p w14:paraId="6AD32379">
            <w:pPr>
              <w:spacing w:line="280" w:lineRule="exact"/>
              <w:ind w:firstLine="210" w:firstLineChars="100"/>
              <w:jc w:val="left"/>
              <w:rPr>
                <w:rFonts w:hint="eastAsia" w:ascii="宋体" w:hAnsi="宋体" w:eastAsia="宋体" w:cs="宋体"/>
              </w:rPr>
            </w:pPr>
            <w:r>
              <w:rPr>
                <w:rFonts w:hint="eastAsia" w:ascii="宋体" w:hAnsi="宋体" w:eastAsia="宋体" w:cs="宋体"/>
              </w:rPr>
              <w:t>长期借款</w:t>
            </w:r>
          </w:p>
        </w:tc>
        <w:tc>
          <w:tcPr>
            <w:tcW w:w="525" w:type="dxa"/>
          </w:tcPr>
          <w:p w14:paraId="2702E9CB">
            <w:pPr>
              <w:spacing w:line="280" w:lineRule="exact"/>
              <w:jc w:val="left"/>
              <w:rPr>
                <w:rFonts w:hint="eastAsia" w:ascii="宋体" w:hAnsi="宋体" w:eastAsia="宋体" w:cs="宋体"/>
              </w:rPr>
            </w:pPr>
            <w:r>
              <w:rPr>
                <w:rFonts w:hint="eastAsia" w:ascii="宋体" w:hAnsi="宋体" w:eastAsia="宋体" w:cs="宋体"/>
              </w:rPr>
              <w:t>32</w:t>
            </w:r>
          </w:p>
        </w:tc>
        <w:tc>
          <w:tcPr>
            <w:tcW w:w="855" w:type="dxa"/>
          </w:tcPr>
          <w:p w14:paraId="6A5206E8">
            <w:pPr>
              <w:spacing w:line="280" w:lineRule="exact"/>
              <w:jc w:val="left"/>
              <w:rPr>
                <w:rFonts w:hint="eastAsia" w:ascii="宋体" w:hAnsi="宋体" w:eastAsia="宋体" w:cs="宋体"/>
              </w:rPr>
            </w:pPr>
          </w:p>
        </w:tc>
        <w:tc>
          <w:tcPr>
            <w:tcW w:w="795" w:type="dxa"/>
          </w:tcPr>
          <w:p w14:paraId="148E964D">
            <w:pPr>
              <w:spacing w:line="280" w:lineRule="exact"/>
              <w:jc w:val="left"/>
              <w:rPr>
                <w:rFonts w:hint="eastAsia" w:ascii="宋体" w:hAnsi="宋体" w:eastAsia="宋体" w:cs="宋体"/>
              </w:rPr>
            </w:pPr>
          </w:p>
        </w:tc>
      </w:tr>
      <w:tr w14:paraId="0C90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F92A92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减:累计折旧</w:t>
            </w:r>
          </w:p>
        </w:tc>
        <w:tc>
          <w:tcPr>
            <w:tcW w:w="653" w:type="dxa"/>
          </w:tcPr>
          <w:p w14:paraId="0BF0BAEF">
            <w:pPr>
              <w:spacing w:line="280" w:lineRule="exact"/>
              <w:jc w:val="left"/>
              <w:rPr>
                <w:rFonts w:hint="eastAsia" w:ascii="宋体" w:hAnsi="宋体" w:eastAsia="宋体" w:cs="宋体"/>
              </w:rPr>
            </w:pPr>
            <w:r>
              <w:rPr>
                <w:rFonts w:hint="eastAsia" w:ascii="宋体" w:hAnsi="宋体" w:eastAsia="宋体" w:cs="宋体"/>
              </w:rPr>
              <w:t>11</w:t>
            </w:r>
          </w:p>
        </w:tc>
        <w:tc>
          <w:tcPr>
            <w:tcW w:w="780" w:type="dxa"/>
          </w:tcPr>
          <w:p w14:paraId="43B0A7C9">
            <w:pPr>
              <w:spacing w:line="280" w:lineRule="exact"/>
              <w:jc w:val="left"/>
              <w:rPr>
                <w:rFonts w:hint="eastAsia" w:ascii="宋体" w:hAnsi="宋体" w:eastAsia="宋体" w:cs="宋体"/>
              </w:rPr>
            </w:pPr>
          </w:p>
        </w:tc>
        <w:tc>
          <w:tcPr>
            <w:tcW w:w="653" w:type="dxa"/>
            <w:tcBorders>
              <w:right w:val="single" w:color="auto" w:sz="4" w:space="0"/>
            </w:tcBorders>
          </w:tcPr>
          <w:p w14:paraId="1222AFD7">
            <w:pPr>
              <w:spacing w:line="280" w:lineRule="exact"/>
              <w:jc w:val="left"/>
              <w:rPr>
                <w:rFonts w:hint="eastAsia" w:ascii="宋体" w:hAnsi="宋体" w:eastAsia="宋体" w:cs="宋体"/>
              </w:rPr>
            </w:pPr>
          </w:p>
        </w:tc>
        <w:tc>
          <w:tcPr>
            <w:tcW w:w="2340" w:type="dxa"/>
            <w:tcBorders>
              <w:left w:val="single" w:color="auto" w:sz="4" w:space="0"/>
            </w:tcBorders>
          </w:tcPr>
          <w:p w14:paraId="5160CCF8">
            <w:pPr>
              <w:spacing w:line="280" w:lineRule="exact"/>
              <w:ind w:firstLine="210" w:firstLineChars="100"/>
              <w:jc w:val="left"/>
              <w:rPr>
                <w:rFonts w:hint="eastAsia" w:ascii="宋体" w:hAnsi="宋体" w:eastAsia="宋体" w:cs="宋体"/>
              </w:rPr>
            </w:pPr>
            <w:r>
              <w:rPr>
                <w:rFonts w:hint="eastAsia" w:ascii="宋体" w:hAnsi="宋体" w:eastAsia="宋体" w:cs="宋体"/>
              </w:rPr>
              <w:t>专项应付款</w:t>
            </w:r>
          </w:p>
        </w:tc>
        <w:tc>
          <w:tcPr>
            <w:tcW w:w="525" w:type="dxa"/>
          </w:tcPr>
          <w:p w14:paraId="303010D0">
            <w:pPr>
              <w:spacing w:line="280" w:lineRule="exact"/>
              <w:jc w:val="left"/>
              <w:rPr>
                <w:rFonts w:hint="eastAsia" w:ascii="宋体" w:hAnsi="宋体" w:eastAsia="宋体" w:cs="宋体"/>
              </w:rPr>
            </w:pPr>
            <w:r>
              <w:rPr>
                <w:rFonts w:hint="eastAsia" w:ascii="宋体" w:hAnsi="宋体" w:eastAsia="宋体" w:cs="宋体"/>
              </w:rPr>
              <w:t>33</w:t>
            </w:r>
          </w:p>
        </w:tc>
        <w:tc>
          <w:tcPr>
            <w:tcW w:w="855" w:type="dxa"/>
          </w:tcPr>
          <w:p w14:paraId="163E17AF">
            <w:pPr>
              <w:spacing w:line="280" w:lineRule="exact"/>
              <w:jc w:val="left"/>
              <w:rPr>
                <w:rFonts w:hint="eastAsia" w:ascii="宋体" w:hAnsi="宋体" w:eastAsia="宋体" w:cs="宋体"/>
              </w:rPr>
            </w:pPr>
          </w:p>
        </w:tc>
        <w:tc>
          <w:tcPr>
            <w:tcW w:w="795" w:type="dxa"/>
          </w:tcPr>
          <w:p w14:paraId="055A3BF9">
            <w:pPr>
              <w:spacing w:line="280" w:lineRule="exact"/>
              <w:jc w:val="left"/>
              <w:rPr>
                <w:rFonts w:hint="eastAsia" w:ascii="宋体" w:hAnsi="宋体" w:eastAsia="宋体" w:cs="宋体"/>
              </w:rPr>
            </w:pPr>
          </w:p>
        </w:tc>
      </w:tr>
      <w:tr w14:paraId="7410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29D7E6C">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固定资产净值</w:t>
            </w:r>
          </w:p>
        </w:tc>
        <w:tc>
          <w:tcPr>
            <w:tcW w:w="653" w:type="dxa"/>
          </w:tcPr>
          <w:p w14:paraId="1A38DE64">
            <w:pPr>
              <w:spacing w:line="280" w:lineRule="exact"/>
              <w:jc w:val="left"/>
              <w:rPr>
                <w:rFonts w:hint="eastAsia" w:ascii="宋体" w:hAnsi="宋体" w:eastAsia="宋体" w:cs="宋体"/>
              </w:rPr>
            </w:pPr>
            <w:r>
              <w:rPr>
                <w:rFonts w:hint="eastAsia" w:ascii="宋体" w:hAnsi="宋体" w:eastAsia="宋体" w:cs="宋体"/>
              </w:rPr>
              <w:t>12</w:t>
            </w:r>
          </w:p>
        </w:tc>
        <w:tc>
          <w:tcPr>
            <w:tcW w:w="780" w:type="dxa"/>
          </w:tcPr>
          <w:p w14:paraId="00F1F82E">
            <w:pPr>
              <w:spacing w:line="280" w:lineRule="exact"/>
              <w:jc w:val="left"/>
              <w:rPr>
                <w:rFonts w:hint="eastAsia" w:ascii="宋体" w:hAnsi="宋体" w:eastAsia="宋体" w:cs="宋体"/>
              </w:rPr>
            </w:pPr>
          </w:p>
        </w:tc>
        <w:tc>
          <w:tcPr>
            <w:tcW w:w="653" w:type="dxa"/>
            <w:tcBorders>
              <w:right w:val="single" w:color="auto" w:sz="4" w:space="0"/>
            </w:tcBorders>
          </w:tcPr>
          <w:p w14:paraId="321F8278">
            <w:pPr>
              <w:spacing w:line="280" w:lineRule="exact"/>
              <w:jc w:val="left"/>
              <w:rPr>
                <w:rFonts w:hint="eastAsia" w:ascii="宋体" w:hAnsi="宋体" w:eastAsia="宋体" w:cs="宋体"/>
              </w:rPr>
            </w:pPr>
          </w:p>
        </w:tc>
        <w:tc>
          <w:tcPr>
            <w:tcW w:w="2340" w:type="dxa"/>
            <w:tcBorders>
              <w:left w:val="single" w:color="auto" w:sz="4" w:space="0"/>
            </w:tcBorders>
          </w:tcPr>
          <w:p w14:paraId="61E86227">
            <w:pPr>
              <w:spacing w:line="280" w:lineRule="exact"/>
              <w:ind w:firstLine="210" w:firstLineChars="100"/>
              <w:jc w:val="left"/>
              <w:rPr>
                <w:rFonts w:hint="eastAsia" w:ascii="宋体" w:hAnsi="宋体" w:eastAsia="宋体" w:cs="宋体"/>
              </w:rPr>
            </w:pPr>
            <w:r>
              <w:rPr>
                <w:rFonts w:hint="eastAsia" w:ascii="宋体" w:hAnsi="宋体" w:eastAsia="宋体" w:cs="宋体"/>
              </w:rPr>
              <w:t>非流动负债合计</w:t>
            </w:r>
          </w:p>
        </w:tc>
        <w:tc>
          <w:tcPr>
            <w:tcW w:w="525" w:type="dxa"/>
          </w:tcPr>
          <w:p w14:paraId="358F68BA">
            <w:pPr>
              <w:spacing w:line="280" w:lineRule="exact"/>
              <w:jc w:val="left"/>
              <w:rPr>
                <w:rFonts w:hint="eastAsia" w:ascii="宋体" w:hAnsi="宋体" w:eastAsia="宋体" w:cs="宋体"/>
              </w:rPr>
            </w:pPr>
            <w:r>
              <w:rPr>
                <w:rFonts w:hint="eastAsia" w:ascii="宋体" w:hAnsi="宋体" w:eastAsia="宋体" w:cs="宋体"/>
              </w:rPr>
              <w:t>34</w:t>
            </w:r>
          </w:p>
        </w:tc>
        <w:tc>
          <w:tcPr>
            <w:tcW w:w="855" w:type="dxa"/>
          </w:tcPr>
          <w:p w14:paraId="19AFD07A">
            <w:pPr>
              <w:spacing w:line="280" w:lineRule="exact"/>
              <w:jc w:val="left"/>
              <w:rPr>
                <w:rFonts w:hint="eastAsia" w:ascii="宋体" w:hAnsi="宋体" w:eastAsia="宋体" w:cs="宋体"/>
              </w:rPr>
            </w:pPr>
          </w:p>
        </w:tc>
        <w:tc>
          <w:tcPr>
            <w:tcW w:w="795" w:type="dxa"/>
          </w:tcPr>
          <w:p w14:paraId="389292BE">
            <w:pPr>
              <w:spacing w:line="280" w:lineRule="exact"/>
              <w:jc w:val="left"/>
              <w:rPr>
                <w:rFonts w:hint="eastAsia" w:ascii="宋体" w:hAnsi="宋体" w:eastAsia="宋体" w:cs="宋体"/>
              </w:rPr>
            </w:pPr>
          </w:p>
        </w:tc>
      </w:tr>
      <w:tr w14:paraId="5A1C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78F76339">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在建工程</w:t>
            </w:r>
          </w:p>
        </w:tc>
        <w:tc>
          <w:tcPr>
            <w:tcW w:w="653" w:type="dxa"/>
          </w:tcPr>
          <w:p w14:paraId="2524B364">
            <w:pPr>
              <w:spacing w:line="280" w:lineRule="exact"/>
              <w:jc w:val="left"/>
              <w:rPr>
                <w:rFonts w:hint="eastAsia" w:ascii="宋体" w:hAnsi="宋体" w:eastAsia="宋体" w:cs="宋体"/>
              </w:rPr>
            </w:pPr>
            <w:r>
              <w:rPr>
                <w:rFonts w:hint="eastAsia" w:ascii="宋体" w:hAnsi="宋体" w:eastAsia="宋体" w:cs="宋体"/>
              </w:rPr>
              <w:t>13</w:t>
            </w:r>
          </w:p>
        </w:tc>
        <w:tc>
          <w:tcPr>
            <w:tcW w:w="780" w:type="dxa"/>
          </w:tcPr>
          <w:p w14:paraId="5D65164F">
            <w:pPr>
              <w:spacing w:line="280" w:lineRule="exact"/>
              <w:jc w:val="left"/>
              <w:rPr>
                <w:rFonts w:hint="eastAsia" w:ascii="宋体" w:hAnsi="宋体" w:eastAsia="宋体" w:cs="宋体"/>
              </w:rPr>
            </w:pPr>
          </w:p>
        </w:tc>
        <w:tc>
          <w:tcPr>
            <w:tcW w:w="653" w:type="dxa"/>
            <w:tcBorders>
              <w:right w:val="single" w:color="auto" w:sz="4" w:space="0"/>
            </w:tcBorders>
          </w:tcPr>
          <w:p w14:paraId="63FF82E2">
            <w:pPr>
              <w:spacing w:line="280" w:lineRule="exact"/>
              <w:jc w:val="left"/>
              <w:rPr>
                <w:rFonts w:hint="eastAsia" w:ascii="宋体" w:hAnsi="宋体" w:eastAsia="宋体" w:cs="宋体"/>
              </w:rPr>
            </w:pPr>
          </w:p>
        </w:tc>
        <w:tc>
          <w:tcPr>
            <w:tcW w:w="2340" w:type="dxa"/>
            <w:tcBorders>
              <w:left w:val="single" w:color="auto" w:sz="4" w:space="0"/>
            </w:tcBorders>
          </w:tcPr>
          <w:p w14:paraId="511D5D7C">
            <w:pPr>
              <w:spacing w:line="280" w:lineRule="exact"/>
              <w:ind w:firstLine="630" w:firstLineChars="300"/>
              <w:jc w:val="left"/>
              <w:rPr>
                <w:rFonts w:hint="eastAsia" w:ascii="宋体" w:hAnsi="宋体" w:eastAsia="宋体" w:cs="宋体"/>
              </w:rPr>
            </w:pPr>
            <w:r>
              <w:rPr>
                <w:rFonts w:hint="eastAsia" w:ascii="宋体" w:hAnsi="宋体" w:eastAsia="宋体" w:cs="宋体"/>
              </w:rPr>
              <w:t>负债合计</w:t>
            </w:r>
          </w:p>
        </w:tc>
        <w:tc>
          <w:tcPr>
            <w:tcW w:w="525" w:type="dxa"/>
          </w:tcPr>
          <w:p w14:paraId="0B215D99">
            <w:pPr>
              <w:spacing w:line="280" w:lineRule="exact"/>
              <w:jc w:val="left"/>
              <w:rPr>
                <w:rFonts w:hint="eastAsia" w:ascii="宋体" w:hAnsi="宋体" w:eastAsia="宋体" w:cs="宋体"/>
              </w:rPr>
            </w:pPr>
            <w:r>
              <w:rPr>
                <w:rFonts w:hint="eastAsia" w:ascii="宋体" w:hAnsi="宋体" w:eastAsia="宋体" w:cs="宋体"/>
              </w:rPr>
              <w:t>35</w:t>
            </w:r>
          </w:p>
        </w:tc>
        <w:tc>
          <w:tcPr>
            <w:tcW w:w="855" w:type="dxa"/>
          </w:tcPr>
          <w:p w14:paraId="02B9286D">
            <w:pPr>
              <w:spacing w:line="280" w:lineRule="exact"/>
              <w:jc w:val="left"/>
              <w:rPr>
                <w:rFonts w:hint="eastAsia" w:ascii="宋体" w:hAnsi="宋体" w:eastAsia="宋体" w:cs="宋体"/>
              </w:rPr>
            </w:pPr>
          </w:p>
        </w:tc>
        <w:tc>
          <w:tcPr>
            <w:tcW w:w="795" w:type="dxa"/>
          </w:tcPr>
          <w:p w14:paraId="6F05C711">
            <w:pPr>
              <w:spacing w:line="280" w:lineRule="exact"/>
              <w:jc w:val="left"/>
              <w:rPr>
                <w:rFonts w:hint="eastAsia" w:ascii="宋体" w:hAnsi="宋体" w:eastAsia="宋体" w:cs="宋体"/>
              </w:rPr>
            </w:pPr>
          </w:p>
        </w:tc>
      </w:tr>
      <w:tr w14:paraId="3CF8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7256C05">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固定资产清理</w:t>
            </w:r>
          </w:p>
        </w:tc>
        <w:tc>
          <w:tcPr>
            <w:tcW w:w="653" w:type="dxa"/>
          </w:tcPr>
          <w:p w14:paraId="0703CE57">
            <w:pPr>
              <w:spacing w:line="280" w:lineRule="exact"/>
              <w:jc w:val="left"/>
              <w:rPr>
                <w:rFonts w:hint="eastAsia" w:ascii="宋体" w:hAnsi="宋体" w:eastAsia="宋体" w:cs="宋体"/>
              </w:rPr>
            </w:pPr>
            <w:r>
              <w:rPr>
                <w:rFonts w:hint="eastAsia" w:ascii="宋体" w:hAnsi="宋体" w:eastAsia="宋体" w:cs="宋体"/>
              </w:rPr>
              <w:t>14</w:t>
            </w:r>
          </w:p>
        </w:tc>
        <w:tc>
          <w:tcPr>
            <w:tcW w:w="780" w:type="dxa"/>
          </w:tcPr>
          <w:p w14:paraId="3216CAA3">
            <w:pPr>
              <w:spacing w:line="280" w:lineRule="exact"/>
              <w:jc w:val="left"/>
              <w:rPr>
                <w:rFonts w:hint="eastAsia" w:ascii="宋体" w:hAnsi="宋体" w:eastAsia="宋体" w:cs="宋体"/>
              </w:rPr>
            </w:pPr>
          </w:p>
        </w:tc>
        <w:tc>
          <w:tcPr>
            <w:tcW w:w="653" w:type="dxa"/>
            <w:tcBorders>
              <w:right w:val="single" w:color="auto" w:sz="4" w:space="0"/>
            </w:tcBorders>
          </w:tcPr>
          <w:p w14:paraId="23365A49">
            <w:pPr>
              <w:spacing w:line="280" w:lineRule="exact"/>
              <w:jc w:val="left"/>
              <w:rPr>
                <w:rFonts w:hint="eastAsia" w:ascii="宋体" w:hAnsi="宋体" w:eastAsia="宋体" w:cs="宋体"/>
              </w:rPr>
            </w:pPr>
          </w:p>
        </w:tc>
        <w:tc>
          <w:tcPr>
            <w:tcW w:w="2340" w:type="dxa"/>
            <w:tcBorders>
              <w:left w:val="single" w:color="auto" w:sz="4" w:space="0"/>
            </w:tcBorders>
          </w:tcPr>
          <w:p w14:paraId="01BD0D3F">
            <w:pPr>
              <w:spacing w:line="280" w:lineRule="exact"/>
              <w:jc w:val="left"/>
              <w:rPr>
                <w:rFonts w:hint="eastAsia" w:ascii="宋体" w:hAnsi="宋体" w:eastAsia="宋体" w:cs="宋体"/>
              </w:rPr>
            </w:pPr>
          </w:p>
        </w:tc>
        <w:tc>
          <w:tcPr>
            <w:tcW w:w="525" w:type="dxa"/>
          </w:tcPr>
          <w:p w14:paraId="7DEA18D0">
            <w:pPr>
              <w:spacing w:line="280" w:lineRule="exact"/>
              <w:jc w:val="left"/>
              <w:rPr>
                <w:rFonts w:hint="eastAsia" w:ascii="宋体" w:hAnsi="宋体" w:eastAsia="宋体" w:cs="宋体"/>
              </w:rPr>
            </w:pPr>
          </w:p>
        </w:tc>
        <w:tc>
          <w:tcPr>
            <w:tcW w:w="855" w:type="dxa"/>
          </w:tcPr>
          <w:p w14:paraId="254D9441">
            <w:pPr>
              <w:spacing w:line="280" w:lineRule="exact"/>
              <w:jc w:val="left"/>
              <w:rPr>
                <w:rFonts w:hint="eastAsia" w:ascii="宋体" w:hAnsi="宋体" w:eastAsia="宋体" w:cs="宋体"/>
              </w:rPr>
            </w:pPr>
          </w:p>
        </w:tc>
        <w:tc>
          <w:tcPr>
            <w:tcW w:w="795" w:type="dxa"/>
          </w:tcPr>
          <w:p w14:paraId="137FF6A1">
            <w:pPr>
              <w:spacing w:line="280" w:lineRule="exact"/>
              <w:jc w:val="left"/>
              <w:rPr>
                <w:rFonts w:hint="eastAsia" w:ascii="宋体" w:hAnsi="宋体" w:eastAsia="宋体" w:cs="宋体"/>
              </w:rPr>
            </w:pPr>
          </w:p>
        </w:tc>
      </w:tr>
      <w:tr w14:paraId="2EFF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07A4418D">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固定资产小计</w:t>
            </w:r>
          </w:p>
        </w:tc>
        <w:tc>
          <w:tcPr>
            <w:tcW w:w="653" w:type="dxa"/>
          </w:tcPr>
          <w:p w14:paraId="68FE6724">
            <w:pPr>
              <w:spacing w:line="280" w:lineRule="exact"/>
              <w:jc w:val="left"/>
              <w:rPr>
                <w:rFonts w:hint="eastAsia" w:ascii="宋体" w:hAnsi="宋体" w:eastAsia="宋体" w:cs="宋体"/>
              </w:rPr>
            </w:pPr>
            <w:r>
              <w:rPr>
                <w:rFonts w:hint="eastAsia" w:ascii="宋体" w:hAnsi="宋体" w:eastAsia="宋体" w:cs="宋体"/>
              </w:rPr>
              <w:t>15</w:t>
            </w:r>
          </w:p>
        </w:tc>
        <w:tc>
          <w:tcPr>
            <w:tcW w:w="780" w:type="dxa"/>
          </w:tcPr>
          <w:p w14:paraId="0D886D33">
            <w:pPr>
              <w:spacing w:line="280" w:lineRule="exact"/>
              <w:jc w:val="left"/>
              <w:rPr>
                <w:rFonts w:hint="eastAsia" w:ascii="宋体" w:hAnsi="宋体" w:eastAsia="宋体" w:cs="宋体"/>
              </w:rPr>
            </w:pPr>
          </w:p>
        </w:tc>
        <w:tc>
          <w:tcPr>
            <w:tcW w:w="653" w:type="dxa"/>
            <w:tcBorders>
              <w:right w:val="single" w:color="auto" w:sz="4" w:space="0"/>
            </w:tcBorders>
          </w:tcPr>
          <w:p w14:paraId="2E9B60E2">
            <w:pPr>
              <w:spacing w:line="280" w:lineRule="exact"/>
              <w:jc w:val="left"/>
              <w:rPr>
                <w:rFonts w:hint="eastAsia" w:ascii="宋体" w:hAnsi="宋体" w:eastAsia="宋体" w:cs="宋体"/>
              </w:rPr>
            </w:pPr>
          </w:p>
        </w:tc>
        <w:tc>
          <w:tcPr>
            <w:tcW w:w="2340" w:type="dxa"/>
            <w:tcBorders>
              <w:left w:val="single" w:color="auto" w:sz="4" w:space="0"/>
            </w:tcBorders>
          </w:tcPr>
          <w:p w14:paraId="57356822">
            <w:pPr>
              <w:spacing w:line="280" w:lineRule="exact"/>
              <w:jc w:val="left"/>
              <w:rPr>
                <w:rFonts w:hint="eastAsia" w:ascii="宋体" w:hAnsi="宋体" w:eastAsia="宋体" w:cs="宋体"/>
              </w:rPr>
            </w:pPr>
            <w:r>
              <w:rPr>
                <w:rFonts w:hint="eastAsia" w:ascii="宋体" w:hAnsi="宋体" w:eastAsia="宋体" w:cs="宋体"/>
              </w:rPr>
              <w:t>所有者权益：</w:t>
            </w:r>
          </w:p>
        </w:tc>
        <w:tc>
          <w:tcPr>
            <w:tcW w:w="525" w:type="dxa"/>
          </w:tcPr>
          <w:p w14:paraId="657DDE49">
            <w:pPr>
              <w:spacing w:line="280" w:lineRule="exact"/>
              <w:jc w:val="left"/>
              <w:rPr>
                <w:rFonts w:hint="eastAsia" w:ascii="宋体" w:hAnsi="宋体" w:eastAsia="宋体" w:cs="宋体"/>
              </w:rPr>
            </w:pPr>
          </w:p>
        </w:tc>
        <w:tc>
          <w:tcPr>
            <w:tcW w:w="855" w:type="dxa"/>
          </w:tcPr>
          <w:p w14:paraId="4C9C8394">
            <w:pPr>
              <w:spacing w:line="280" w:lineRule="exact"/>
              <w:jc w:val="left"/>
              <w:rPr>
                <w:rFonts w:hint="eastAsia" w:ascii="宋体" w:hAnsi="宋体" w:eastAsia="宋体" w:cs="宋体"/>
              </w:rPr>
            </w:pPr>
          </w:p>
        </w:tc>
        <w:tc>
          <w:tcPr>
            <w:tcW w:w="795" w:type="dxa"/>
          </w:tcPr>
          <w:p w14:paraId="40C13A9D">
            <w:pPr>
              <w:spacing w:line="280" w:lineRule="exact"/>
              <w:jc w:val="left"/>
              <w:rPr>
                <w:rFonts w:hint="eastAsia" w:ascii="宋体" w:hAnsi="宋体" w:eastAsia="宋体" w:cs="宋体"/>
              </w:rPr>
            </w:pPr>
          </w:p>
        </w:tc>
      </w:tr>
      <w:tr w14:paraId="5D23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4A92DF0">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无形资产原值</w:t>
            </w:r>
          </w:p>
        </w:tc>
        <w:tc>
          <w:tcPr>
            <w:tcW w:w="653" w:type="dxa"/>
          </w:tcPr>
          <w:p w14:paraId="3E192B5C">
            <w:pPr>
              <w:spacing w:line="280" w:lineRule="exact"/>
              <w:jc w:val="left"/>
              <w:rPr>
                <w:rFonts w:hint="eastAsia" w:ascii="宋体" w:hAnsi="宋体" w:eastAsia="宋体" w:cs="宋体"/>
              </w:rPr>
            </w:pPr>
            <w:r>
              <w:rPr>
                <w:rFonts w:hint="eastAsia" w:ascii="宋体" w:hAnsi="宋体" w:eastAsia="宋体" w:cs="宋体"/>
              </w:rPr>
              <w:t>16</w:t>
            </w:r>
          </w:p>
        </w:tc>
        <w:tc>
          <w:tcPr>
            <w:tcW w:w="780" w:type="dxa"/>
          </w:tcPr>
          <w:p w14:paraId="696CD15F">
            <w:pPr>
              <w:spacing w:line="280" w:lineRule="exact"/>
              <w:jc w:val="left"/>
              <w:rPr>
                <w:rFonts w:hint="eastAsia" w:ascii="宋体" w:hAnsi="宋体" w:eastAsia="宋体" w:cs="宋体"/>
              </w:rPr>
            </w:pPr>
          </w:p>
        </w:tc>
        <w:tc>
          <w:tcPr>
            <w:tcW w:w="653" w:type="dxa"/>
            <w:tcBorders>
              <w:right w:val="single" w:color="auto" w:sz="4" w:space="0"/>
            </w:tcBorders>
          </w:tcPr>
          <w:p w14:paraId="457327EE">
            <w:pPr>
              <w:spacing w:line="280" w:lineRule="exact"/>
              <w:jc w:val="left"/>
              <w:rPr>
                <w:rFonts w:hint="eastAsia" w:ascii="宋体" w:hAnsi="宋体" w:eastAsia="宋体" w:cs="宋体"/>
              </w:rPr>
            </w:pPr>
          </w:p>
        </w:tc>
        <w:tc>
          <w:tcPr>
            <w:tcW w:w="2340" w:type="dxa"/>
            <w:tcBorders>
              <w:left w:val="single" w:color="auto" w:sz="4" w:space="0"/>
            </w:tcBorders>
          </w:tcPr>
          <w:p w14:paraId="43F1FA6A">
            <w:pPr>
              <w:spacing w:line="280" w:lineRule="exact"/>
              <w:ind w:firstLine="210" w:firstLineChars="100"/>
              <w:jc w:val="left"/>
              <w:rPr>
                <w:rFonts w:hint="eastAsia" w:ascii="宋体" w:hAnsi="宋体" w:eastAsia="宋体" w:cs="宋体"/>
              </w:rPr>
            </w:pPr>
            <w:r>
              <w:rPr>
                <w:rFonts w:hint="eastAsia" w:ascii="宋体" w:hAnsi="宋体" w:eastAsia="宋体" w:cs="宋体"/>
              </w:rPr>
              <w:t>股金</w:t>
            </w:r>
          </w:p>
        </w:tc>
        <w:tc>
          <w:tcPr>
            <w:tcW w:w="525" w:type="dxa"/>
          </w:tcPr>
          <w:p w14:paraId="0F780D03">
            <w:pPr>
              <w:spacing w:line="280" w:lineRule="exact"/>
              <w:jc w:val="left"/>
              <w:rPr>
                <w:rFonts w:hint="eastAsia" w:ascii="宋体" w:hAnsi="宋体" w:eastAsia="宋体" w:cs="宋体"/>
              </w:rPr>
            </w:pPr>
            <w:r>
              <w:rPr>
                <w:rFonts w:hint="eastAsia" w:ascii="宋体" w:hAnsi="宋体" w:eastAsia="宋体" w:cs="宋体"/>
              </w:rPr>
              <w:t>36</w:t>
            </w:r>
          </w:p>
        </w:tc>
        <w:tc>
          <w:tcPr>
            <w:tcW w:w="855" w:type="dxa"/>
          </w:tcPr>
          <w:p w14:paraId="05FD38C8">
            <w:pPr>
              <w:spacing w:line="280" w:lineRule="exact"/>
              <w:jc w:val="left"/>
              <w:rPr>
                <w:rFonts w:hint="eastAsia" w:ascii="宋体" w:hAnsi="宋体" w:eastAsia="宋体" w:cs="宋体"/>
              </w:rPr>
            </w:pPr>
          </w:p>
        </w:tc>
        <w:tc>
          <w:tcPr>
            <w:tcW w:w="795" w:type="dxa"/>
          </w:tcPr>
          <w:p w14:paraId="00EE79BA">
            <w:pPr>
              <w:spacing w:line="280" w:lineRule="exact"/>
              <w:jc w:val="left"/>
              <w:rPr>
                <w:rFonts w:hint="eastAsia" w:ascii="宋体" w:hAnsi="宋体" w:eastAsia="宋体" w:cs="宋体"/>
              </w:rPr>
            </w:pPr>
          </w:p>
        </w:tc>
      </w:tr>
      <w:tr w14:paraId="0FDA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298BAD17">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减：累计摊销</w:t>
            </w:r>
          </w:p>
        </w:tc>
        <w:tc>
          <w:tcPr>
            <w:tcW w:w="653" w:type="dxa"/>
          </w:tcPr>
          <w:p w14:paraId="2CB7265E">
            <w:pPr>
              <w:spacing w:line="280" w:lineRule="exact"/>
              <w:jc w:val="left"/>
              <w:rPr>
                <w:rFonts w:hint="eastAsia" w:ascii="宋体" w:hAnsi="宋体" w:eastAsia="宋体" w:cs="宋体"/>
              </w:rPr>
            </w:pPr>
            <w:r>
              <w:rPr>
                <w:rFonts w:hint="eastAsia" w:ascii="宋体" w:hAnsi="宋体" w:eastAsia="宋体" w:cs="宋体"/>
              </w:rPr>
              <w:t>17</w:t>
            </w:r>
          </w:p>
        </w:tc>
        <w:tc>
          <w:tcPr>
            <w:tcW w:w="780" w:type="dxa"/>
          </w:tcPr>
          <w:p w14:paraId="553CC3F9">
            <w:pPr>
              <w:spacing w:line="280" w:lineRule="exact"/>
              <w:jc w:val="left"/>
              <w:rPr>
                <w:rFonts w:hint="eastAsia" w:ascii="宋体" w:hAnsi="宋体" w:eastAsia="宋体" w:cs="宋体"/>
              </w:rPr>
            </w:pPr>
          </w:p>
        </w:tc>
        <w:tc>
          <w:tcPr>
            <w:tcW w:w="653" w:type="dxa"/>
            <w:tcBorders>
              <w:right w:val="single" w:color="auto" w:sz="4" w:space="0"/>
            </w:tcBorders>
          </w:tcPr>
          <w:p w14:paraId="74BC3590">
            <w:pPr>
              <w:spacing w:line="280" w:lineRule="exact"/>
              <w:jc w:val="left"/>
              <w:rPr>
                <w:rFonts w:hint="eastAsia" w:ascii="宋体" w:hAnsi="宋体" w:eastAsia="宋体" w:cs="宋体"/>
              </w:rPr>
            </w:pPr>
          </w:p>
        </w:tc>
        <w:tc>
          <w:tcPr>
            <w:tcW w:w="2340" w:type="dxa"/>
            <w:tcBorders>
              <w:left w:val="single" w:color="auto" w:sz="4" w:space="0"/>
            </w:tcBorders>
          </w:tcPr>
          <w:p w14:paraId="4FDFEF9D">
            <w:pPr>
              <w:spacing w:line="280" w:lineRule="exact"/>
              <w:ind w:firstLine="210" w:firstLineChars="100"/>
              <w:jc w:val="left"/>
              <w:rPr>
                <w:rFonts w:hint="eastAsia" w:ascii="宋体" w:hAnsi="宋体" w:eastAsia="宋体" w:cs="宋体"/>
              </w:rPr>
            </w:pPr>
            <w:r>
              <w:rPr>
                <w:rFonts w:hint="eastAsia" w:ascii="宋体" w:hAnsi="宋体" w:eastAsia="宋体" w:cs="宋体"/>
              </w:rPr>
              <w:t>专项基金</w:t>
            </w:r>
          </w:p>
        </w:tc>
        <w:tc>
          <w:tcPr>
            <w:tcW w:w="525" w:type="dxa"/>
          </w:tcPr>
          <w:p w14:paraId="5689416C">
            <w:pPr>
              <w:spacing w:line="280" w:lineRule="exact"/>
              <w:jc w:val="left"/>
              <w:rPr>
                <w:rFonts w:hint="eastAsia" w:ascii="宋体" w:hAnsi="宋体" w:eastAsia="宋体" w:cs="宋体"/>
              </w:rPr>
            </w:pPr>
            <w:r>
              <w:rPr>
                <w:rFonts w:hint="eastAsia" w:ascii="宋体" w:hAnsi="宋体" w:eastAsia="宋体" w:cs="宋体"/>
              </w:rPr>
              <w:t>37</w:t>
            </w:r>
          </w:p>
        </w:tc>
        <w:tc>
          <w:tcPr>
            <w:tcW w:w="855" w:type="dxa"/>
          </w:tcPr>
          <w:p w14:paraId="1F49321E">
            <w:pPr>
              <w:spacing w:line="280" w:lineRule="exact"/>
              <w:jc w:val="left"/>
              <w:rPr>
                <w:rFonts w:hint="eastAsia" w:ascii="宋体" w:hAnsi="宋体" w:eastAsia="宋体" w:cs="宋体"/>
              </w:rPr>
            </w:pPr>
          </w:p>
        </w:tc>
        <w:tc>
          <w:tcPr>
            <w:tcW w:w="795" w:type="dxa"/>
          </w:tcPr>
          <w:p w14:paraId="7993CA34">
            <w:pPr>
              <w:spacing w:line="280" w:lineRule="exact"/>
              <w:jc w:val="left"/>
              <w:rPr>
                <w:rFonts w:hint="eastAsia" w:ascii="宋体" w:hAnsi="宋体" w:eastAsia="宋体" w:cs="宋体"/>
              </w:rPr>
            </w:pPr>
          </w:p>
        </w:tc>
      </w:tr>
      <w:tr w14:paraId="3B92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536054BC">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无形资产净值</w:t>
            </w:r>
          </w:p>
        </w:tc>
        <w:tc>
          <w:tcPr>
            <w:tcW w:w="653" w:type="dxa"/>
          </w:tcPr>
          <w:p w14:paraId="0DDBF2A4">
            <w:pPr>
              <w:spacing w:line="280" w:lineRule="exact"/>
              <w:jc w:val="left"/>
              <w:rPr>
                <w:rFonts w:hint="eastAsia" w:ascii="宋体" w:hAnsi="宋体" w:eastAsia="宋体" w:cs="宋体"/>
              </w:rPr>
            </w:pPr>
            <w:r>
              <w:rPr>
                <w:rFonts w:hint="eastAsia" w:ascii="宋体" w:hAnsi="宋体" w:eastAsia="宋体" w:cs="宋体"/>
              </w:rPr>
              <w:t>18</w:t>
            </w:r>
          </w:p>
        </w:tc>
        <w:tc>
          <w:tcPr>
            <w:tcW w:w="780" w:type="dxa"/>
          </w:tcPr>
          <w:p w14:paraId="3B43CE5D">
            <w:pPr>
              <w:spacing w:line="280" w:lineRule="exact"/>
              <w:jc w:val="left"/>
              <w:rPr>
                <w:rFonts w:hint="eastAsia" w:ascii="宋体" w:hAnsi="宋体" w:eastAsia="宋体" w:cs="宋体"/>
              </w:rPr>
            </w:pPr>
          </w:p>
        </w:tc>
        <w:tc>
          <w:tcPr>
            <w:tcW w:w="653" w:type="dxa"/>
            <w:tcBorders>
              <w:right w:val="single" w:color="auto" w:sz="4" w:space="0"/>
            </w:tcBorders>
          </w:tcPr>
          <w:p w14:paraId="6283C9AD">
            <w:pPr>
              <w:spacing w:line="280" w:lineRule="exact"/>
              <w:jc w:val="left"/>
              <w:rPr>
                <w:rFonts w:hint="eastAsia" w:ascii="宋体" w:hAnsi="宋体" w:eastAsia="宋体" w:cs="宋体"/>
              </w:rPr>
            </w:pPr>
          </w:p>
        </w:tc>
        <w:tc>
          <w:tcPr>
            <w:tcW w:w="2340" w:type="dxa"/>
            <w:tcBorders>
              <w:left w:val="single" w:color="auto" w:sz="4" w:space="0"/>
            </w:tcBorders>
          </w:tcPr>
          <w:p w14:paraId="284F4D83">
            <w:pPr>
              <w:spacing w:line="280" w:lineRule="exact"/>
              <w:ind w:firstLine="210" w:firstLineChars="100"/>
              <w:jc w:val="left"/>
              <w:rPr>
                <w:rFonts w:hint="eastAsia" w:ascii="宋体" w:hAnsi="宋体" w:eastAsia="宋体" w:cs="宋体"/>
              </w:rPr>
            </w:pPr>
            <w:r>
              <w:rPr>
                <w:rFonts w:hint="eastAsia" w:ascii="宋体" w:hAnsi="宋体" w:eastAsia="宋体" w:cs="宋体"/>
              </w:rPr>
              <w:t>资本公积</w:t>
            </w:r>
          </w:p>
        </w:tc>
        <w:tc>
          <w:tcPr>
            <w:tcW w:w="525" w:type="dxa"/>
          </w:tcPr>
          <w:p w14:paraId="02FA121F">
            <w:pPr>
              <w:spacing w:line="280" w:lineRule="exact"/>
              <w:jc w:val="left"/>
              <w:rPr>
                <w:rFonts w:hint="eastAsia" w:ascii="宋体" w:hAnsi="宋体" w:eastAsia="宋体" w:cs="宋体"/>
              </w:rPr>
            </w:pPr>
            <w:r>
              <w:rPr>
                <w:rFonts w:hint="eastAsia" w:ascii="宋体" w:hAnsi="宋体" w:eastAsia="宋体" w:cs="宋体"/>
              </w:rPr>
              <w:t>38</w:t>
            </w:r>
          </w:p>
        </w:tc>
        <w:tc>
          <w:tcPr>
            <w:tcW w:w="855" w:type="dxa"/>
          </w:tcPr>
          <w:p w14:paraId="0323573F">
            <w:pPr>
              <w:spacing w:line="280" w:lineRule="exact"/>
              <w:jc w:val="left"/>
              <w:rPr>
                <w:rFonts w:hint="eastAsia" w:ascii="宋体" w:hAnsi="宋体" w:eastAsia="宋体" w:cs="宋体"/>
              </w:rPr>
            </w:pPr>
          </w:p>
        </w:tc>
        <w:tc>
          <w:tcPr>
            <w:tcW w:w="795" w:type="dxa"/>
          </w:tcPr>
          <w:p w14:paraId="442EC37B">
            <w:pPr>
              <w:spacing w:line="280" w:lineRule="exact"/>
              <w:jc w:val="left"/>
              <w:rPr>
                <w:rFonts w:hint="eastAsia" w:ascii="宋体" w:hAnsi="宋体" w:eastAsia="宋体" w:cs="宋体"/>
              </w:rPr>
            </w:pPr>
          </w:p>
        </w:tc>
      </w:tr>
      <w:tr w14:paraId="66AC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07C2B74">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公益性生物资产</w:t>
            </w:r>
          </w:p>
        </w:tc>
        <w:tc>
          <w:tcPr>
            <w:tcW w:w="653" w:type="dxa"/>
          </w:tcPr>
          <w:p w14:paraId="747610C8">
            <w:pPr>
              <w:spacing w:line="280" w:lineRule="exact"/>
              <w:jc w:val="left"/>
              <w:rPr>
                <w:rFonts w:hint="eastAsia" w:ascii="宋体" w:hAnsi="宋体" w:eastAsia="宋体" w:cs="宋体"/>
              </w:rPr>
            </w:pPr>
            <w:r>
              <w:rPr>
                <w:rFonts w:hint="eastAsia" w:ascii="宋体" w:hAnsi="宋体" w:eastAsia="宋体" w:cs="宋体"/>
              </w:rPr>
              <w:t>19</w:t>
            </w:r>
          </w:p>
        </w:tc>
        <w:tc>
          <w:tcPr>
            <w:tcW w:w="780" w:type="dxa"/>
          </w:tcPr>
          <w:p w14:paraId="60369F23">
            <w:pPr>
              <w:spacing w:line="280" w:lineRule="exact"/>
              <w:jc w:val="left"/>
              <w:rPr>
                <w:rFonts w:hint="eastAsia" w:ascii="宋体" w:hAnsi="宋体" w:eastAsia="宋体" w:cs="宋体"/>
              </w:rPr>
            </w:pPr>
          </w:p>
        </w:tc>
        <w:tc>
          <w:tcPr>
            <w:tcW w:w="653" w:type="dxa"/>
            <w:tcBorders>
              <w:right w:val="single" w:color="auto" w:sz="4" w:space="0"/>
            </w:tcBorders>
          </w:tcPr>
          <w:p w14:paraId="4813153F">
            <w:pPr>
              <w:spacing w:line="280" w:lineRule="exact"/>
              <w:jc w:val="left"/>
              <w:rPr>
                <w:rFonts w:hint="eastAsia" w:ascii="宋体" w:hAnsi="宋体" w:eastAsia="宋体" w:cs="宋体"/>
              </w:rPr>
            </w:pPr>
          </w:p>
        </w:tc>
        <w:tc>
          <w:tcPr>
            <w:tcW w:w="2340" w:type="dxa"/>
            <w:tcBorders>
              <w:left w:val="single" w:color="auto" w:sz="4" w:space="0"/>
            </w:tcBorders>
          </w:tcPr>
          <w:p w14:paraId="584D440B">
            <w:pPr>
              <w:spacing w:line="280" w:lineRule="exact"/>
              <w:ind w:firstLine="210" w:firstLineChars="100"/>
              <w:jc w:val="left"/>
              <w:rPr>
                <w:rFonts w:hint="eastAsia" w:ascii="宋体" w:hAnsi="宋体" w:eastAsia="宋体" w:cs="宋体"/>
              </w:rPr>
            </w:pPr>
            <w:r>
              <w:rPr>
                <w:rFonts w:hint="eastAsia" w:ascii="宋体" w:hAnsi="宋体" w:eastAsia="宋体" w:cs="宋体"/>
              </w:rPr>
              <w:t>盈余公积</w:t>
            </w:r>
          </w:p>
        </w:tc>
        <w:tc>
          <w:tcPr>
            <w:tcW w:w="525" w:type="dxa"/>
          </w:tcPr>
          <w:p w14:paraId="190A6852">
            <w:pPr>
              <w:spacing w:line="280" w:lineRule="exact"/>
              <w:jc w:val="left"/>
              <w:rPr>
                <w:rFonts w:hint="eastAsia" w:ascii="宋体" w:hAnsi="宋体" w:eastAsia="宋体" w:cs="宋体"/>
              </w:rPr>
            </w:pPr>
            <w:r>
              <w:rPr>
                <w:rFonts w:hint="eastAsia" w:ascii="宋体" w:hAnsi="宋体" w:eastAsia="宋体" w:cs="宋体"/>
              </w:rPr>
              <w:t>39</w:t>
            </w:r>
          </w:p>
        </w:tc>
        <w:tc>
          <w:tcPr>
            <w:tcW w:w="855" w:type="dxa"/>
          </w:tcPr>
          <w:p w14:paraId="46A29987">
            <w:pPr>
              <w:spacing w:line="280" w:lineRule="exact"/>
              <w:jc w:val="left"/>
              <w:rPr>
                <w:rFonts w:hint="eastAsia" w:ascii="宋体" w:hAnsi="宋体" w:eastAsia="宋体" w:cs="宋体"/>
              </w:rPr>
            </w:pPr>
          </w:p>
        </w:tc>
        <w:tc>
          <w:tcPr>
            <w:tcW w:w="795" w:type="dxa"/>
          </w:tcPr>
          <w:p w14:paraId="0116827B">
            <w:pPr>
              <w:spacing w:line="280" w:lineRule="exact"/>
              <w:jc w:val="left"/>
              <w:rPr>
                <w:rFonts w:hint="eastAsia" w:ascii="宋体" w:hAnsi="宋体" w:eastAsia="宋体" w:cs="宋体"/>
              </w:rPr>
            </w:pPr>
          </w:p>
        </w:tc>
      </w:tr>
      <w:tr w14:paraId="090D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64B9D2DF">
            <w:pPr>
              <w:spacing w:line="28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长期待摊费用</w:t>
            </w:r>
          </w:p>
        </w:tc>
        <w:tc>
          <w:tcPr>
            <w:tcW w:w="653" w:type="dxa"/>
          </w:tcPr>
          <w:p w14:paraId="5217E79F">
            <w:pPr>
              <w:spacing w:line="280" w:lineRule="exact"/>
              <w:jc w:val="left"/>
              <w:rPr>
                <w:rFonts w:hint="eastAsia" w:ascii="宋体" w:hAnsi="宋体" w:eastAsia="宋体" w:cs="宋体"/>
              </w:rPr>
            </w:pPr>
            <w:r>
              <w:rPr>
                <w:rFonts w:hint="eastAsia" w:ascii="宋体" w:hAnsi="宋体" w:eastAsia="宋体" w:cs="宋体"/>
              </w:rPr>
              <w:t>20</w:t>
            </w:r>
          </w:p>
        </w:tc>
        <w:tc>
          <w:tcPr>
            <w:tcW w:w="780" w:type="dxa"/>
          </w:tcPr>
          <w:p w14:paraId="4F236897">
            <w:pPr>
              <w:spacing w:line="280" w:lineRule="exact"/>
              <w:jc w:val="left"/>
              <w:rPr>
                <w:rFonts w:hint="eastAsia" w:ascii="宋体" w:hAnsi="宋体" w:eastAsia="宋体" w:cs="宋体"/>
              </w:rPr>
            </w:pPr>
          </w:p>
        </w:tc>
        <w:tc>
          <w:tcPr>
            <w:tcW w:w="653" w:type="dxa"/>
            <w:tcBorders>
              <w:right w:val="single" w:color="auto" w:sz="4" w:space="0"/>
            </w:tcBorders>
          </w:tcPr>
          <w:p w14:paraId="7ECCBD9D">
            <w:pPr>
              <w:spacing w:line="280" w:lineRule="exact"/>
              <w:jc w:val="left"/>
              <w:rPr>
                <w:rFonts w:hint="eastAsia" w:ascii="宋体" w:hAnsi="宋体" w:eastAsia="宋体" w:cs="宋体"/>
              </w:rPr>
            </w:pPr>
          </w:p>
        </w:tc>
        <w:tc>
          <w:tcPr>
            <w:tcW w:w="2340" w:type="dxa"/>
            <w:tcBorders>
              <w:left w:val="single" w:color="auto" w:sz="4" w:space="0"/>
            </w:tcBorders>
          </w:tcPr>
          <w:p w14:paraId="4ABCC910">
            <w:pPr>
              <w:spacing w:line="280" w:lineRule="exact"/>
              <w:ind w:firstLine="210" w:firstLineChars="100"/>
              <w:jc w:val="left"/>
              <w:rPr>
                <w:rFonts w:hint="eastAsia" w:ascii="宋体" w:hAnsi="宋体" w:eastAsia="宋体" w:cs="宋体"/>
              </w:rPr>
            </w:pPr>
            <w:r>
              <w:rPr>
                <w:rFonts w:hint="eastAsia" w:ascii="宋体" w:hAnsi="宋体" w:eastAsia="宋体" w:cs="宋体"/>
              </w:rPr>
              <w:t>未分配盈余</w:t>
            </w:r>
          </w:p>
        </w:tc>
        <w:tc>
          <w:tcPr>
            <w:tcW w:w="525" w:type="dxa"/>
          </w:tcPr>
          <w:p w14:paraId="2C0E1299">
            <w:pPr>
              <w:spacing w:line="280" w:lineRule="exact"/>
              <w:jc w:val="left"/>
              <w:rPr>
                <w:rFonts w:hint="eastAsia" w:ascii="宋体" w:hAnsi="宋体" w:eastAsia="宋体" w:cs="宋体"/>
              </w:rPr>
            </w:pPr>
            <w:r>
              <w:rPr>
                <w:rFonts w:hint="eastAsia" w:ascii="宋体" w:hAnsi="宋体" w:eastAsia="宋体" w:cs="宋体"/>
              </w:rPr>
              <w:t>40</w:t>
            </w:r>
          </w:p>
        </w:tc>
        <w:tc>
          <w:tcPr>
            <w:tcW w:w="855" w:type="dxa"/>
          </w:tcPr>
          <w:p w14:paraId="1980FBB6">
            <w:pPr>
              <w:spacing w:line="280" w:lineRule="exact"/>
              <w:jc w:val="left"/>
              <w:rPr>
                <w:rFonts w:hint="eastAsia" w:ascii="宋体" w:hAnsi="宋体" w:eastAsia="宋体" w:cs="宋体"/>
              </w:rPr>
            </w:pPr>
          </w:p>
        </w:tc>
        <w:tc>
          <w:tcPr>
            <w:tcW w:w="795" w:type="dxa"/>
          </w:tcPr>
          <w:p w14:paraId="066F59F8">
            <w:pPr>
              <w:spacing w:line="280" w:lineRule="exact"/>
              <w:jc w:val="left"/>
              <w:rPr>
                <w:rFonts w:hint="eastAsia" w:ascii="宋体" w:hAnsi="宋体" w:eastAsia="宋体" w:cs="宋体"/>
              </w:rPr>
            </w:pPr>
          </w:p>
        </w:tc>
      </w:tr>
      <w:tr w14:paraId="1705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Pr>
          <w:p w14:paraId="360A5347">
            <w:pPr>
              <w:spacing w:line="2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非流动资产合计</w:t>
            </w:r>
          </w:p>
        </w:tc>
        <w:tc>
          <w:tcPr>
            <w:tcW w:w="653" w:type="dxa"/>
          </w:tcPr>
          <w:p w14:paraId="18EDFF74">
            <w:pPr>
              <w:spacing w:line="280" w:lineRule="exact"/>
              <w:jc w:val="left"/>
              <w:rPr>
                <w:rFonts w:hint="eastAsia" w:ascii="宋体" w:hAnsi="宋体" w:eastAsia="宋体" w:cs="宋体"/>
              </w:rPr>
            </w:pPr>
            <w:r>
              <w:rPr>
                <w:rFonts w:hint="eastAsia" w:ascii="宋体" w:hAnsi="宋体" w:eastAsia="宋体" w:cs="宋体"/>
              </w:rPr>
              <w:t>21</w:t>
            </w:r>
          </w:p>
        </w:tc>
        <w:tc>
          <w:tcPr>
            <w:tcW w:w="780" w:type="dxa"/>
          </w:tcPr>
          <w:p w14:paraId="6AE9AA72">
            <w:pPr>
              <w:spacing w:line="280" w:lineRule="exact"/>
              <w:jc w:val="left"/>
              <w:rPr>
                <w:rFonts w:hint="eastAsia" w:ascii="宋体" w:hAnsi="宋体" w:eastAsia="宋体" w:cs="宋体"/>
              </w:rPr>
            </w:pPr>
          </w:p>
        </w:tc>
        <w:tc>
          <w:tcPr>
            <w:tcW w:w="653" w:type="dxa"/>
            <w:tcBorders>
              <w:right w:val="single" w:color="auto" w:sz="4" w:space="0"/>
            </w:tcBorders>
          </w:tcPr>
          <w:p w14:paraId="6EB58FAA">
            <w:pPr>
              <w:spacing w:line="280" w:lineRule="exact"/>
              <w:jc w:val="left"/>
              <w:rPr>
                <w:rFonts w:hint="eastAsia" w:ascii="宋体" w:hAnsi="宋体" w:eastAsia="宋体" w:cs="宋体"/>
              </w:rPr>
            </w:pPr>
          </w:p>
        </w:tc>
        <w:tc>
          <w:tcPr>
            <w:tcW w:w="2340" w:type="dxa"/>
            <w:tcBorders>
              <w:left w:val="single" w:color="auto" w:sz="4" w:space="0"/>
            </w:tcBorders>
          </w:tcPr>
          <w:p w14:paraId="5524085E">
            <w:pPr>
              <w:spacing w:line="280" w:lineRule="exact"/>
              <w:ind w:firstLine="210" w:firstLineChars="100"/>
              <w:jc w:val="left"/>
              <w:rPr>
                <w:rFonts w:hint="eastAsia" w:ascii="宋体" w:hAnsi="宋体" w:eastAsia="宋体" w:cs="宋体"/>
              </w:rPr>
            </w:pPr>
            <w:r>
              <w:rPr>
                <w:rFonts w:hint="eastAsia" w:ascii="宋体" w:hAnsi="宋体" w:eastAsia="宋体" w:cs="宋体"/>
              </w:rPr>
              <w:t>所有者权益合计</w:t>
            </w:r>
          </w:p>
        </w:tc>
        <w:tc>
          <w:tcPr>
            <w:tcW w:w="525" w:type="dxa"/>
          </w:tcPr>
          <w:p w14:paraId="34509E4E">
            <w:pPr>
              <w:spacing w:line="280" w:lineRule="exact"/>
              <w:jc w:val="left"/>
              <w:rPr>
                <w:rFonts w:hint="eastAsia" w:ascii="宋体" w:hAnsi="宋体" w:eastAsia="宋体" w:cs="宋体"/>
              </w:rPr>
            </w:pPr>
            <w:r>
              <w:rPr>
                <w:rFonts w:hint="eastAsia" w:ascii="宋体" w:hAnsi="宋体" w:eastAsia="宋体" w:cs="宋体"/>
              </w:rPr>
              <w:t>41</w:t>
            </w:r>
          </w:p>
        </w:tc>
        <w:tc>
          <w:tcPr>
            <w:tcW w:w="855" w:type="dxa"/>
          </w:tcPr>
          <w:p w14:paraId="1CB088FA">
            <w:pPr>
              <w:spacing w:line="280" w:lineRule="exact"/>
              <w:jc w:val="left"/>
              <w:rPr>
                <w:rFonts w:hint="eastAsia" w:ascii="宋体" w:hAnsi="宋体" w:eastAsia="宋体" w:cs="宋体"/>
              </w:rPr>
            </w:pPr>
          </w:p>
        </w:tc>
        <w:tc>
          <w:tcPr>
            <w:tcW w:w="795" w:type="dxa"/>
          </w:tcPr>
          <w:p w14:paraId="14AB3D26">
            <w:pPr>
              <w:spacing w:line="280" w:lineRule="exact"/>
              <w:jc w:val="left"/>
              <w:rPr>
                <w:rFonts w:hint="eastAsia" w:ascii="宋体" w:hAnsi="宋体" w:eastAsia="宋体" w:cs="宋体"/>
              </w:rPr>
            </w:pPr>
          </w:p>
        </w:tc>
      </w:tr>
      <w:tr w14:paraId="74745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64" w:type="dxa"/>
            <w:tcBorders>
              <w:bottom w:val="single" w:color="auto" w:sz="4" w:space="0"/>
            </w:tcBorders>
          </w:tcPr>
          <w:p w14:paraId="1ED08050">
            <w:pPr>
              <w:spacing w:line="2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资产总计</w:t>
            </w:r>
          </w:p>
        </w:tc>
        <w:tc>
          <w:tcPr>
            <w:tcW w:w="653" w:type="dxa"/>
            <w:tcBorders>
              <w:bottom w:val="single" w:color="auto" w:sz="4" w:space="0"/>
            </w:tcBorders>
          </w:tcPr>
          <w:p w14:paraId="2A5D7048">
            <w:pPr>
              <w:spacing w:line="280" w:lineRule="exact"/>
              <w:jc w:val="left"/>
              <w:rPr>
                <w:rFonts w:hint="eastAsia" w:ascii="宋体" w:hAnsi="宋体" w:eastAsia="宋体" w:cs="宋体"/>
              </w:rPr>
            </w:pPr>
            <w:r>
              <w:rPr>
                <w:rFonts w:hint="eastAsia" w:ascii="宋体" w:hAnsi="宋体" w:eastAsia="宋体" w:cs="宋体"/>
              </w:rPr>
              <w:t>22</w:t>
            </w:r>
          </w:p>
        </w:tc>
        <w:tc>
          <w:tcPr>
            <w:tcW w:w="780" w:type="dxa"/>
            <w:tcBorders>
              <w:bottom w:val="single" w:color="auto" w:sz="4" w:space="0"/>
            </w:tcBorders>
          </w:tcPr>
          <w:p w14:paraId="10262584">
            <w:pPr>
              <w:spacing w:line="280" w:lineRule="exact"/>
              <w:jc w:val="left"/>
              <w:rPr>
                <w:rFonts w:hint="eastAsia" w:ascii="宋体" w:hAnsi="宋体" w:eastAsia="宋体" w:cs="宋体"/>
              </w:rPr>
            </w:pPr>
          </w:p>
        </w:tc>
        <w:tc>
          <w:tcPr>
            <w:tcW w:w="653" w:type="dxa"/>
            <w:tcBorders>
              <w:bottom w:val="single" w:color="auto" w:sz="4" w:space="0"/>
              <w:right w:val="single" w:color="auto" w:sz="4" w:space="0"/>
            </w:tcBorders>
          </w:tcPr>
          <w:p w14:paraId="69E41878">
            <w:pPr>
              <w:spacing w:line="280" w:lineRule="exact"/>
              <w:jc w:val="left"/>
              <w:rPr>
                <w:rFonts w:hint="eastAsia" w:ascii="宋体" w:hAnsi="宋体" w:eastAsia="宋体" w:cs="宋体"/>
              </w:rPr>
            </w:pPr>
          </w:p>
        </w:tc>
        <w:tc>
          <w:tcPr>
            <w:tcW w:w="2340" w:type="dxa"/>
            <w:tcBorders>
              <w:left w:val="single" w:color="auto" w:sz="4" w:space="0"/>
              <w:bottom w:val="single" w:color="auto" w:sz="4" w:space="0"/>
            </w:tcBorders>
          </w:tcPr>
          <w:p w14:paraId="2F8EB2DC">
            <w:pPr>
              <w:spacing w:line="280" w:lineRule="exact"/>
              <w:jc w:val="left"/>
              <w:rPr>
                <w:rFonts w:hint="eastAsia" w:ascii="宋体" w:hAnsi="宋体" w:eastAsia="宋体" w:cs="宋体"/>
                <w:sz w:val="18"/>
                <w:szCs w:val="18"/>
              </w:rPr>
            </w:pPr>
            <w:r>
              <w:rPr>
                <w:rFonts w:hint="eastAsia" w:ascii="宋体" w:hAnsi="宋体" w:eastAsia="宋体" w:cs="宋体"/>
                <w:sz w:val="21"/>
                <w:szCs w:val="21"/>
              </w:rPr>
              <w:t>负债和所有者权益总计</w:t>
            </w:r>
          </w:p>
        </w:tc>
        <w:tc>
          <w:tcPr>
            <w:tcW w:w="525" w:type="dxa"/>
            <w:tcBorders>
              <w:bottom w:val="single" w:color="auto" w:sz="4" w:space="0"/>
            </w:tcBorders>
          </w:tcPr>
          <w:p w14:paraId="12A381C3">
            <w:pPr>
              <w:spacing w:line="280" w:lineRule="exact"/>
              <w:jc w:val="left"/>
              <w:rPr>
                <w:rFonts w:hint="eastAsia" w:ascii="宋体" w:hAnsi="宋体" w:eastAsia="宋体" w:cs="宋体"/>
                <w:sz w:val="18"/>
                <w:szCs w:val="18"/>
              </w:rPr>
            </w:pPr>
            <w:r>
              <w:rPr>
                <w:rFonts w:hint="eastAsia" w:ascii="宋体" w:hAnsi="宋体" w:eastAsia="宋体" w:cs="宋体"/>
                <w:sz w:val="18"/>
                <w:szCs w:val="18"/>
              </w:rPr>
              <w:t>42</w:t>
            </w:r>
          </w:p>
        </w:tc>
        <w:tc>
          <w:tcPr>
            <w:tcW w:w="855" w:type="dxa"/>
            <w:tcBorders>
              <w:bottom w:val="single" w:color="auto" w:sz="4" w:space="0"/>
            </w:tcBorders>
          </w:tcPr>
          <w:p w14:paraId="0A7D0656">
            <w:pPr>
              <w:spacing w:line="280" w:lineRule="exact"/>
              <w:jc w:val="left"/>
              <w:rPr>
                <w:rFonts w:hint="eastAsia" w:ascii="宋体" w:hAnsi="宋体" w:eastAsia="宋体" w:cs="宋体"/>
              </w:rPr>
            </w:pPr>
          </w:p>
        </w:tc>
        <w:tc>
          <w:tcPr>
            <w:tcW w:w="795" w:type="dxa"/>
            <w:tcBorders>
              <w:bottom w:val="single" w:color="auto" w:sz="4" w:space="0"/>
            </w:tcBorders>
          </w:tcPr>
          <w:p w14:paraId="4C417BF0">
            <w:pPr>
              <w:spacing w:line="280" w:lineRule="exact"/>
              <w:jc w:val="left"/>
              <w:rPr>
                <w:rFonts w:hint="eastAsia" w:ascii="宋体" w:hAnsi="宋体" w:eastAsia="宋体" w:cs="宋体"/>
              </w:rPr>
            </w:pPr>
          </w:p>
        </w:tc>
      </w:tr>
    </w:tbl>
    <w:p w14:paraId="751D61D9">
      <w:pPr>
        <w:spacing w:before="240"/>
        <w:rPr>
          <w:rFonts w:hint="eastAsia" w:ascii="宋体" w:hAnsi="宋体" w:eastAsia="宋体" w:cs="宋体"/>
          <w:b w:val="0"/>
          <w:bCs w:val="0"/>
          <w:sz w:val="32"/>
          <w:szCs w:val="32"/>
          <w:lang w:val="en-US" w:eastAsia="zh-CN"/>
        </w:rPr>
      </w:pPr>
      <w:r>
        <w:rPr>
          <w:rFonts w:hint="eastAsia" w:asciiTheme="minorEastAsia" w:hAnsiTheme="minorEastAsia"/>
          <w:sz w:val="21"/>
          <w:szCs w:val="21"/>
          <w:lang w:val="en-US" w:eastAsia="zh-CN"/>
        </w:rPr>
        <w:t>资产负债表</w:t>
      </w:r>
      <w:r>
        <w:rPr>
          <w:rFonts w:hint="eastAsia" w:asciiTheme="minorEastAsia" w:hAnsiTheme="minorEastAsia" w:eastAsiaTheme="minorEastAsia"/>
          <w:sz w:val="21"/>
          <w:szCs w:val="21"/>
        </w:rPr>
        <w:t>编制说明见</w:t>
      </w:r>
      <w:r>
        <w:rPr>
          <w:rFonts w:hint="eastAsia" w:asciiTheme="minorEastAsia" w:hAnsiTheme="minorEastAsia"/>
          <w:sz w:val="21"/>
          <w:szCs w:val="21"/>
          <w:lang w:val="en-US" w:eastAsia="zh-CN"/>
        </w:rPr>
        <w:t>2023年1月1日起施行的</w:t>
      </w:r>
      <w:r>
        <w:rPr>
          <w:rFonts w:hint="eastAsia" w:asciiTheme="minorEastAsia" w:hAnsiTheme="minorEastAsia" w:eastAsiaTheme="minorEastAsia"/>
          <w:sz w:val="21"/>
          <w:szCs w:val="21"/>
        </w:rPr>
        <w:t>《农民专业合作社账务</w:t>
      </w:r>
      <w:r>
        <w:rPr>
          <w:rFonts w:hint="eastAsia" w:asciiTheme="minorEastAsia" w:hAnsiTheme="minorEastAsia"/>
          <w:sz w:val="21"/>
          <w:szCs w:val="21"/>
          <w:lang w:val="en-US" w:eastAsia="zh-CN"/>
        </w:rPr>
        <w:t>制度与</w:t>
      </w:r>
      <w:r>
        <w:rPr>
          <w:rFonts w:hint="eastAsia" w:asciiTheme="minorEastAsia" w:hAnsiTheme="minorEastAsia" w:eastAsiaTheme="minorEastAsia"/>
          <w:sz w:val="21"/>
          <w:szCs w:val="21"/>
        </w:rPr>
        <w:t>会计制度》</w:t>
      </w:r>
    </w:p>
    <w:p w14:paraId="68D67397">
      <w:pPr>
        <w:jc w:val="center"/>
        <w:rPr>
          <w:b/>
          <w:sz w:val="32"/>
          <w:szCs w:val="32"/>
        </w:rPr>
      </w:pPr>
      <w:r>
        <w:rPr>
          <w:rFonts w:hint="eastAsia"/>
          <w:b/>
          <w:sz w:val="32"/>
          <w:szCs w:val="32"/>
        </w:rPr>
        <w:t>盈余</w:t>
      </w:r>
      <w:r>
        <w:rPr>
          <w:b/>
          <w:sz w:val="32"/>
          <w:szCs w:val="32"/>
        </w:rPr>
        <w:t>及盈余分配表</w:t>
      </w:r>
    </w:p>
    <w:p w14:paraId="5FF9E1B8">
      <w:pPr>
        <w:jc w:val="center"/>
        <w:rPr>
          <w:sz w:val="28"/>
          <w:szCs w:val="28"/>
        </w:rPr>
      </w:pPr>
      <w:r>
        <w:rPr>
          <w:rFonts w:hint="eastAsia" w:asciiTheme="minorEastAsia" w:hAnsiTheme="minorEastAsia"/>
          <w:sz w:val="28"/>
          <w:szCs w:val="28"/>
        </w:rPr>
        <w:t xml:space="preserve">＿ </w:t>
      </w:r>
      <w:r>
        <w:rPr>
          <w:rFonts w:hint="eastAsia"/>
          <w:sz w:val="28"/>
          <w:szCs w:val="28"/>
        </w:rPr>
        <w:t>年度</w:t>
      </w:r>
    </w:p>
    <w:p w14:paraId="226E5B55">
      <w:pPr>
        <w:jc w:val="center"/>
      </w:pPr>
      <w:r>
        <w:rPr>
          <w:rFonts w:hint="eastAsia"/>
        </w:rPr>
        <w:t xml:space="preserve">                                                                    会农社02表</w:t>
      </w:r>
    </w:p>
    <w:p w14:paraId="10B6A0AA">
      <w:pPr>
        <w:jc w:val="left"/>
      </w:pPr>
      <w:r>
        <w:rPr>
          <w:rFonts w:hint="eastAsia"/>
        </w:rPr>
        <w:t>编制单位：                                                            单位：元</w:t>
      </w:r>
    </w:p>
    <w:p w14:paraId="28EFE457">
      <w:pPr>
        <w:spacing w:line="280" w:lineRule="exact"/>
        <w:jc w:val="left"/>
      </w:pPr>
      <w:r>
        <w:rPr>
          <w:rFonts w:hint="eastAsia"/>
        </w:rPr>
        <w:t xml:space="preserve"> </w:t>
      </w:r>
    </w:p>
    <w:tbl>
      <w:tblPr>
        <w:tblStyle w:val="6"/>
        <w:tblW w:w="9075"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78"/>
        <w:gridCol w:w="849"/>
        <w:gridCol w:w="1803"/>
        <w:gridCol w:w="2145"/>
      </w:tblGrid>
      <w:tr w14:paraId="5FEE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Borders>
              <w:top w:val="single" w:color="auto" w:sz="4" w:space="0"/>
              <w:bottom w:val="single" w:color="auto" w:sz="4" w:space="0"/>
            </w:tcBorders>
            <w:vAlign w:val="center"/>
          </w:tcPr>
          <w:p w14:paraId="066FD0C8">
            <w:pPr>
              <w:spacing w:line="280" w:lineRule="exact"/>
              <w:jc w:val="center"/>
            </w:pPr>
            <w:r>
              <w:t>项目</w:t>
            </w:r>
          </w:p>
        </w:tc>
        <w:tc>
          <w:tcPr>
            <w:tcW w:w="849" w:type="dxa"/>
            <w:tcBorders>
              <w:top w:val="single" w:color="auto" w:sz="4" w:space="0"/>
              <w:bottom w:val="single" w:color="auto" w:sz="4" w:space="0"/>
            </w:tcBorders>
            <w:vAlign w:val="center"/>
          </w:tcPr>
          <w:p w14:paraId="1F020A0C">
            <w:pPr>
              <w:spacing w:line="280" w:lineRule="exact"/>
              <w:jc w:val="center"/>
            </w:pPr>
            <w:r>
              <w:t>行次</w:t>
            </w:r>
          </w:p>
        </w:tc>
        <w:tc>
          <w:tcPr>
            <w:tcW w:w="1803" w:type="dxa"/>
            <w:tcBorders>
              <w:top w:val="single" w:color="auto" w:sz="4" w:space="0"/>
              <w:bottom w:val="single" w:color="auto" w:sz="4" w:space="0"/>
            </w:tcBorders>
            <w:vAlign w:val="center"/>
          </w:tcPr>
          <w:p w14:paraId="56129165">
            <w:pPr>
              <w:spacing w:line="280" w:lineRule="exact"/>
              <w:jc w:val="center"/>
            </w:pPr>
            <w:r>
              <w:t>本年</w:t>
            </w:r>
            <w:r>
              <w:rPr>
                <w:rFonts w:hint="eastAsia"/>
                <w:lang w:val="en-US" w:eastAsia="zh-CN"/>
              </w:rPr>
              <w:t>金</w:t>
            </w:r>
            <w:r>
              <w:t>额</w:t>
            </w:r>
          </w:p>
        </w:tc>
        <w:tc>
          <w:tcPr>
            <w:tcW w:w="2145" w:type="dxa"/>
            <w:tcBorders>
              <w:top w:val="single" w:color="auto" w:sz="4" w:space="0"/>
              <w:bottom w:val="single" w:color="auto" w:sz="4" w:space="0"/>
            </w:tcBorders>
            <w:vAlign w:val="center"/>
          </w:tcPr>
          <w:p w14:paraId="37A13550">
            <w:pPr>
              <w:spacing w:line="280" w:lineRule="exact"/>
              <w:jc w:val="center"/>
            </w:pPr>
            <w:r>
              <w:t>上年</w:t>
            </w:r>
            <w:r>
              <w:rPr>
                <w:rFonts w:hint="eastAsia"/>
                <w:lang w:val="en-US" w:eastAsia="zh-CN"/>
              </w:rPr>
              <w:t>金</w:t>
            </w:r>
            <w:r>
              <w:t>额</w:t>
            </w:r>
          </w:p>
        </w:tc>
      </w:tr>
      <w:tr w14:paraId="00CD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exact"/>
        </w:trPr>
        <w:tc>
          <w:tcPr>
            <w:tcW w:w="4278" w:type="dxa"/>
            <w:tcBorders>
              <w:top w:val="single" w:color="auto" w:sz="4" w:space="0"/>
            </w:tcBorders>
          </w:tcPr>
          <w:p w14:paraId="4790399E">
            <w:pPr>
              <w:spacing w:line="280" w:lineRule="exact"/>
              <w:jc w:val="left"/>
            </w:pPr>
            <w:r>
              <w:t>一</w:t>
            </w:r>
            <w:r>
              <w:rPr>
                <w:rFonts w:hint="eastAsia"/>
              </w:rPr>
              <w:t>、</w:t>
            </w:r>
            <w:r>
              <w:t>经营收入</w:t>
            </w:r>
          </w:p>
        </w:tc>
        <w:tc>
          <w:tcPr>
            <w:tcW w:w="849" w:type="dxa"/>
            <w:tcBorders>
              <w:top w:val="single" w:color="auto" w:sz="4" w:space="0"/>
            </w:tcBorders>
          </w:tcPr>
          <w:p w14:paraId="33841F00">
            <w:pPr>
              <w:spacing w:line="280" w:lineRule="exact"/>
              <w:jc w:val="left"/>
            </w:pPr>
            <w:r>
              <w:rPr>
                <w:rFonts w:hint="eastAsia"/>
              </w:rPr>
              <w:t>1</w:t>
            </w:r>
          </w:p>
        </w:tc>
        <w:tc>
          <w:tcPr>
            <w:tcW w:w="1803" w:type="dxa"/>
            <w:tcBorders>
              <w:top w:val="single" w:color="auto" w:sz="4" w:space="0"/>
            </w:tcBorders>
          </w:tcPr>
          <w:p w14:paraId="6146DA04">
            <w:pPr>
              <w:spacing w:line="280" w:lineRule="exact"/>
              <w:jc w:val="left"/>
            </w:pPr>
          </w:p>
        </w:tc>
        <w:tc>
          <w:tcPr>
            <w:tcW w:w="2145" w:type="dxa"/>
            <w:tcBorders>
              <w:top w:val="single" w:color="auto" w:sz="4" w:space="0"/>
            </w:tcBorders>
          </w:tcPr>
          <w:p w14:paraId="51081E70">
            <w:pPr>
              <w:spacing w:line="280" w:lineRule="exact"/>
              <w:jc w:val="left"/>
            </w:pPr>
          </w:p>
        </w:tc>
      </w:tr>
      <w:tr w14:paraId="5B4E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91B470D">
            <w:pPr>
              <w:spacing w:line="280" w:lineRule="exact"/>
              <w:ind w:firstLine="210" w:firstLineChars="100"/>
              <w:jc w:val="left"/>
            </w:pPr>
            <w:r>
              <w:t>加</w:t>
            </w:r>
            <w:r>
              <w:rPr>
                <w:rFonts w:hint="eastAsia"/>
              </w:rPr>
              <w:t>：</w:t>
            </w:r>
            <w:r>
              <w:t>投资收益</w:t>
            </w:r>
          </w:p>
        </w:tc>
        <w:tc>
          <w:tcPr>
            <w:tcW w:w="849" w:type="dxa"/>
          </w:tcPr>
          <w:p w14:paraId="6DF4C1BC">
            <w:pPr>
              <w:spacing w:line="280" w:lineRule="exact"/>
              <w:jc w:val="left"/>
            </w:pPr>
            <w:r>
              <w:rPr>
                <w:rFonts w:hint="eastAsia"/>
              </w:rPr>
              <w:t>2</w:t>
            </w:r>
          </w:p>
        </w:tc>
        <w:tc>
          <w:tcPr>
            <w:tcW w:w="1803" w:type="dxa"/>
          </w:tcPr>
          <w:p w14:paraId="5A191F00">
            <w:pPr>
              <w:spacing w:line="280" w:lineRule="exact"/>
              <w:jc w:val="left"/>
            </w:pPr>
          </w:p>
        </w:tc>
        <w:tc>
          <w:tcPr>
            <w:tcW w:w="2145" w:type="dxa"/>
          </w:tcPr>
          <w:p w14:paraId="0779D2FE">
            <w:pPr>
              <w:spacing w:line="280" w:lineRule="exact"/>
              <w:jc w:val="left"/>
            </w:pPr>
          </w:p>
        </w:tc>
      </w:tr>
      <w:tr w14:paraId="2C41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6E568E6">
            <w:pPr>
              <w:spacing w:line="280" w:lineRule="exact"/>
              <w:ind w:firstLine="210" w:firstLineChars="100"/>
              <w:jc w:val="left"/>
            </w:pPr>
            <w:r>
              <w:t>减</w:t>
            </w:r>
            <w:r>
              <w:rPr>
                <w:rFonts w:hint="eastAsia"/>
              </w:rPr>
              <w:t>：</w:t>
            </w:r>
            <w:r>
              <w:t>经营支出</w:t>
            </w:r>
          </w:p>
        </w:tc>
        <w:tc>
          <w:tcPr>
            <w:tcW w:w="849" w:type="dxa"/>
          </w:tcPr>
          <w:p w14:paraId="694CD5C6">
            <w:pPr>
              <w:spacing w:line="280" w:lineRule="exact"/>
              <w:jc w:val="left"/>
            </w:pPr>
            <w:r>
              <w:rPr>
                <w:rFonts w:hint="eastAsia"/>
              </w:rPr>
              <w:t>3</w:t>
            </w:r>
          </w:p>
        </w:tc>
        <w:tc>
          <w:tcPr>
            <w:tcW w:w="1803" w:type="dxa"/>
          </w:tcPr>
          <w:p w14:paraId="3AE59CCC">
            <w:pPr>
              <w:spacing w:line="280" w:lineRule="exact"/>
              <w:jc w:val="left"/>
            </w:pPr>
          </w:p>
        </w:tc>
        <w:tc>
          <w:tcPr>
            <w:tcW w:w="2145" w:type="dxa"/>
          </w:tcPr>
          <w:p w14:paraId="735F6FAA">
            <w:pPr>
              <w:spacing w:line="280" w:lineRule="exact"/>
              <w:jc w:val="left"/>
            </w:pPr>
          </w:p>
        </w:tc>
      </w:tr>
      <w:tr w14:paraId="45E9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F39BC42">
            <w:pPr>
              <w:spacing w:line="280" w:lineRule="exact"/>
              <w:ind w:firstLine="210" w:firstLineChars="100"/>
              <w:jc w:val="left"/>
            </w:pPr>
            <w:r>
              <w:t>税金及附加</w:t>
            </w:r>
          </w:p>
        </w:tc>
        <w:tc>
          <w:tcPr>
            <w:tcW w:w="849" w:type="dxa"/>
          </w:tcPr>
          <w:p w14:paraId="04D75278">
            <w:pPr>
              <w:spacing w:line="280" w:lineRule="exact"/>
              <w:jc w:val="left"/>
            </w:pPr>
            <w:r>
              <w:rPr>
                <w:rFonts w:hint="eastAsia"/>
              </w:rPr>
              <w:t>4</w:t>
            </w:r>
          </w:p>
        </w:tc>
        <w:tc>
          <w:tcPr>
            <w:tcW w:w="1803" w:type="dxa"/>
          </w:tcPr>
          <w:p w14:paraId="642F7BF4">
            <w:pPr>
              <w:spacing w:line="280" w:lineRule="exact"/>
              <w:jc w:val="left"/>
            </w:pPr>
          </w:p>
        </w:tc>
        <w:tc>
          <w:tcPr>
            <w:tcW w:w="2145" w:type="dxa"/>
          </w:tcPr>
          <w:p w14:paraId="067A168B">
            <w:pPr>
              <w:spacing w:line="280" w:lineRule="exact"/>
              <w:jc w:val="left"/>
            </w:pPr>
          </w:p>
        </w:tc>
      </w:tr>
      <w:tr w14:paraId="51FB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7E782616">
            <w:pPr>
              <w:spacing w:line="280" w:lineRule="exact"/>
              <w:ind w:firstLine="210" w:firstLineChars="100"/>
              <w:jc w:val="left"/>
            </w:pPr>
            <w:r>
              <w:t>管理费用</w:t>
            </w:r>
          </w:p>
        </w:tc>
        <w:tc>
          <w:tcPr>
            <w:tcW w:w="849" w:type="dxa"/>
          </w:tcPr>
          <w:p w14:paraId="1B0CE00B">
            <w:pPr>
              <w:spacing w:line="280" w:lineRule="exact"/>
              <w:jc w:val="left"/>
            </w:pPr>
            <w:r>
              <w:rPr>
                <w:rFonts w:hint="eastAsia"/>
              </w:rPr>
              <w:t>5</w:t>
            </w:r>
          </w:p>
        </w:tc>
        <w:tc>
          <w:tcPr>
            <w:tcW w:w="1803" w:type="dxa"/>
          </w:tcPr>
          <w:p w14:paraId="57D98078">
            <w:pPr>
              <w:spacing w:line="280" w:lineRule="exact"/>
              <w:jc w:val="left"/>
            </w:pPr>
          </w:p>
        </w:tc>
        <w:tc>
          <w:tcPr>
            <w:tcW w:w="2145" w:type="dxa"/>
          </w:tcPr>
          <w:p w14:paraId="62652F20">
            <w:pPr>
              <w:spacing w:line="280" w:lineRule="exact"/>
              <w:jc w:val="left"/>
            </w:pPr>
          </w:p>
        </w:tc>
      </w:tr>
      <w:tr w14:paraId="386C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D92D54B">
            <w:pPr>
              <w:spacing w:line="280" w:lineRule="exact"/>
              <w:ind w:firstLine="210" w:firstLineChars="100"/>
              <w:jc w:val="left"/>
            </w:pPr>
            <w:r>
              <w:t>财务费用</w:t>
            </w:r>
          </w:p>
        </w:tc>
        <w:tc>
          <w:tcPr>
            <w:tcW w:w="849" w:type="dxa"/>
          </w:tcPr>
          <w:p w14:paraId="0792AEC8">
            <w:pPr>
              <w:spacing w:line="280" w:lineRule="exact"/>
              <w:jc w:val="left"/>
            </w:pPr>
            <w:r>
              <w:rPr>
                <w:rFonts w:hint="eastAsia"/>
              </w:rPr>
              <w:t>6</w:t>
            </w:r>
          </w:p>
        </w:tc>
        <w:tc>
          <w:tcPr>
            <w:tcW w:w="1803" w:type="dxa"/>
          </w:tcPr>
          <w:p w14:paraId="1033EFDA">
            <w:pPr>
              <w:spacing w:line="280" w:lineRule="exact"/>
              <w:jc w:val="left"/>
            </w:pPr>
          </w:p>
        </w:tc>
        <w:tc>
          <w:tcPr>
            <w:tcW w:w="2145" w:type="dxa"/>
          </w:tcPr>
          <w:p w14:paraId="0E8BC7B6">
            <w:pPr>
              <w:spacing w:line="280" w:lineRule="exact"/>
              <w:jc w:val="left"/>
            </w:pPr>
          </w:p>
        </w:tc>
      </w:tr>
      <w:tr w14:paraId="361C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7C5DFF0">
            <w:pPr>
              <w:spacing w:line="280" w:lineRule="exact"/>
              <w:jc w:val="left"/>
            </w:pPr>
            <w:r>
              <w:t>二</w:t>
            </w:r>
            <w:r>
              <w:rPr>
                <w:rFonts w:hint="eastAsia"/>
              </w:rPr>
              <w:t>、</w:t>
            </w:r>
            <w:r>
              <w:t>经营收益</w:t>
            </w:r>
          </w:p>
        </w:tc>
        <w:tc>
          <w:tcPr>
            <w:tcW w:w="849" w:type="dxa"/>
          </w:tcPr>
          <w:p w14:paraId="6B6E6D41">
            <w:pPr>
              <w:spacing w:line="280" w:lineRule="exact"/>
              <w:jc w:val="left"/>
            </w:pPr>
            <w:r>
              <w:rPr>
                <w:rFonts w:hint="eastAsia"/>
              </w:rPr>
              <w:t>7</w:t>
            </w:r>
          </w:p>
        </w:tc>
        <w:tc>
          <w:tcPr>
            <w:tcW w:w="1803" w:type="dxa"/>
          </w:tcPr>
          <w:p w14:paraId="701C539D">
            <w:pPr>
              <w:spacing w:line="280" w:lineRule="exact"/>
              <w:jc w:val="left"/>
            </w:pPr>
          </w:p>
        </w:tc>
        <w:tc>
          <w:tcPr>
            <w:tcW w:w="2145" w:type="dxa"/>
          </w:tcPr>
          <w:p w14:paraId="28C77E73">
            <w:pPr>
              <w:spacing w:line="280" w:lineRule="exact"/>
              <w:jc w:val="left"/>
            </w:pPr>
          </w:p>
        </w:tc>
      </w:tr>
      <w:tr w14:paraId="2B42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499492EE">
            <w:pPr>
              <w:spacing w:line="280" w:lineRule="exact"/>
              <w:ind w:firstLine="210" w:firstLineChars="100"/>
              <w:jc w:val="left"/>
            </w:pPr>
            <w:r>
              <w:t>加</w:t>
            </w:r>
            <w:r>
              <w:rPr>
                <w:rFonts w:hint="eastAsia"/>
              </w:rPr>
              <w:t>：</w:t>
            </w:r>
            <w:r>
              <w:t>其他收入</w:t>
            </w:r>
          </w:p>
        </w:tc>
        <w:tc>
          <w:tcPr>
            <w:tcW w:w="849" w:type="dxa"/>
          </w:tcPr>
          <w:p w14:paraId="0967B504">
            <w:pPr>
              <w:spacing w:line="280" w:lineRule="exact"/>
              <w:jc w:val="left"/>
            </w:pPr>
            <w:r>
              <w:rPr>
                <w:rFonts w:hint="eastAsia"/>
              </w:rPr>
              <w:t>8</w:t>
            </w:r>
          </w:p>
        </w:tc>
        <w:tc>
          <w:tcPr>
            <w:tcW w:w="1803" w:type="dxa"/>
          </w:tcPr>
          <w:p w14:paraId="7343F806">
            <w:pPr>
              <w:spacing w:line="280" w:lineRule="exact"/>
              <w:jc w:val="left"/>
            </w:pPr>
          </w:p>
        </w:tc>
        <w:tc>
          <w:tcPr>
            <w:tcW w:w="2145" w:type="dxa"/>
          </w:tcPr>
          <w:p w14:paraId="5059C059">
            <w:pPr>
              <w:spacing w:line="280" w:lineRule="exact"/>
              <w:jc w:val="left"/>
            </w:pPr>
          </w:p>
        </w:tc>
      </w:tr>
      <w:tr w14:paraId="1018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CE0556A">
            <w:pPr>
              <w:spacing w:line="280" w:lineRule="exact"/>
              <w:ind w:firstLine="210" w:firstLineChars="100"/>
              <w:jc w:val="left"/>
            </w:pPr>
            <w:r>
              <w:t>减</w:t>
            </w:r>
            <w:r>
              <w:rPr>
                <w:rFonts w:hint="eastAsia"/>
              </w:rPr>
              <w:t>：</w:t>
            </w:r>
            <w:r>
              <w:t>其他支出</w:t>
            </w:r>
          </w:p>
        </w:tc>
        <w:tc>
          <w:tcPr>
            <w:tcW w:w="849" w:type="dxa"/>
          </w:tcPr>
          <w:p w14:paraId="2CCCEA0F">
            <w:pPr>
              <w:spacing w:line="280" w:lineRule="exact"/>
              <w:jc w:val="left"/>
            </w:pPr>
            <w:r>
              <w:rPr>
                <w:rFonts w:hint="eastAsia"/>
              </w:rPr>
              <w:t>9</w:t>
            </w:r>
          </w:p>
        </w:tc>
        <w:tc>
          <w:tcPr>
            <w:tcW w:w="1803" w:type="dxa"/>
          </w:tcPr>
          <w:p w14:paraId="0B50E238">
            <w:pPr>
              <w:spacing w:line="280" w:lineRule="exact"/>
              <w:jc w:val="left"/>
            </w:pPr>
          </w:p>
        </w:tc>
        <w:tc>
          <w:tcPr>
            <w:tcW w:w="2145" w:type="dxa"/>
          </w:tcPr>
          <w:p w14:paraId="2E6C2160">
            <w:pPr>
              <w:spacing w:line="280" w:lineRule="exact"/>
              <w:jc w:val="left"/>
            </w:pPr>
          </w:p>
        </w:tc>
      </w:tr>
      <w:tr w14:paraId="6A54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8388D76">
            <w:pPr>
              <w:spacing w:line="280" w:lineRule="exact"/>
              <w:jc w:val="left"/>
            </w:pPr>
            <w:r>
              <w:t>三</w:t>
            </w:r>
            <w:r>
              <w:rPr>
                <w:rFonts w:hint="eastAsia"/>
              </w:rPr>
              <w:t>、</w:t>
            </w:r>
            <w:r>
              <w:t>盈余总额</w:t>
            </w:r>
          </w:p>
        </w:tc>
        <w:tc>
          <w:tcPr>
            <w:tcW w:w="849" w:type="dxa"/>
          </w:tcPr>
          <w:p w14:paraId="693EF81B">
            <w:pPr>
              <w:spacing w:line="280" w:lineRule="exact"/>
              <w:jc w:val="left"/>
            </w:pPr>
            <w:r>
              <w:rPr>
                <w:rFonts w:hint="eastAsia"/>
              </w:rPr>
              <w:t>10</w:t>
            </w:r>
          </w:p>
        </w:tc>
        <w:tc>
          <w:tcPr>
            <w:tcW w:w="1803" w:type="dxa"/>
          </w:tcPr>
          <w:p w14:paraId="42BC7830">
            <w:pPr>
              <w:spacing w:line="280" w:lineRule="exact"/>
              <w:jc w:val="left"/>
            </w:pPr>
          </w:p>
        </w:tc>
        <w:tc>
          <w:tcPr>
            <w:tcW w:w="2145" w:type="dxa"/>
          </w:tcPr>
          <w:p w14:paraId="102D9CEF">
            <w:pPr>
              <w:spacing w:line="280" w:lineRule="exact"/>
              <w:jc w:val="left"/>
            </w:pPr>
          </w:p>
        </w:tc>
      </w:tr>
      <w:tr w14:paraId="0B6C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4278" w:type="dxa"/>
          </w:tcPr>
          <w:p w14:paraId="19039043">
            <w:pPr>
              <w:spacing w:line="280" w:lineRule="exact"/>
              <w:ind w:firstLine="210" w:firstLineChars="100"/>
              <w:jc w:val="left"/>
            </w:pPr>
            <w:r>
              <w:t>减</w:t>
            </w:r>
            <w:r>
              <w:rPr>
                <w:rFonts w:hint="eastAsia"/>
              </w:rPr>
              <w:t>：</w:t>
            </w:r>
            <w:r>
              <w:t>所得税费用</w:t>
            </w:r>
          </w:p>
        </w:tc>
        <w:tc>
          <w:tcPr>
            <w:tcW w:w="849" w:type="dxa"/>
          </w:tcPr>
          <w:p w14:paraId="6C264710">
            <w:pPr>
              <w:spacing w:line="280" w:lineRule="exact"/>
              <w:jc w:val="left"/>
            </w:pPr>
            <w:r>
              <w:rPr>
                <w:rFonts w:hint="eastAsia"/>
              </w:rPr>
              <w:t>11</w:t>
            </w:r>
          </w:p>
        </w:tc>
        <w:tc>
          <w:tcPr>
            <w:tcW w:w="1803" w:type="dxa"/>
          </w:tcPr>
          <w:p w14:paraId="418A1170">
            <w:pPr>
              <w:spacing w:line="280" w:lineRule="exact"/>
              <w:jc w:val="left"/>
            </w:pPr>
          </w:p>
        </w:tc>
        <w:tc>
          <w:tcPr>
            <w:tcW w:w="2145" w:type="dxa"/>
          </w:tcPr>
          <w:p w14:paraId="22A66241">
            <w:pPr>
              <w:spacing w:line="280" w:lineRule="exact"/>
              <w:jc w:val="left"/>
            </w:pPr>
          </w:p>
        </w:tc>
      </w:tr>
      <w:tr w14:paraId="75BF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1E325449">
            <w:pPr>
              <w:spacing w:line="280" w:lineRule="exact"/>
              <w:jc w:val="left"/>
            </w:pPr>
            <w:r>
              <w:t>四</w:t>
            </w:r>
            <w:r>
              <w:rPr>
                <w:rFonts w:hint="eastAsia"/>
              </w:rPr>
              <w:t>、</w:t>
            </w:r>
            <w:r>
              <w:t>本年盈余</w:t>
            </w:r>
          </w:p>
        </w:tc>
        <w:tc>
          <w:tcPr>
            <w:tcW w:w="849" w:type="dxa"/>
          </w:tcPr>
          <w:p w14:paraId="6794A2CE">
            <w:pPr>
              <w:spacing w:line="280" w:lineRule="exact"/>
              <w:jc w:val="left"/>
            </w:pPr>
            <w:r>
              <w:rPr>
                <w:rFonts w:hint="eastAsia"/>
              </w:rPr>
              <w:t>12</w:t>
            </w:r>
          </w:p>
        </w:tc>
        <w:tc>
          <w:tcPr>
            <w:tcW w:w="1803" w:type="dxa"/>
          </w:tcPr>
          <w:p w14:paraId="0754CC55">
            <w:pPr>
              <w:spacing w:line="280" w:lineRule="exact"/>
              <w:jc w:val="left"/>
            </w:pPr>
          </w:p>
        </w:tc>
        <w:tc>
          <w:tcPr>
            <w:tcW w:w="2145" w:type="dxa"/>
          </w:tcPr>
          <w:p w14:paraId="3E0924F2">
            <w:pPr>
              <w:spacing w:line="280" w:lineRule="exact"/>
              <w:jc w:val="left"/>
            </w:pPr>
          </w:p>
        </w:tc>
      </w:tr>
      <w:tr w14:paraId="47EA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8797A49">
            <w:pPr>
              <w:spacing w:line="280" w:lineRule="exact"/>
              <w:ind w:firstLine="210" w:firstLineChars="100"/>
              <w:jc w:val="left"/>
            </w:pPr>
            <w:r>
              <w:t>加</w:t>
            </w:r>
            <w:r>
              <w:rPr>
                <w:rFonts w:hint="eastAsia"/>
              </w:rPr>
              <w:t>：</w:t>
            </w:r>
            <w:r>
              <w:t>年初未分配盈余</w:t>
            </w:r>
          </w:p>
        </w:tc>
        <w:tc>
          <w:tcPr>
            <w:tcW w:w="849" w:type="dxa"/>
          </w:tcPr>
          <w:p w14:paraId="16A985DE">
            <w:pPr>
              <w:spacing w:line="280" w:lineRule="exact"/>
              <w:jc w:val="left"/>
            </w:pPr>
            <w:r>
              <w:rPr>
                <w:rFonts w:hint="eastAsia"/>
              </w:rPr>
              <w:t>13</w:t>
            </w:r>
          </w:p>
        </w:tc>
        <w:tc>
          <w:tcPr>
            <w:tcW w:w="1803" w:type="dxa"/>
          </w:tcPr>
          <w:p w14:paraId="7972B834">
            <w:pPr>
              <w:spacing w:line="280" w:lineRule="exact"/>
              <w:jc w:val="left"/>
            </w:pPr>
          </w:p>
        </w:tc>
        <w:tc>
          <w:tcPr>
            <w:tcW w:w="2145" w:type="dxa"/>
          </w:tcPr>
          <w:p w14:paraId="6D642FE6">
            <w:pPr>
              <w:spacing w:line="280" w:lineRule="exact"/>
              <w:jc w:val="left"/>
            </w:pPr>
          </w:p>
        </w:tc>
      </w:tr>
      <w:tr w14:paraId="4B15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5EAC09C5">
            <w:pPr>
              <w:spacing w:line="280" w:lineRule="exact"/>
              <w:ind w:firstLine="630" w:firstLineChars="300"/>
              <w:jc w:val="left"/>
            </w:pPr>
            <w:r>
              <w:t>其他转入</w:t>
            </w:r>
          </w:p>
        </w:tc>
        <w:tc>
          <w:tcPr>
            <w:tcW w:w="849" w:type="dxa"/>
          </w:tcPr>
          <w:p w14:paraId="6BA242D0">
            <w:pPr>
              <w:spacing w:line="280" w:lineRule="exact"/>
              <w:jc w:val="left"/>
            </w:pPr>
            <w:r>
              <w:rPr>
                <w:rFonts w:hint="eastAsia"/>
              </w:rPr>
              <w:t>14</w:t>
            </w:r>
          </w:p>
        </w:tc>
        <w:tc>
          <w:tcPr>
            <w:tcW w:w="1803" w:type="dxa"/>
          </w:tcPr>
          <w:p w14:paraId="050FF810">
            <w:pPr>
              <w:spacing w:line="280" w:lineRule="exact"/>
              <w:jc w:val="left"/>
            </w:pPr>
          </w:p>
        </w:tc>
        <w:tc>
          <w:tcPr>
            <w:tcW w:w="2145" w:type="dxa"/>
          </w:tcPr>
          <w:p w14:paraId="313E1BB0">
            <w:pPr>
              <w:spacing w:line="280" w:lineRule="exact"/>
              <w:jc w:val="left"/>
            </w:pPr>
          </w:p>
        </w:tc>
      </w:tr>
      <w:tr w14:paraId="2E26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2299A46C">
            <w:pPr>
              <w:spacing w:line="280" w:lineRule="exact"/>
              <w:ind w:firstLine="210" w:firstLineChars="100"/>
              <w:jc w:val="left"/>
            </w:pPr>
            <w:r>
              <w:t>减</w:t>
            </w:r>
            <w:r>
              <w:rPr>
                <w:rFonts w:hint="eastAsia"/>
              </w:rPr>
              <w:t>：</w:t>
            </w:r>
            <w:r>
              <w:t>提取盈余公积</w:t>
            </w:r>
          </w:p>
        </w:tc>
        <w:tc>
          <w:tcPr>
            <w:tcW w:w="849" w:type="dxa"/>
          </w:tcPr>
          <w:p w14:paraId="383359E3">
            <w:pPr>
              <w:spacing w:line="280" w:lineRule="exact"/>
              <w:jc w:val="left"/>
            </w:pPr>
            <w:r>
              <w:rPr>
                <w:rFonts w:hint="eastAsia"/>
              </w:rPr>
              <w:t>15</w:t>
            </w:r>
          </w:p>
        </w:tc>
        <w:tc>
          <w:tcPr>
            <w:tcW w:w="1803" w:type="dxa"/>
          </w:tcPr>
          <w:p w14:paraId="26678F2D">
            <w:pPr>
              <w:spacing w:line="280" w:lineRule="exact"/>
              <w:jc w:val="left"/>
            </w:pPr>
          </w:p>
        </w:tc>
        <w:tc>
          <w:tcPr>
            <w:tcW w:w="2145" w:type="dxa"/>
          </w:tcPr>
          <w:p w14:paraId="6F95B140">
            <w:pPr>
              <w:spacing w:line="280" w:lineRule="exact"/>
              <w:jc w:val="left"/>
            </w:pPr>
          </w:p>
        </w:tc>
      </w:tr>
      <w:tr w14:paraId="3542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5F199A21">
            <w:pPr>
              <w:spacing w:line="280" w:lineRule="exact"/>
              <w:jc w:val="left"/>
            </w:pPr>
            <w:r>
              <w:t>五</w:t>
            </w:r>
            <w:r>
              <w:rPr>
                <w:rFonts w:hint="eastAsia"/>
              </w:rPr>
              <w:t>、</w:t>
            </w:r>
            <w:r>
              <w:t>可分配盈余</w:t>
            </w:r>
          </w:p>
        </w:tc>
        <w:tc>
          <w:tcPr>
            <w:tcW w:w="849" w:type="dxa"/>
          </w:tcPr>
          <w:p w14:paraId="34E55DEF">
            <w:pPr>
              <w:spacing w:line="280" w:lineRule="exact"/>
              <w:jc w:val="left"/>
            </w:pPr>
            <w:r>
              <w:rPr>
                <w:rFonts w:hint="eastAsia"/>
              </w:rPr>
              <w:t>16</w:t>
            </w:r>
          </w:p>
        </w:tc>
        <w:tc>
          <w:tcPr>
            <w:tcW w:w="1803" w:type="dxa"/>
          </w:tcPr>
          <w:p w14:paraId="198CED93">
            <w:pPr>
              <w:spacing w:line="280" w:lineRule="exact"/>
              <w:jc w:val="left"/>
            </w:pPr>
          </w:p>
        </w:tc>
        <w:tc>
          <w:tcPr>
            <w:tcW w:w="2145" w:type="dxa"/>
          </w:tcPr>
          <w:p w14:paraId="6FCD925B">
            <w:pPr>
              <w:spacing w:line="280" w:lineRule="exact"/>
              <w:jc w:val="left"/>
            </w:pPr>
          </w:p>
        </w:tc>
      </w:tr>
      <w:tr w14:paraId="14F1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4278" w:type="dxa"/>
          </w:tcPr>
          <w:p w14:paraId="08EC3BC2">
            <w:pPr>
              <w:spacing w:line="280" w:lineRule="exact"/>
              <w:ind w:firstLine="210" w:firstLineChars="100"/>
              <w:jc w:val="left"/>
            </w:pPr>
            <w:r>
              <w:t>减</w:t>
            </w:r>
            <w:r>
              <w:rPr>
                <w:rFonts w:hint="eastAsia"/>
              </w:rPr>
              <w:t>;盈余返还</w:t>
            </w:r>
          </w:p>
        </w:tc>
        <w:tc>
          <w:tcPr>
            <w:tcW w:w="849" w:type="dxa"/>
          </w:tcPr>
          <w:p w14:paraId="4496F602">
            <w:pPr>
              <w:spacing w:line="280" w:lineRule="exact"/>
              <w:jc w:val="left"/>
            </w:pPr>
            <w:r>
              <w:rPr>
                <w:rFonts w:hint="eastAsia"/>
              </w:rPr>
              <w:t>17</w:t>
            </w:r>
          </w:p>
        </w:tc>
        <w:tc>
          <w:tcPr>
            <w:tcW w:w="1803" w:type="dxa"/>
          </w:tcPr>
          <w:p w14:paraId="04B25E37">
            <w:pPr>
              <w:spacing w:line="280" w:lineRule="exact"/>
              <w:jc w:val="left"/>
            </w:pPr>
          </w:p>
        </w:tc>
        <w:tc>
          <w:tcPr>
            <w:tcW w:w="2145" w:type="dxa"/>
          </w:tcPr>
          <w:p w14:paraId="2C94F629">
            <w:pPr>
              <w:spacing w:line="280" w:lineRule="exact"/>
              <w:jc w:val="left"/>
            </w:pPr>
          </w:p>
        </w:tc>
      </w:tr>
      <w:tr w14:paraId="399F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Pr>
          <w:p w14:paraId="7B1720E1">
            <w:pPr>
              <w:spacing w:line="280" w:lineRule="exact"/>
              <w:ind w:firstLine="210" w:firstLineChars="100"/>
              <w:jc w:val="left"/>
            </w:pPr>
            <w:r>
              <w:t>剩余盈余分配</w:t>
            </w:r>
          </w:p>
        </w:tc>
        <w:tc>
          <w:tcPr>
            <w:tcW w:w="849" w:type="dxa"/>
          </w:tcPr>
          <w:p w14:paraId="0B6241DE">
            <w:pPr>
              <w:spacing w:line="280" w:lineRule="exact"/>
              <w:jc w:val="left"/>
            </w:pPr>
            <w:r>
              <w:rPr>
                <w:rFonts w:hint="eastAsia"/>
              </w:rPr>
              <w:t>18</w:t>
            </w:r>
          </w:p>
        </w:tc>
        <w:tc>
          <w:tcPr>
            <w:tcW w:w="1803" w:type="dxa"/>
          </w:tcPr>
          <w:p w14:paraId="0C03F845">
            <w:pPr>
              <w:spacing w:line="280" w:lineRule="exact"/>
              <w:jc w:val="left"/>
            </w:pPr>
          </w:p>
        </w:tc>
        <w:tc>
          <w:tcPr>
            <w:tcW w:w="2145" w:type="dxa"/>
          </w:tcPr>
          <w:p w14:paraId="24EB5590">
            <w:pPr>
              <w:spacing w:line="280" w:lineRule="exact"/>
              <w:jc w:val="left"/>
            </w:pPr>
          </w:p>
        </w:tc>
      </w:tr>
      <w:tr w14:paraId="0BDC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4278" w:type="dxa"/>
          </w:tcPr>
          <w:p w14:paraId="038CB82A">
            <w:pPr>
              <w:spacing w:line="280" w:lineRule="exact"/>
              <w:ind w:firstLine="210" w:firstLineChars="100"/>
              <w:jc w:val="left"/>
            </w:pPr>
            <w:r>
              <w:t>转为成员出资</w:t>
            </w:r>
          </w:p>
        </w:tc>
        <w:tc>
          <w:tcPr>
            <w:tcW w:w="849" w:type="dxa"/>
          </w:tcPr>
          <w:p w14:paraId="1DA206E9">
            <w:pPr>
              <w:spacing w:line="280" w:lineRule="exact"/>
              <w:jc w:val="left"/>
            </w:pPr>
            <w:r>
              <w:rPr>
                <w:rFonts w:hint="eastAsia"/>
              </w:rPr>
              <w:t>19</w:t>
            </w:r>
          </w:p>
        </w:tc>
        <w:tc>
          <w:tcPr>
            <w:tcW w:w="1803" w:type="dxa"/>
          </w:tcPr>
          <w:p w14:paraId="22861893">
            <w:pPr>
              <w:spacing w:line="280" w:lineRule="exact"/>
              <w:jc w:val="left"/>
            </w:pPr>
          </w:p>
        </w:tc>
        <w:tc>
          <w:tcPr>
            <w:tcW w:w="2145" w:type="dxa"/>
          </w:tcPr>
          <w:p w14:paraId="0EE3E071">
            <w:pPr>
              <w:spacing w:line="280" w:lineRule="exact"/>
              <w:jc w:val="left"/>
            </w:pPr>
          </w:p>
        </w:tc>
      </w:tr>
      <w:tr w14:paraId="20D9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trPr>
        <w:tc>
          <w:tcPr>
            <w:tcW w:w="4278" w:type="dxa"/>
            <w:tcBorders>
              <w:bottom w:val="single" w:color="auto" w:sz="4" w:space="0"/>
            </w:tcBorders>
          </w:tcPr>
          <w:p w14:paraId="3DB8F0BF">
            <w:pPr>
              <w:spacing w:line="280" w:lineRule="exact"/>
              <w:jc w:val="left"/>
            </w:pPr>
            <w:r>
              <w:t>六</w:t>
            </w:r>
            <w:r>
              <w:rPr>
                <w:rFonts w:hint="eastAsia"/>
              </w:rPr>
              <w:t>、</w:t>
            </w:r>
            <w:r>
              <w:t>年末未分配盈余</w:t>
            </w:r>
          </w:p>
        </w:tc>
        <w:tc>
          <w:tcPr>
            <w:tcW w:w="849" w:type="dxa"/>
            <w:tcBorders>
              <w:bottom w:val="single" w:color="auto" w:sz="4" w:space="0"/>
            </w:tcBorders>
          </w:tcPr>
          <w:p w14:paraId="53CE0CA1">
            <w:pPr>
              <w:spacing w:line="280" w:lineRule="exact"/>
              <w:jc w:val="left"/>
            </w:pPr>
            <w:r>
              <w:rPr>
                <w:rFonts w:hint="eastAsia"/>
              </w:rPr>
              <w:t>20</w:t>
            </w:r>
          </w:p>
        </w:tc>
        <w:tc>
          <w:tcPr>
            <w:tcW w:w="1803" w:type="dxa"/>
            <w:tcBorders>
              <w:bottom w:val="single" w:color="auto" w:sz="4" w:space="0"/>
            </w:tcBorders>
          </w:tcPr>
          <w:p w14:paraId="78FA4FB3">
            <w:pPr>
              <w:spacing w:line="280" w:lineRule="exact"/>
              <w:jc w:val="left"/>
            </w:pPr>
          </w:p>
        </w:tc>
        <w:tc>
          <w:tcPr>
            <w:tcW w:w="2145" w:type="dxa"/>
            <w:tcBorders>
              <w:bottom w:val="single" w:color="auto" w:sz="4" w:space="0"/>
            </w:tcBorders>
          </w:tcPr>
          <w:p w14:paraId="4D262454">
            <w:pPr>
              <w:spacing w:line="280" w:lineRule="exact"/>
              <w:jc w:val="left"/>
            </w:pPr>
          </w:p>
        </w:tc>
      </w:tr>
    </w:tbl>
    <w:p w14:paraId="315C3992">
      <w:pPr>
        <w:spacing w:before="240"/>
        <w:rPr>
          <w:rFonts w:hint="eastAsia" w:ascii="宋体" w:hAnsi="宋体" w:eastAsia="宋体" w:cs="宋体"/>
          <w:b w:val="0"/>
          <w:bCs w:val="0"/>
          <w:sz w:val="32"/>
          <w:szCs w:val="32"/>
          <w:lang w:val="en-US" w:eastAsia="zh-CN"/>
        </w:rPr>
      </w:pPr>
      <w:r>
        <w:rPr>
          <w:rFonts w:hint="eastAsia" w:asciiTheme="minorEastAsia" w:hAnsiTheme="minorEastAsia"/>
          <w:sz w:val="21"/>
          <w:szCs w:val="21"/>
          <w:lang w:val="en-US" w:eastAsia="zh-CN"/>
        </w:rPr>
        <w:t>盈余分配表</w:t>
      </w:r>
      <w:r>
        <w:rPr>
          <w:rFonts w:hint="eastAsia" w:asciiTheme="minorEastAsia" w:hAnsiTheme="minorEastAsia" w:eastAsiaTheme="minorEastAsia"/>
          <w:sz w:val="21"/>
          <w:szCs w:val="21"/>
        </w:rPr>
        <w:t>编制说明见</w:t>
      </w:r>
      <w:r>
        <w:rPr>
          <w:rFonts w:hint="eastAsia" w:asciiTheme="minorEastAsia" w:hAnsiTheme="minorEastAsia"/>
          <w:sz w:val="21"/>
          <w:szCs w:val="21"/>
          <w:lang w:val="en-US" w:eastAsia="zh-CN"/>
        </w:rPr>
        <w:t>2023年1月1日起施行的</w:t>
      </w:r>
      <w:r>
        <w:rPr>
          <w:rFonts w:hint="eastAsia" w:asciiTheme="minorEastAsia" w:hAnsiTheme="minorEastAsia" w:eastAsiaTheme="minorEastAsia"/>
          <w:sz w:val="21"/>
          <w:szCs w:val="21"/>
        </w:rPr>
        <w:t>《农民专业合作社账务</w:t>
      </w:r>
      <w:r>
        <w:rPr>
          <w:rFonts w:hint="eastAsia" w:asciiTheme="minorEastAsia" w:hAnsiTheme="minorEastAsia"/>
          <w:sz w:val="21"/>
          <w:szCs w:val="21"/>
          <w:lang w:val="en-US" w:eastAsia="zh-CN"/>
        </w:rPr>
        <w:t>制度与</w:t>
      </w:r>
      <w:r>
        <w:rPr>
          <w:rFonts w:hint="eastAsia" w:asciiTheme="minorEastAsia" w:hAnsiTheme="minorEastAsia" w:eastAsiaTheme="minorEastAsia"/>
          <w:sz w:val="21"/>
          <w:szCs w:val="21"/>
        </w:rPr>
        <w:t>会计制度》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FZXiaoBiaoSong-B05">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3BF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4CFE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F4CFEA">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WRiMTQ0MDI2ZjE2NDlkMTFlODcwMGUwYjY0MzkifQ=="/>
  </w:docVars>
  <w:rsids>
    <w:rsidRoot w:val="45CA38CA"/>
    <w:rsid w:val="002050CE"/>
    <w:rsid w:val="00491B8A"/>
    <w:rsid w:val="007F08AD"/>
    <w:rsid w:val="00C14F25"/>
    <w:rsid w:val="00C431A2"/>
    <w:rsid w:val="015E16EB"/>
    <w:rsid w:val="01CB5CE8"/>
    <w:rsid w:val="022F250A"/>
    <w:rsid w:val="028A1274"/>
    <w:rsid w:val="028F2A37"/>
    <w:rsid w:val="02C34C83"/>
    <w:rsid w:val="0341320A"/>
    <w:rsid w:val="038F4F97"/>
    <w:rsid w:val="039C5644"/>
    <w:rsid w:val="0431202E"/>
    <w:rsid w:val="047619BB"/>
    <w:rsid w:val="048228E1"/>
    <w:rsid w:val="049F51EA"/>
    <w:rsid w:val="04BD664F"/>
    <w:rsid w:val="04D079F5"/>
    <w:rsid w:val="04F1701A"/>
    <w:rsid w:val="05945F5E"/>
    <w:rsid w:val="059A28C1"/>
    <w:rsid w:val="05D27DB3"/>
    <w:rsid w:val="06AB5B4A"/>
    <w:rsid w:val="071E187D"/>
    <w:rsid w:val="07393BCB"/>
    <w:rsid w:val="07504C8C"/>
    <w:rsid w:val="075D1CFE"/>
    <w:rsid w:val="075F5104"/>
    <w:rsid w:val="076A6BF8"/>
    <w:rsid w:val="07731129"/>
    <w:rsid w:val="077E558A"/>
    <w:rsid w:val="084A0F6B"/>
    <w:rsid w:val="08785439"/>
    <w:rsid w:val="08C21C1E"/>
    <w:rsid w:val="093F0D49"/>
    <w:rsid w:val="094343D8"/>
    <w:rsid w:val="099F2F75"/>
    <w:rsid w:val="09BC66D7"/>
    <w:rsid w:val="0A884E40"/>
    <w:rsid w:val="0A8F299D"/>
    <w:rsid w:val="0AAC2186"/>
    <w:rsid w:val="0AC34F4A"/>
    <w:rsid w:val="0B3D37D4"/>
    <w:rsid w:val="0B811BEE"/>
    <w:rsid w:val="0B874BB1"/>
    <w:rsid w:val="0B8B42C5"/>
    <w:rsid w:val="0BC030EF"/>
    <w:rsid w:val="0C372CA1"/>
    <w:rsid w:val="0CAC6AB0"/>
    <w:rsid w:val="0D074A66"/>
    <w:rsid w:val="0D122818"/>
    <w:rsid w:val="0D3601F7"/>
    <w:rsid w:val="0D4970C7"/>
    <w:rsid w:val="0D843F28"/>
    <w:rsid w:val="0DCA1BE3"/>
    <w:rsid w:val="0DD00B0A"/>
    <w:rsid w:val="0DF873F0"/>
    <w:rsid w:val="0E545297"/>
    <w:rsid w:val="0E5F0120"/>
    <w:rsid w:val="0E747874"/>
    <w:rsid w:val="0EB57D49"/>
    <w:rsid w:val="0EC40560"/>
    <w:rsid w:val="0F0F5662"/>
    <w:rsid w:val="0F3764EB"/>
    <w:rsid w:val="0F6E1EB6"/>
    <w:rsid w:val="0FE024F8"/>
    <w:rsid w:val="0FE734EE"/>
    <w:rsid w:val="0FF93349"/>
    <w:rsid w:val="10374154"/>
    <w:rsid w:val="10DE7A82"/>
    <w:rsid w:val="117E1E1F"/>
    <w:rsid w:val="11994F3B"/>
    <w:rsid w:val="1206684C"/>
    <w:rsid w:val="12280384"/>
    <w:rsid w:val="122E16CD"/>
    <w:rsid w:val="12462F35"/>
    <w:rsid w:val="12670A55"/>
    <w:rsid w:val="12931091"/>
    <w:rsid w:val="129544C5"/>
    <w:rsid w:val="12AA1929"/>
    <w:rsid w:val="12AA7B7B"/>
    <w:rsid w:val="12EE34FE"/>
    <w:rsid w:val="13103353"/>
    <w:rsid w:val="13174CC8"/>
    <w:rsid w:val="139442BE"/>
    <w:rsid w:val="139F1B06"/>
    <w:rsid w:val="13DA4730"/>
    <w:rsid w:val="13F86F2E"/>
    <w:rsid w:val="14430892"/>
    <w:rsid w:val="149A4643"/>
    <w:rsid w:val="151002CE"/>
    <w:rsid w:val="157B11EE"/>
    <w:rsid w:val="15852D62"/>
    <w:rsid w:val="1602382A"/>
    <w:rsid w:val="165F2A2B"/>
    <w:rsid w:val="16AF055F"/>
    <w:rsid w:val="17035AAC"/>
    <w:rsid w:val="177C5DE0"/>
    <w:rsid w:val="17C955E9"/>
    <w:rsid w:val="18252D36"/>
    <w:rsid w:val="184963E9"/>
    <w:rsid w:val="18E15EF8"/>
    <w:rsid w:val="18E9651D"/>
    <w:rsid w:val="18FA7B4B"/>
    <w:rsid w:val="18FB69CC"/>
    <w:rsid w:val="19481E9C"/>
    <w:rsid w:val="19515645"/>
    <w:rsid w:val="198B0CFD"/>
    <w:rsid w:val="1A14024A"/>
    <w:rsid w:val="1A402B73"/>
    <w:rsid w:val="1A5F162D"/>
    <w:rsid w:val="1AC11F06"/>
    <w:rsid w:val="1AC94697"/>
    <w:rsid w:val="1ACA2C4C"/>
    <w:rsid w:val="1B750218"/>
    <w:rsid w:val="1C213C3D"/>
    <w:rsid w:val="1C225C5B"/>
    <w:rsid w:val="1C406E5A"/>
    <w:rsid w:val="1C604B76"/>
    <w:rsid w:val="1C6741BB"/>
    <w:rsid w:val="1C7F137B"/>
    <w:rsid w:val="1C8569E7"/>
    <w:rsid w:val="1C8C44F8"/>
    <w:rsid w:val="1D647971"/>
    <w:rsid w:val="1DA92B07"/>
    <w:rsid w:val="1DAD0520"/>
    <w:rsid w:val="1DD83442"/>
    <w:rsid w:val="1E6257AE"/>
    <w:rsid w:val="1F036C40"/>
    <w:rsid w:val="1F2501BF"/>
    <w:rsid w:val="1F3476A0"/>
    <w:rsid w:val="1F4C759D"/>
    <w:rsid w:val="1FF47F1D"/>
    <w:rsid w:val="203C3DDD"/>
    <w:rsid w:val="20556F23"/>
    <w:rsid w:val="20760B28"/>
    <w:rsid w:val="208436CE"/>
    <w:rsid w:val="209310E2"/>
    <w:rsid w:val="20B1596F"/>
    <w:rsid w:val="21076199"/>
    <w:rsid w:val="21701986"/>
    <w:rsid w:val="217112DD"/>
    <w:rsid w:val="21942142"/>
    <w:rsid w:val="21A90571"/>
    <w:rsid w:val="223C7269"/>
    <w:rsid w:val="226A5EBE"/>
    <w:rsid w:val="22C13F2A"/>
    <w:rsid w:val="22FA342B"/>
    <w:rsid w:val="23384F53"/>
    <w:rsid w:val="244A5998"/>
    <w:rsid w:val="24563C03"/>
    <w:rsid w:val="24FF3A69"/>
    <w:rsid w:val="2503638F"/>
    <w:rsid w:val="255B0069"/>
    <w:rsid w:val="259562D3"/>
    <w:rsid w:val="25C34078"/>
    <w:rsid w:val="25C75865"/>
    <w:rsid w:val="25E11A6C"/>
    <w:rsid w:val="2635195F"/>
    <w:rsid w:val="26687E6B"/>
    <w:rsid w:val="268B0FA8"/>
    <w:rsid w:val="26E1123A"/>
    <w:rsid w:val="26FD7313"/>
    <w:rsid w:val="271905FA"/>
    <w:rsid w:val="271F3F1C"/>
    <w:rsid w:val="275155F5"/>
    <w:rsid w:val="27F07987"/>
    <w:rsid w:val="27FC155E"/>
    <w:rsid w:val="280D0B2F"/>
    <w:rsid w:val="2815028A"/>
    <w:rsid w:val="289C366A"/>
    <w:rsid w:val="28BD1E02"/>
    <w:rsid w:val="28C62A48"/>
    <w:rsid w:val="28C66C4C"/>
    <w:rsid w:val="28D9666D"/>
    <w:rsid w:val="291B2973"/>
    <w:rsid w:val="294576A9"/>
    <w:rsid w:val="29583A35"/>
    <w:rsid w:val="29937E13"/>
    <w:rsid w:val="2A533264"/>
    <w:rsid w:val="2A8B37C2"/>
    <w:rsid w:val="2B142C50"/>
    <w:rsid w:val="2B337027"/>
    <w:rsid w:val="2BE36401"/>
    <w:rsid w:val="2BEA3354"/>
    <w:rsid w:val="2C3F50A9"/>
    <w:rsid w:val="2C3F7F6C"/>
    <w:rsid w:val="2C5A4836"/>
    <w:rsid w:val="2C690A31"/>
    <w:rsid w:val="2C6D55AF"/>
    <w:rsid w:val="2D516D74"/>
    <w:rsid w:val="2E200C38"/>
    <w:rsid w:val="2E3946DC"/>
    <w:rsid w:val="2F215793"/>
    <w:rsid w:val="2FA564BB"/>
    <w:rsid w:val="2FCC0CD9"/>
    <w:rsid w:val="2FE06295"/>
    <w:rsid w:val="301C5BAF"/>
    <w:rsid w:val="304310B2"/>
    <w:rsid w:val="305B573C"/>
    <w:rsid w:val="306B5DA3"/>
    <w:rsid w:val="30EF4A02"/>
    <w:rsid w:val="30F02641"/>
    <w:rsid w:val="31F75BE8"/>
    <w:rsid w:val="322F54B1"/>
    <w:rsid w:val="32AB7133"/>
    <w:rsid w:val="32BC474E"/>
    <w:rsid w:val="32F02F60"/>
    <w:rsid w:val="333C00D7"/>
    <w:rsid w:val="33592710"/>
    <w:rsid w:val="33EE65BC"/>
    <w:rsid w:val="34197754"/>
    <w:rsid w:val="344E2415"/>
    <w:rsid w:val="348769A5"/>
    <w:rsid w:val="34B306BA"/>
    <w:rsid w:val="35436094"/>
    <w:rsid w:val="35531583"/>
    <w:rsid w:val="35897DB1"/>
    <w:rsid w:val="35C25BE0"/>
    <w:rsid w:val="36207BC0"/>
    <w:rsid w:val="366C3D58"/>
    <w:rsid w:val="368F5B95"/>
    <w:rsid w:val="36D33892"/>
    <w:rsid w:val="37B01D77"/>
    <w:rsid w:val="37E063AC"/>
    <w:rsid w:val="37FC6DAD"/>
    <w:rsid w:val="385A52BA"/>
    <w:rsid w:val="385F751D"/>
    <w:rsid w:val="38B11A5C"/>
    <w:rsid w:val="39292CF8"/>
    <w:rsid w:val="39B51819"/>
    <w:rsid w:val="3A1E0383"/>
    <w:rsid w:val="3A4B07C2"/>
    <w:rsid w:val="3AC802EF"/>
    <w:rsid w:val="3AD34E58"/>
    <w:rsid w:val="3AFF4BF3"/>
    <w:rsid w:val="3B063CE1"/>
    <w:rsid w:val="3B221FF4"/>
    <w:rsid w:val="3B2315A3"/>
    <w:rsid w:val="3BF36765"/>
    <w:rsid w:val="3C3D6EC7"/>
    <w:rsid w:val="3C5D3E08"/>
    <w:rsid w:val="3C814BF9"/>
    <w:rsid w:val="3C8A6C45"/>
    <w:rsid w:val="3CB629F7"/>
    <w:rsid w:val="3CD44A96"/>
    <w:rsid w:val="3CDA240B"/>
    <w:rsid w:val="3CEC58A9"/>
    <w:rsid w:val="3CF203C1"/>
    <w:rsid w:val="3D1C21E7"/>
    <w:rsid w:val="3D2E2FD3"/>
    <w:rsid w:val="3D4E2353"/>
    <w:rsid w:val="3DA20608"/>
    <w:rsid w:val="3DB20CB9"/>
    <w:rsid w:val="3DEA67CE"/>
    <w:rsid w:val="3E1A2AAF"/>
    <w:rsid w:val="3E7964D0"/>
    <w:rsid w:val="3E7C1B1C"/>
    <w:rsid w:val="3E8A3B80"/>
    <w:rsid w:val="3EAB0596"/>
    <w:rsid w:val="3EB1088D"/>
    <w:rsid w:val="3F3643C1"/>
    <w:rsid w:val="3F375CFA"/>
    <w:rsid w:val="3F8736E1"/>
    <w:rsid w:val="3FC65745"/>
    <w:rsid w:val="3FFC22F5"/>
    <w:rsid w:val="4024520E"/>
    <w:rsid w:val="4085508B"/>
    <w:rsid w:val="40AE43F6"/>
    <w:rsid w:val="40D05288"/>
    <w:rsid w:val="411951AA"/>
    <w:rsid w:val="414933F2"/>
    <w:rsid w:val="41B956D7"/>
    <w:rsid w:val="41FF2FA6"/>
    <w:rsid w:val="42337B08"/>
    <w:rsid w:val="4268724A"/>
    <w:rsid w:val="42BD5602"/>
    <w:rsid w:val="430A44AD"/>
    <w:rsid w:val="43185573"/>
    <w:rsid w:val="432B056D"/>
    <w:rsid w:val="4359067E"/>
    <w:rsid w:val="439F0155"/>
    <w:rsid w:val="43E1535C"/>
    <w:rsid w:val="43F844A5"/>
    <w:rsid w:val="43FB5801"/>
    <w:rsid w:val="44146AAB"/>
    <w:rsid w:val="44200200"/>
    <w:rsid w:val="447A3387"/>
    <w:rsid w:val="448B539B"/>
    <w:rsid w:val="451C7BB5"/>
    <w:rsid w:val="452F17B7"/>
    <w:rsid w:val="453C626A"/>
    <w:rsid w:val="45435A7F"/>
    <w:rsid w:val="457933AD"/>
    <w:rsid w:val="45980025"/>
    <w:rsid w:val="45CA38CA"/>
    <w:rsid w:val="45D53921"/>
    <w:rsid w:val="45E002ED"/>
    <w:rsid w:val="46146ADE"/>
    <w:rsid w:val="467557CF"/>
    <w:rsid w:val="46763615"/>
    <w:rsid w:val="468123C6"/>
    <w:rsid w:val="468B0539"/>
    <w:rsid w:val="46AD686A"/>
    <w:rsid w:val="471D1DFC"/>
    <w:rsid w:val="4722135C"/>
    <w:rsid w:val="47390583"/>
    <w:rsid w:val="47B42327"/>
    <w:rsid w:val="47D26045"/>
    <w:rsid w:val="48561ACF"/>
    <w:rsid w:val="48A36953"/>
    <w:rsid w:val="48AC632D"/>
    <w:rsid w:val="49323131"/>
    <w:rsid w:val="493D4A12"/>
    <w:rsid w:val="4A0D3F70"/>
    <w:rsid w:val="4A167801"/>
    <w:rsid w:val="4A1D484D"/>
    <w:rsid w:val="4A9D6C24"/>
    <w:rsid w:val="4AF66D92"/>
    <w:rsid w:val="4B1A4A30"/>
    <w:rsid w:val="4B842010"/>
    <w:rsid w:val="4BC05CD1"/>
    <w:rsid w:val="4C504347"/>
    <w:rsid w:val="4C5605B5"/>
    <w:rsid w:val="4C957D9A"/>
    <w:rsid w:val="4C9B30AD"/>
    <w:rsid w:val="4D9252DD"/>
    <w:rsid w:val="4DD66AF3"/>
    <w:rsid w:val="4DE35714"/>
    <w:rsid w:val="4DF6563B"/>
    <w:rsid w:val="4E4F4549"/>
    <w:rsid w:val="4E5F7045"/>
    <w:rsid w:val="4E7716E5"/>
    <w:rsid w:val="4E8B4085"/>
    <w:rsid w:val="4EB3158A"/>
    <w:rsid w:val="4ECF5C98"/>
    <w:rsid w:val="4EDC1F25"/>
    <w:rsid w:val="4F1137CA"/>
    <w:rsid w:val="4FB146FC"/>
    <w:rsid w:val="504C10AB"/>
    <w:rsid w:val="50507696"/>
    <w:rsid w:val="50894018"/>
    <w:rsid w:val="50965F4E"/>
    <w:rsid w:val="509C604E"/>
    <w:rsid w:val="50AD2009"/>
    <w:rsid w:val="513B7615"/>
    <w:rsid w:val="514E660F"/>
    <w:rsid w:val="519D3E2C"/>
    <w:rsid w:val="51E46259"/>
    <w:rsid w:val="52293911"/>
    <w:rsid w:val="526F1A66"/>
    <w:rsid w:val="52865092"/>
    <w:rsid w:val="530E3AE5"/>
    <w:rsid w:val="5358625C"/>
    <w:rsid w:val="53757F76"/>
    <w:rsid w:val="539B439B"/>
    <w:rsid w:val="53C953AC"/>
    <w:rsid w:val="5449029B"/>
    <w:rsid w:val="545F361A"/>
    <w:rsid w:val="54DC3A3D"/>
    <w:rsid w:val="55264138"/>
    <w:rsid w:val="55342CF9"/>
    <w:rsid w:val="55791AF4"/>
    <w:rsid w:val="55A2205E"/>
    <w:rsid w:val="55B7220B"/>
    <w:rsid w:val="572C601D"/>
    <w:rsid w:val="577B7BA5"/>
    <w:rsid w:val="58354DCC"/>
    <w:rsid w:val="588B0E82"/>
    <w:rsid w:val="58A922BB"/>
    <w:rsid w:val="58C13834"/>
    <w:rsid w:val="59493D13"/>
    <w:rsid w:val="59576EDB"/>
    <w:rsid w:val="597638E0"/>
    <w:rsid w:val="59A71045"/>
    <w:rsid w:val="59B4425E"/>
    <w:rsid w:val="59D95DD7"/>
    <w:rsid w:val="59F565F8"/>
    <w:rsid w:val="5A276988"/>
    <w:rsid w:val="5A887EE4"/>
    <w:rsid w:val="5ADF07E1"/>
    <w:rsid w:val="5B4C3318"/>
    <w:rsid w:val="5BDB7544"/>
    <w:rsid w:val="5C7914B2"/>
    <w:rsid w:val="5C87521F"/>
    <w:rsid w:val="5C951696"/>
    <w:rsid w:val="5CFC3218"/>
    <w:rsid w:val="5D4B53AE"/>
    <w:rsid w:val="5E1A4597"/>
    <w:rsid w:val="5E3252A9"/>
    <w:rsid w:val="5E4B0F8A"/>
    <w:rsid w:val="5E7A00CE"/>
    <w:rsid w:val="5F4712CA"/>
    <w:rsid w:val="5FAD7476"/>
    <w:rsid w:val="5FE74051"/>
    <w:rsid w:val="5FF275E4"/>
    <w:rsid w:val="60315AED"/>
    <w:rsid w:val="607B3777"/>
    <w:rsid w:val="60816C6D"/>
    <w:rsid w:val="608F34D9"/>
    <w:rsid w:val="60BC4A4E"/>
    <w:rsid w:val="60D367BE"/>
    <w:rsid w:val="61632D51"/>
    <w:rsid w:val="61692F6E"/>
    <w:rsid w:val="62145A44"/>
    <w:rsid w:val="621E23EC"/>
    <w:rsid w:val="62570D7A"/>
    <w:rsid w:val="632D70E9"/>
    <w:rsid w:val="63477A0E"/>
    <w:rsid w:val="63AD778A"/>
    <w:rsid w:val="63C11BFC"/>
    <w:rsid w:val="63E8428D"/>
    <w:rsid w:val="643130BF"/>
    <w:rsid w:val="64320FBA"/>
    <w:rsid w:val="64445BCE"/>
    <w:rsid w:val="647E08DF"/>
    <w:rsid w:val="64B951A4"/>
    <w:rsid w:val="64BC29B9"/>
    <w:rsid w:val="65072DC4"/>
    <w:rsid w:val="65125A73"/>
    <w:rsid w:val="651E4C3F"/>
    <w:rsid w:val="653F727C"/>
    <w:rsid w:val="654F211A"/>
    <w:rsid w:val="655951E4"/>
    <w:rsid w:val="65723189"/>
    <w:rsid w:val="6578278E"/>
    <w:rsid w:val="65A416E8"/>
    <w:rsid w:val="65D37FC4"/>
    <w:rsid w:val="6655578A"/>
    <w:rsid w:val="665925BF"/>
    <w:rsid w:val="669C35D2"/>
    <w:rsid w:val="67052AF6"/>
    <w:rsid w:val="674D19E6"/>
    <w:rsid w:val="67551C4E"/>
    <w:rsid w:val="67A50C5E"/>
    <w:rsid w:val="67CC5FFA"/>
    <w:rsid w:val="68082284"/>
    <w:rsid w:val="683565C2"/>
    <w:rsid w:val="6836033A"/>
    <w:rsid w:val="688A3FA0"/>
    <w:rsid w:val="69B9733A"/>
    <w:rsid w:val="69DB153D"/>
    <w:rsid w:val="6A6D0C8C"/>
    <w:rsid w:val="6AF37CD0"/>
    <w:rsid w:val="6B9D258C"/>
    <w:rsid w:val="6B9D6AAA"/>
    <w:rsid w:val="6BB9765C"/>
    <w:rsid w:val="6C4A3131"/>
    <w:rsid w:val="6C6E0447"/>
    <w:rsid w:val="6CF20DE3"/>
    <w:rsid w:val="6D0C65F5"/>
    <w:rsid w:val="6D383AB4"/>
    <w:rsid w:val="6D6A2F44"/>
    <w:rsid w:val="6D6D0F84"/>
    <w:rsid w:val="6D903D4E"/>
    <w:rsid w:val="6DC03E77"/>
    <w:rsid w:val="6DD14BFD"/>
    <w:rsid w:val="6DF634FB"/>
    <w:rsid w:val="6E0F19A7"/>
    <w:rsid w:val="6E5D78E0"/>
    <w:rsid w:val="6E95183A"/>
    <w:rsid w:val="6F425C96"/>
    <w:rsid w:val="6FDF37C0"/>
    <w:rsid w:val="700463BB"/>
    <w:rsid w:val="70383C96"/>
    <w:rsid w:val="70473588"/>
    <w:rsid w:val="70804077"/>
    <w:rsid w:val="709D0948"/>
    <w:rsid w:val="70B756B4"/>
    <w:rsid w:val="70E07A28"/>
    <w:rsid w:val="713B3F22"/>
    <w:rsid w:val="7186395E"/>
    <w:rsid w:val="71A92C26"/>
    <w:rsid w:val="71C01FD0"/>
    <w:rsid w:val="71F36ABE"/>
    <w:rsid w:val="72D8780B"/>
    <w:rsid w:val="736631CD"/>
    <w:rsid w:val="738844E4"/>
    <w:rsid w:val="739E7060"/>
    <w:rsid w:val="73F2315E"/>
    <w:rsid w:val="74275CC8"/>
    <w:rsid w:val="74612A49"/>
    <w:rsid w:val="746558CA"/>
    <w:rsid w:val="7474677B"/>
    <w:rsid w:val="74BE55C4"/>
    <w:rsid w:val="74C74358"/>
    <w:rsid w:val="74E606B6"/>
    <w:rsid w:val="74F5489D"/>
    <w:rsid w:val="74FD5807"/>
    <w:rsid w:val="75162332"/>
    <w:rsid w:val="752825E7"/>
    <w:rsid w:val="75504752"/>
    <w:rsid w:val="75732A84"/>
    <w:rsid w:val="75E35A7A"/>
    <w:rsid w:val="75F941C8"/>
    <w:rsid w:val="76150505"/>
    <w:rsid w:val="76165DD7"/>
    <w:rsid w:val="762C25B0"/>
    <w:rsid w:val="764E30EF"/>
    <w:rsid w:val="766B10DF"/>
    <w:rsid w:val="76912084"/>
    <w:rsid w:val="76E369F4"/>
    <w:rsid w:val="77200974"/>
    <w:rsid w:val="77260AF8"/>
    <w:rsid w:val="77262AC8"/>
    <w:rsid w:val="77545CB9"/>
    <w:rsid w:val="7795699B"/>
    <w:rsid w:val="77BA462D"/>
    <w:rsid w:val="77EC17B0"/>
    <w:rsid w:val="782F0E19"/>
    <w:rsid w:val="7834400B"/>
    <w:rsid w:val="7858084F"/>
    <w:rsid w:val="786C6182"/>
    <w:rsid w:val="78A95EB3"/>
    <w:rsid w:val="78AF4BA0"/>
    <w:rsid w:val="790C2FB1"/>
    <w:rsid w:val="79582D89"/>
    <w:rsid w:val="796230E1"/>
    <w:rsid w:val="796B0D2F"/>
    <w:rsid w:val="79796904"/>
    <w:rsid w:val="799F132C"/>
    <w:rsid w:val="79C02377"/>
    <w:rsid w:val="7A3C01CB"/>
    <w:rsid w:val="7A5C2227"/>
    <w:rsid w:val="7A6F669B"/>
    <w:rsid w:val="7A724F26"/>
    <w:rsid w:val="7A8A2783"/>
    <w:rsid w:val="7B686303"/>
    <w:rsid w:val="7B737D21"/>
    <w:rsid w:val="7B773039"/>
    <w:rsid w:val="7B8A1D1B"/>
    <w:rsid w:val="7BC3450E"/>
    <w:rsid w:val="7BEA5A31"/>
    <w:rsid w:val="7C1648AD"/>
    <w:rsid w:val="7C3B615A"/>
    <w:rsid w:val="7C8E404D"/>
    <w:rsid w:val="7C9A1CB7"/>
    <w:rsid w:val="7CCD1FDB"/>
    <w:rsid w:val="7D0E21AB"/>
    <w:rsid w:val="7DB53482"/>
    <w:rsid w:val="7DC91981"/>
    <w:rsid w:val="7E0A04E0"/>
    <w:rsid w:val="7E242B6E"/>
    <w:rsid w:val="7E3F4E33"/>
    <w:rsid w:val="7E4F34F4"/>
    <w:rsid w:val="7EC137B7"/>
    <w:rsid w:val="7F3E014D"/>
    <w:rsid w:val="7F5626C2"/>
    <w:rsid w:val="7FA04963"/>
    <w:rsid w:val="7FA2692E"/>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正文 New"/>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9">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1">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 w:type="paragraph" w:customStyle="1" w:styleId="13">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4">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3122</Words>
  <Characters>3196</Characters>
  <Lines>0</Lines>
  <Paragraphs>0</Paragraphs>
  <TotalTime>7</TotalTime>
  <ScaleCrop>false</ScaleCrop>
  <LinksUpToDate>false</LinksUpToDate>
  <CharactersWithSpaces>3478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2022-09-20T01:54:00Z</dcterms:created>
  <dc:creator>沉默是金</dc:creator>
  <cp:lastModifiedBy>Administrator</cp:lastModifiedBy>
  <cp:lastPrinted>2024-08-02T01:35:00Z</cp:lastPrinted>
  <dcterms:modified xsi:type="dcterms:W3CDTF">2025-07-23T02:15:31Z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02A8170820AC4833A1906ABA19BB4971_13</vt:lpwstr>
  </property>
  <property fmtid="{D5CDD505-2E9C-101B-9397-08002B2CF9AE}" pid="4" name="KSOTemplateDocerSaveRecord">
    <vt:lpwstr>eyJoZGlkIjoiYzE2Y2QzMWI3N2MxZjBiMmQ0ZDIwOTNlOGJiOTZiMmEifQ==</vt:lpwstr>
  </property>
</Properties>
</file>