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D9D8B">
      <w:pPr>
        <w:ind w:firstLine="883" w:firstLineChars="200"/>
        <w:jc w:val="both"/>
        <w:rPr>
          <w:rFonts w:hint="eastAsia" w:ascii="宋体" w:hAnsi="宋体" w:eastAsia="宋体" w:cs="宋体"/>
          <w:b/>
          <w:bCs w:val="0"/>
          <w:sz w:val="44"/>
          <w:szCs w:val="44"/>
          <w:lang w:val="en-US" w:eastAsia="zh-CN"/>
        </w:rPr>
      </w:pPr>
      <w:bookmarkStart w:id="0" w:name="_GoBack"/>
      <w:r>
        <w:rPr>
          <w:rFonts w:hint="eastAsia" w:ascii="宋体" w:hAnsi="宋体" w:eastAsia="宋体" w:cs="宋体"/>
          <w:b/>
          <w:bCs w:val="0"/>
          <w:sz w:val="44"/>
          <w:szCs w:val="44"/>
          <w:lang w:val="en-US" w:eastAsia="zh-CN"/>
        </w:rPr>
        <w:t>市森林防灭火指挥部成员单位及职责</w:t>
      </w:r>
    </w:p>
    <w:bookmarkEnd w:id="0"/>
    <w:p w14:paraId="589192EA">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b/>
          <w:bCs w:val="0"/>
          <w:sz w:val="32"/>
          <w:szCs w:val="32"/>
          <w:lang w:val="en-US" w:eastAsia="zh-CN"/>
        </w:rPr>
      </w:pPr>
    </w:p>
    <w:p w14:paraId="1AE274E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sz w:val="32"/>
          <w:szCs w:val="32"/>
          <w:lang w:val="en-US" w:eastAsia="zh-CN"/>
        </w:rPr>
        <w:t>市应急管理局:</w:t>
      </w:r>
      <w:r>
        <w:rPr>
          <w:rFonts w:hint="eastAsia" w:ascii="仿宋_GB2312" w:hAnsi="仿宋_GB2312" w:eastAsia="仿宋_GB2312" w:cs="仿宋_GB2312"/>
          <w:sz w:val="32"/>
          <w:szCs w:val="32"/>
          <w:lang w:val="en-US" w:eastAsia="zh-CN"/>
        </w:rPr>
        <w:t>协助市委、市政府组织指导较大以上或危险性较大森林火灾应急处置工作;按照分级负责原则，协调、指导森林火灾的扑救及应急救援工作，联系协调市防灭火队伍救援大队开展救援工作，需要调用飞机支援时，报告市森林草原防灭火指挥部办公室，申请调动森林航空防灭火队伍直升机参与空中增援扑救有关工作;协调市森林防灭火指挥部成员单位做好火场应急保障工作;统筹救援力量建设，综合指导各有林乡(镇)、开发区和相关部门的森林火灾防控工作;指导森林火情监测预警工作，发布森林火险、火灾信息;组织相关部门开展森林火灾事故调查;组织编制市级森林火灾应急预案和综合防灾减灾规划，开展实施有关工作;负责与毗邻地市的森林火灾联防相关工作;协调指导林区受灾群众的生活救助工作;承担市森林防灭火指挥部办公室日常工作。</w:t>
      </w:r>
    </w:p>
    <w:p w14:paraId="2ED8470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val="0"/>
          <w:sz w:val="32"/>
          <w:szCs w:val="32"/>
          <w:lang w:val="en-US" w:eastAsia="zh-CN"/>
        </w:rPr>
        <w:t>市林业局:</w:t>
      </w:r>
      <w:r>
        <w:rPr>
          <w:rFonts w:hint="eastAsia" w:ascii="仿宋_GB2312" w:hAnsi="仿宋_GB2312" w:eastAsia="仿宋_GB2312" w:cs="仿宋_GB2312"/>
          <w:sz w:val="32"/>
          <w:szCs w:val="32"/>
          <w:lang w:val="en-US" w:eastAsia="zh-CN"/>
        </w:rPr>
        <w:t>履行全市森林防灭火工作行业管理责任，具体负责森林火灾预防相关工作和森林火情早期处理相关工作;负责火情信息接收与处理工作，组织指导全市各级林业主管部门(单位)开展监测预警工作，组织开展防火巡护、野外火源管理、日常检查、宣传教育、地方专业防灭火队伍建设和防火设施建设等工作并进行监督检查;负责落实市综合防灾减灾规划有关要求，组织编制森林火灾防治规划和防护标准并指导实施</w:t>
      </w:r>
      <w:r>
        <w:rPr>
          <w:rFonts w:hint="eastAsia" w:ascii="仿宋" w:hAnsi="仿宋" w:eastAsia="仿宋" w:cs="仿宋"/>
          <w:sz w:val="32"/>
          <w:szCs w:val="32"/>
          <w:lang w:val="en-US" w:eastAsia="zh-CN"/>
        </w:rPr>
        <w:t>;负责协调组织地方防灭火力量调配、应急通信、人员和物资快速运输，督促做好后勤保障，对火灾损失进行调查和评估。</w:t>
      </w:r>
    </w:p>
    <w:p w14:paraId="63C00436">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市人武部:</w:t>
      </w:r>
      <w:r>
        <w:rPr>
          <w:rFonts w:hint="eastAsia" w:ascii="仿宋" w:hAnsi="仿宋" w:eastAsia="仿宋" w:cs="仿宋"/>
          <w:sz w:val="32"/>
          <w:szCs w:val="32"/>
          <w:lang w:val="en-US" w:eastAsia="zh-CN"/>
        </w:rPr>
        <w:t>在发生森林火灾需要军队支援时，负责协调解放军参与森林火灾扑救相关工作，指导各级人民武装工作部门组织民兵配合参与森林火灾扑救工作。</w:t>
      </w:r>
    </w:p>
    <w:p w14:paraId="02C4AB1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市公安局:</w:t>
      </w:r>
      <w:r>
        <w:rPr>
          <w:rFonts w:hint="eastAsia" w:ascii="仿宋" w:hAnsi="仿宋" w:eastAsia="仿宋" w:cs="仿宋"/>
          <w:sz w:val="32"/>
          <w:szCs w:val="32"/>
          <w:lang w:val="en-US" w:eastAsia="zh-CN"/>
        </w:rPr>
        <w:t>负责研究部署全市公安机关森林防灭火工作，负责开展火案侦破工作;协同有关部门开展违规用火处罚、重点区域巡护等防范处置工作，组织对森林火灾可能造成的重大社会治安和稳定问题进行预判;开展火场警戒、交通疏导、治安维护工作，保证火灾扑救工作顺利进行;森林公安任务分工“一条不增、一条不减”，原职能保持不变，业务上接受林业部门指导。</w:t>
      </w:r>
    </w:p>
    <w:p w14:paraId="44FCE1F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市消防救援大队:</w:t>
      </w:r>
      <w:r>
        <w:rPr>
          <w:rFonts w:hint="eastAsia" w:ascii="仿宋" w:hAnsi="仿宋" w:eastAsia="仿宋" w:cs="仿宋"/>
          <w:sz w:val="32"/>
          <w:szCs w:val="32"/>
          <w:lang w:val="en-US" w:eastAsia="zh-CN"/>
        </w:rPr>
        <w:t>当发生森林火灾需要市消防救援大队协助救援时，按照市森林防灭火指挥部命令，负责调动力量参与森林火灾扑救工作。</w:t>
      </w:r>
    </w:p>
    <w:p w14:paraId="218F313A">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市委宣传部:</w:t>
      </w:r>
      <w:r>
        <w:rPr>
          <w:rFonts w:hint="eastAsia" w:ascii="仿宋" w:hAnsi="仿宋" w:eastAsia="仿宋" w:cs="仿宋"/>
          <w:sz w:val="32"/>
          <w:szCs w:val="32"/>
          <w:lang w:val="en-US" w:eastAsia="zh-CN"/>
        </w:rPr>
        <w:t>负责组织媒体做好森林防灭火政策解读和成效宣传;组织有关部门开展森林防灭火知识宣传教育;指导森林火灾的宣传报道和新闻发布工作;统筹协调森林防灭火舆情信息收集、分析和研判工作，正确引导社会舆论。负责网络舆情动态监测和正确舆论引导，处置负面信息。</w:t>
      </w:r>
    </w:p>
    <w:p w14:paraId="21E3DB03">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市人民法院:</w:t>
      </w:r>
      <w:r>
        <w:rPr>
          <w:rFonts w:hint="eastAsia" w:ascii="仿宋" w:hAnsi="仿宋" w:eastAsia="仿宋" w:cs="仿宋"/>
          <w:sz w:val="32"/>
          <w:szCs w:val="32"/>
          <w:lang w:val="en-US" w:eastAsia="zh-CN"/>
        </w:rPr>
        <w:t>负责配合公安机关开展对森林火灾事故的调查及责任追究工作。</w:t>
      </w:r>
    </w:p>
    <w:p w14:paraId="686C7FC8">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市人民检察院:</w:t>
      </w:r>
      <w:r>
        <w:rPr>
          <w:rFonts w:hint="eastAsia" w:ascii="仿宋" w:hAnsi="仿宋" w:eastAsia="仿宋" w:cs="仿宋"/>
          <w:sz w:val="32"/>
          <w:szCs w:val="32"/>
          <w:lang w:val="en-US" w:eastAsia="zh-CN"/>
        </w:rPr>
        <w:t>负责引导公安机关对森林火灾事故侦查，负责对构成犯罪的嫌疑人的审查批捕、审查起诉、出庭公诉以及相关的法律监督工作。</w:t>
      </w:r>
    </w:p>
    <w:p w14:paraId="06E23E0C">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市发展和改革局</w:t>
      </w:r>
      <w:r>
        <w:rPr>
          <w:rFonts w:hint="eastAsia" w:ascii="仿宋" w:hAnsi="仿宋" w:eastAsia="仿宋" w:cs="仿宋"/>
          <w:sz w:val="32"/>
          <w:szCs w:val="32"/>
          <w:lang w:val="en-US" w:eastAsia="zh-CN"/>
        </w:rPr>
        <w:t>:争取中央和省预算内投资支持森林防灭火基础设施项目建设，监督检查规划和中央及省预算内投资项目实施;在加强价格调控的基础上，保持价格水平基本稳定。</w:t>
      </w:r>
    </w:p>
    <w:p w14:paraId="0FEA44F6">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市工业和信息化局:</w:t>
      </w:r>
      <w:r>
        <w:rPr>
          <w:rFonts w:hint="eastAsia" w:ascii="仿宋" w:hAnsi="仿宋" w:eastAsia="仿宋" w:cs="仿宋"/>
          <w:sz w:val="32"/>
          <w:szCs w:val="32"/>
          <w:lang w:val="en-US" w:eastAsia="zh-CN"/>
        </w:rPr>
        <w:t>负责继续落实免收森林防灭火抢险救灾专用无线电台频率占用费等政策;负责协调森林火灾有关抢险救援工业产品的生产保障;负责协调中石油、中石化等企业紧急调拨扑救森林火灾所需成品油料。</w:t>
      </w:r>
    </w:p>
    <w:p w14:paraId="445DF9FA">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市民政局:</w:t>
      </w:r>
      <w:r>
        <w:rPr>
          <w:rFonts w:hint="eastAsia" w:ascii="仿宋" w:hAnsi="仿宋" w:eastAsia="仿宋" w:cs="仿宋"/>
          <w:sz w:val="32"/>
          <w:szCs w:val="32"/>
          <w:lang w:val="en-US" w:eastAsia="zh-CN"/>
        </w:rPr>
        <w:t>推进殡葬改革，牵头做好殡葬管理政策标准制定、殡葬改革工作组织实施、殡葬设施监管等工作;倡导文明祭扫，配合做好森林火灾防范工作。</w:t>
      </w:r>
    </w:p>
    <w:p w14:paraId="0729E54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市财政局:</w:t>
      </w:r>
      <w:r>
        <w:rPr>
          <w:rFonts w:hint="eastAsia" w:ascii="仿宋" w:hAnsi="仿宋" w:eastAsia="仿宋" w:cs="仿宋"/>
          <w:sz w:val="32"/>
          <w:szCs w:val="32"/>
          <w:lang w:val="en-US" w:eastAsia="zh-CN"/>
        </w:rPr>
        <w:t>负责组织安排市级森林防灭火经费预算，按照程序及时下拨有关森林防灭火的省补助专款，并监督使用;负责为全市一般森林火灾扑救提供必要的保障资金。</w:t>
      </w:r>
    </w:p>
    <w:p w14:paraId="30261DE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市人力资源和社会保障局:</w:t>
      </w:r>
      <w:r>
        <w:rPr>
          <w:rFonts w:hint="eastAsia" w:ascii="仿宋" w:hAnsi="仿宋" w:eastAsia="仿宋" w:cs="仿宋"/>
          <w:sz w:val="32"/>
          <w:szCs w:val="32"/>
          <w:lang w:val="en-US" w:eastAsia="zh-CN"/>
        </w:rPr>
        <w:t>负责按照国家和吉林省、长春市、榆树市有关规定，开展相关表彰奖励工作。</w:t>
      </w:r>
    </w:p>
    <w:p w14:paraId="0E3B50F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长春市生态环境局榆树市分局:</w:t>
      </w:r>
      <w:r>
        <w:rPr>
          <w:rFonts w:hint="eastAsia" w:ascii="仿宋" w:hAnsi="仿宋" w:eastAsia="仿宋" w:cs="仿宋"/>
          <w:sz w:val="32"/>
          <w:szCs w:val="32"/>
          <w:lang w:val="en-US" w:eastAsia="zh-CN"/>
        </w:rPr>
        <w:t>负责因森林火灾导致的重大生态环境问题的统筹协调，牵头协调因森林火灾导致的重特大环境污染事故和生态破坏事件的调查，负责秸秆禁烧工作有序开展。</w:t>
      </w:r>
    </w:p>
    <w:p w14:paraId="104E274B">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市交通运输局:</w:t>
      </w:r>
      <w:r>
        <w:rPr>
          <w:rFonts w:hint="eastAsia" w:ascii="仿宋" w:hAnsi="仿宋" w:eastAsia="仿宋" w:cs="仿宋"/>
          <w:sz w:val="32"/>
          <w:szCs w:val="32"/>
          <w:lang w:val="en-US" w:eastAsia="zh-CN"/>
        </w:rPr>
        <w:t>负责组织协调运力，为灭火人员和物资快速运输提供支持保障;指导做好森林防灭火车辆公路通行保障和执行森林防灭火抢险救灾任务车辆免交收费公路通行费等工作。</w:t>
      </w:r>
    </w:p>
    <w:p w14:paraId="1733B593">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市农业农村局:</w:t>
      </w:r>
      <w:r>
        <w:rPr>
          <w:rFonts w:hint="eastAsia" w:ascii="仿宋" w:hAnsi="仿宋" w:eastAsia="仿宋" w:cs="仿宋"/>
          <w:sz w:val="32"/>
          <w:szCs w:val="32"/>
          <w:lang w:val="en-US" w:eastAsia="zh-CN"/>
        </w:rPr>
        <w:t>配合做好森林防灭火有关工作;根据灭火救灾需要，配合开展涉农相关工作。</w:t>
      </w:r>
    </w:p>
    <w:p w14:paraId="3F5C1D0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市文化广播电视和旅游局:</w:t>
      </w:r>
      <w:r>
        <w:rPr>
          <w:rFonts w:hint="eastAsia" w:ascii="仿宋" w:hAnsi="仿宋" w:eastAsia="仿宋" w:cs="仿宋"/>
          <w:sz w:val="32"/>
          <w:szCs w:val="32"/>
          <w:lang w:val="en-US" w:eastAsia="zh-CN"/>
        </w:rPr>
        <w:t>在市委宣传部的领导下，配合开展森林火灾预防与应急、自救与互救知识的公益宣传活动;协调、指导和组织全市广播电视系统开展森林防灭火的宣传报道工作，配合有关部门发布经市森林防灭火指挥部审定的森林火灾信息和扑救情况;负责配合有关部门指导督促落实A级旅游景区内森林火灾防控措施，开展防火宣传工作;配合有关部门做好发生森林火灾后的紧急避险工作。</w:t>
      </w:r>
    </w:p>
    <w:p w14:paraId="0CFF8B6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市卫生健康局:</w:t>
      </w:r>
      <w:r>
        <w:rPr>
          <w:rFonts w:hint="eastAsia" w:ascii="仿宋" w:hAnsi="仿宋" w:eastAsia="仿宋" w:cs="仿宋"/>
          <w:sz w:val="32"/>
          <w:szCs w:val="32"/>
          <w:lang w:val="en-US" w:eastAsia="zh-CN"/>
        </w:rPr>
        <w:t>负责组建医疗卫生应急专业技术队伍，做好灾区卫生防疫和医疗救治等卫生应急工作。</w:t>
      </w:r>
    </w:p>
    <w:p w14:paraId="1EFA1658">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市教育局:</w:t>
      </w:r>
      <w:r>
        <w:rPr>
          <w:rFonts w:hint="eastAsia" w:ascii="仿宋" w:hAnsi="仿宋" w:eastAsia="仿宋" w:cs="仿宋"/>
          <w:sz w:val="32"/>
          <w:szCs w:val="32"/>
          <w:lang w:val="en-US" w:eastAsia="zh-CN"/>
        </w:rPr>
        <w:t>负责全市中小学生森林防火安全教育工作。</w:t>
      </w:r>
    </w:p>
    <w:p w14:paraId="00C9580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市水利局:</w:t>
      </w:r>
      <w:r>
        <w:rPr>
          <w:rFonts w:hint="eastAsia" w:ascii="仿宋" w:hAnsi="仿宋" w:eastAsia="仿宋" w:cs="仿宋"/>
          <w:sz w:val="32"/>
          <w:szCs w:val="32"/>
          <w:lang w:val="en-US" w:eastAsia="zh-CN"/>
        </w:rPr>
        <w:t>负责指导本部门森林防火责任单位的火灾预防和扑救，做好区域联防。</w:t>
      </w:r>
    </w:p>
    <w:p w14:paraId="11434278">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val="0"/>
          <w:sz w:val="32"/>
          <w:szCs w:val="32"/>
          <w:lang w:val="en-US" w:eastAsia="zh-CN"/>
        </w:rPr>
        <w:t>市粮食物资储备局:</w:t>
      </w:r>
      <w:r>
        <w:rPr>
          <w:rFonts w:hint="eastAsia" w:ascii="仿宋" w:hAnsi="仿宋" w:eastAsia="仿宋" w:cs="仿宋"/>
          <w:sz w:val="32"/>
          <w:szCs w:val="32"/>
          <w:lang w:val="en-US" w:eastAsia="zh-CN"/>
        </w:rPr>
        <w:t>根据市应急管理局应急救灾物资调</w:t>
      </w:r>
    </w:p>
    <w:p w14:paraId="16C378BF">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运指令，将应急救灾物资紧急调运至灾区。</w:t>
      </w:r>
    </w:p>
    <w:p w14:paraId="28E16FD2">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市气象局:</w:t>
      </w:r>
      <w:r>
        <w:rPr>
          <w:rFonts w:hint="eastAsia" w:ascii="仿宋" w:hAnsi="仿宋" w:eastAsia="仿宋" w:cs="仿宋"/>
          <w:sz w:val="32"/>
          <w:szCs w:val="32"/>
          <w:lang w:val="en-US" w:eastAsia="zh-CN"/>
        </w:rPr>
        <w:t>负责提供全市及重点林区、重点时段的气象监测产品，发布森林火险气象等级预报并提供火场气象服务，根据天气条件适时组织开展森林防灭火的人工影响天气作业;与森林防灭火部门联合发布高森林火险预警信息。</w:t>
      </w:r>
    </w:p>
    <w:p w14:paraId="13766941">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市供电公司:</w:t>
      </w:r>
      <w:r>
        <w:rPr>
          <w:rFonts w:hint="eastAsia" w:ascii="仿宋" w:hAnsi="仿宋" w:eastAsia="仿宋" w:cs="仿宋"/>
          <w:sz w:val="32"/>
          <w:szCs w:val="32"/>
          <w:lang w:val="en-US" w:eastAsia="zh-CN"/>
        </w:rPr>
        <w:t>加强所属穿越林区电力线路维护，及时消除安全隐患;根据防灭火和救灾工作需要，承担相关的工作任务。</w:t>
      </w:r>
    </w:p>
    <w:p w14:paraId="33DBDDC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2"/>
          <w:szCs w:val="32"/>
        </w:rPr>
      </w:pPr>
    </w:p>
    <w:p w14:paraId="464D26F4">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640" w:lineRule="exact"/>
        <w:ind w:left="0" w:leftChars="0" w:right="0" w:rightChars="0" w:firstLine="643" w:firstLineChars="200"/>
        <w:jc w:val="both"/>
        <w:textAlignment w:val="auto"/>
        <w:rPr>
          <w:rFonts w:hint="eastAsia" w:ascii="仿宋" w:hAnsi="仿宋" w:eastAsia="仿宋" w:cs="仿宋"/>
          <w:sz w:val="32"/>
          <w:szCs w:val="32"/>
          <w:lang w:val="en-US" w:eastAsia="zh-CN"/>
        </w:rPr>
      </w:pPr>
    </w:p>
    <w:sectPr>
      <w:footerReference r:id="rId3" w:type="default"/>
      <w:pgSz w:w="11906" w:h="16838"/>
      <w:pgMar w:top="1984" w:right="1279"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653C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FBF2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A4FBF2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wZWZhM2FjOTNiOTExOThhYjAyNGEzMGE2NWMyZWIifQ=="/>
  </w:docVars>
  <w:rsids>
    <w:rsidRoot w:val="00000000"/>
    <w:rsid w:val="018F2711"/>
    <w:rsid w:val="01E05D7C"/>
    <w:rsid w:val="041B6CAE"/>
    <w:rsid w:val="05395919"/>
    <w:rsid w:val="058014BF"/>
    <w:rsid w:val="05EF3F4F"/>
    <w:rsid w:val="05FF0791"/>
    <w:rsid w:val="06E65F77"/>
    <w:rsid w:val="089A2148"/>
    <w:rsid w:val="08E34314"/>
    <w:rsid w:val="0B6C7165"/>
    <w:rsid w:val="0C124F08"/>
    <w:rsid w:val="0C9B6FF0"/>
    <w:rsid w:val="0CAD711D"/>
    <w:rsid w:val="0D31575F"/>
    <w:rsid w:val="0D3F4CE9"/>
    <w:rsid w:val="0D441024"/>
    <w:rsid w:val="0EB92EC8"/>
    <w:rsid w:val="0F483F17"/>
    <w:rsid w:val="0FE033B8"/>
    <w:rsid w:val="11851C0B"/>
    <w:rsid w:val="12B6543D"/>
    <w:rsid w:val="12EA7F78"/>
    <w:rsid w:val="139C24E2"/>
    <w:rsid w:val="13AE110F"/>
    <w:rsid w:val="17272810"/>
    <w:rsid w:val="17654071"/>
    <w:rsid w:val="18714E0D"/>
    <w:rsid w:val="19DD0836"/>
    <w:rsid w:val="1AD42A1D"/>
    <w:rsid w:val="1C2A0335"/>
    <w:rsid w:val="1F0F417C"/>
    <w:rsid w:val="206D1765"/>
    <w:rsid w:val="21792A9A"/>
    <w:rsid w:val="24663E42"/>
    <w:rsid w:val="277411EE"/>
    <w:rsid w:val="27AD02C4"/>
    <w:rsid w:val="28131DAC"/>
    <w:rsid w:val="28B670D8"/>
    <w:rsid w:val="2B2C23C7"/>
    <w:rsid w:val="2BDB0A33"/>
    <w:rsid w:val="2C4A1389"/>
    <w:rsid w:val="2EFC40E6"/>
    <w:rsid w:val="2F320140"/>
    <w:rsid w:val="2F6F6F1C"/>
    <w:rsid w:val="304A60A2"/>
    <w:rsid w:val="30FA3624"/>
    <w:rsid w:val="324C18FD"/>
    <w:rsid w:val="34A711D5"/>
    <w:rsid w:val="359C4F73"/>
    <w:rsid w:val="35DE4081"/>
    <w:rsid w:val="365323A8"/>
    <w:rsid w:val="389D1465"/>
    <w:rsid w:val="3A081044"/>
    <w:rsid w:val="3B005CDB"/>
    <w:rsid w:val="3C895E99"/>
    <w:rsid w:val="3DB35526"/>
    <w:rsid w:val="3F1C0952"/>
    <w:rsid w:val="3F334AC6"/>
    <w:rsid w:val="3F7C5250"/>
    <w:rsid w:val="40134612"/>
    <w:rsid w:val="41B45A71"/>
    <w:rsid w:val="42A24C7F"/>
    <w:rsid w:val="431B6547"/>
    <w:rsid w:val="43D67F21"/>
    <w:rsid w:val="440B015C"/>
    <w:rsid w:val="45D63752"/>
    <w:rsid w:val="464F3C6A"/>
    <w:rsid w:val="46AE3204"/>
    <w:rsid w:val="479B561D"/>
    <w:rsid w:val="498E2FAA"/>
    <w:rsid w:val="498F7BA7"/>
    <w:rsid w:val="4BAC5B8D"/>
    <w:rsid w:val="4C215AB1"/>
    <w:rsid w:val="4C983FC5"/>
    <w:rsid w:val="4D0E4287"/>
    <w:rsid w:val="4DE43A02"/>
    <w:rsid w:val="4E431462"/>
    <w:rsid w:val="4EAF55F6"/>
    <w:rsid w:val="5075461D"/>
    <w:rsid w:val="508838E5"/>
    <w:rsid w:val="50F6750C"/>
    <w:rsid w:val="51F37EF0"/>
    <w:rsid w:val="55603AEE"/>
    <w:rsid w:val="57271C10"/>
    <w:rsid w:val="5774784F"/>
    <w:rsid w:val="5777554D"/>
    <w:rsid w:val="580F5E89"/>
    <w:rsid w:val="58DB09E0"/>
    <w:rsid w:val="5B6D0D13"/>
    <w:rsid w:val="5B773940"/>
    <w:rsid w:val="5B9F0719"/>
    <w:rsid w:val="606D504D"/>
    <w:rsid w:val="619C2B28"/>
    <w:rsid w:val="629F56DA"/>
    <w:rsid w:val="63A745DA"/>
    <w:rsid w:val="641E2C9D"/>
    <w:rsid w:val="64A82C5B"/>
    <w:rsid w:val="64FF61E0"/>
    <w:rsid w:val="668F7D8F"/>
    <w:rsid w:val="678F3DBF"/>
    <w:rsid w:val="684F5F76"/>
    <w:rsid w:val="69D06AD7"/>
    <w:rsid w:val="6A7E6171"/>
    <w:rsid w:val="6AB778B5"/>
    <w:rsid w:val="6BCC7B54"/>
    <w:rsid w:val="6C612C18"/>
    <w:rsid w:val="6D264C17"/>
    <w:rsid w:val="6EF40AE7"/>
    <w:rsid w:val="70245124"/>
    <w:rsid w:val="70450E43"/>
    <w:rsid w:val="70560DBC"/>
    <w:rsid w:val="72EB142E"/>
    <w:rsid w:val="74D10E5E"/>
    <w:rsid w:val="77FB4413"/>
    <w:rsid w:val="78CE0979"/>
    <w:rsid w:val="79E00B0E"/>
    <w:rsid w:val="7A1371F2"/>
    <w:rsid w:val="7A513882"/>
    <w:rsid w:val="7AB74B24"/>
    <w:rsid w:val="7B215724"/>
    <w:rsid w:val="7D594B0A"/>
    <w:rsid w:val="7D9121E7"/>
    <w:rsid w:val="7DDC05EA"/>
    <w:rsid w:val="7FFD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Calibri" w:hAnsi="Calibri" w:eastAsia="仿宋" w:cs="Times New Roman"/>
      <w:sz w:val="32"/>
    </w:rPr>
  </w:style>
  <w:style w:type="paragraph" w:styleId="3">
    <w:name w:val="toc 2"/>
    <w:basedOn w:val="1"/>
    <w:next w:val="1"/>
    <w:qFormat/>
    <w:uiPriority w:val="0"/>
    <w:pPr>
      <w:ind w:left="420" w:leftChars="200"/>
    </w:pPr>
  </w:style>
  <w:style w:type="paragraph" w:styleId="4">
    <w:name w:val="Body Text Indent"/>
    <w:basedOn w:val="1"/>
    <w:next w:val="2"/>
    <w:qFormat/>
    <w:uiPriority w:val="0"/>
    <w:pPr>
      <w:spacing w:after="120" w:afterLines="0" w:afterAutospacing="0"/>
      <w:ind w:left="420" w:leftChars="200"/>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Lines="0" w:beforeAutospacing="1" w:after="100" w:afterLines="0" w:afterAutospacing="1"/>
      <w:jc w:val="left"/>
    </w:pPr>
    <w:rPr>
      <w:rFonts w:cs="宋体"/>
      <w:b/>
      <w:color w:val="000000"/>
      <w:kern w:val="0"/>
      <w:sz w:val="24"/>
      <w:szCs w:val="24"/>
    </w:rPr>
  </w:style>
  <w:style w:type="paragraph" w:styleId="8">
    <w:name w:val="Body Text First Indent 2"/>
    <w:basedOn w:val="4"/>
    <w:next w:val="1"/>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bCs/>
    </w:rPr>
  </w:style>
  <w:style w:type="character" w:styleId="13">
    <w:name w:val="page number"/>
    <w:basedOn w:val="11"/>
    <w:qFormat/>
    <w:uiPriority w:val="0"/>
  </w:style>
  <w:style w:type="character" w:styleId="14">
    <w:name w:val="Hyperlink"/>
    <w:basedOn w:val="11"/>
    <w:qFormat/>
    <w:uiPriority w:val="99"/>
    <w:rPr>
      <w:rFonts w:cs="Times New Roman"/>
      <w:color w:val="0000FF"/>
      <w:u w:val="single"/>
    </w:rPr>
  </w:style>
  <w:style w:type="paragraph" w:customStyle="1" w:styleId="15">
    <w:name w:val="p0"/>
    <w:basedOn w:val="1"/>
    <w:qFormat/>
    <w:uiPriority w:val="0"/>
    <w:pPr>
      <w:widowControl/>
    </w:pPr>
    <w:rPr>
      <w:kern w:val="0"/>
      <w:szCs w:val="21"/>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2822</Words>
  <Characters>2833</Characters>
  <Lines>0</Lines>
  <Paragraphs>0</Paragraphs>
  <TotalTime>16</TotalTime>
  <ScaleCrop>false</ScaleCrop>
  <LinksUpToDate>false</LinksUpToDate>
  <CharactersWithSpaces>3262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2022-12-13T04:25:00Z</dcterms:created>
  <dc:creator>Administrator</dc:creator>
  <cp:lastModifiedBy>欣欣</cp:lastModifiedBy>
  <cp:lastPrinted>2022-12-13T08:26:00Z</cp:lastPrinted>
  <dcterms:modified xsi:type="dcterms:W3CDTF">2026-09-16T06:58:19Z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B0BAF05A75CF49469CC83324DBC0654B_13</vt:lpwstr>
  </property>
  <property fmtid="{D5CDD505-2E9C-101B-9397-08002B2CF9AE}" pid="4" name="KSOTemplateDocerSaveRecord">
    <vt:lpwstr>eyJoZGlkIjoiYzE2Y2QzMWI3N2MxZjBiMmQ0ZDIwOTNlOGJiOTZiMmEiLCJ1c2VySWQiOiIxMjA2MTIzMTc0In0=</vt:lpwstr>
  </property>
</Properties>
</file>