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3B985">
      <w:pPr>
        <w:spacing w:line="600" w:lineRule="exact"/>
        <w:jc w:val="center"/>
        <w:rPr>
          <w:rFonts w:hint="eastAsia" w:cs="方正小标宋_GBK" w:asciiTheme="majorEastAsia" w:hAnsiTheme="majorEastAsia" w:eastAsiaTheme="majorEastAsia"/>
          <w:b/>
          <w:sz w:val="44"/>
          <w:szCs w:val="44"/>
          <w:lang w:val="en-US" w:eastAsia="zh-CN"/>
        </w:rPr>
      </w:pPr>
      <w:r>
        <w:rPr>
          <w:rFonts w:hint="eastAsia" w:cs="方正小标宋_GBK" w:asciiTheme="majorEastAsia" w:hAnsiTheme="majorEastAsia" w:eastAsiaTheme="majorEastAsia"/>
          <w:b/>
          <w:sz w:val="44"/>
          <w:szCs w:val="44"/>
          <w:lang w:val="en-US" w:eastAsia="zh-CN"/>
        </w:rPr>
        <w:t>榆树市林业局国有</w:t>
      </w:r>
      <w:bookmarkStart w:id="0" w:name="_GoBack"/>
      <w:r>
        <w:rPr>
          <w:rFonts w:hint="eastAsia" w:cs="方正小标宋_GBK" w:asciiTheme="majorEastAsia" w:hAnsiTheme="majorEastAsia" w:eastAsiaTheme="majorEastAsia"/>
          <w:b/>
          <w:sz w:val="44"/>
          <w:szCs w:val="44"/>
          <w:lang w:val="en-US" w:eastAsia="zh-CN"/>
        </w:rPr>
        <w:t>林场</w:t>
      </w:r>
    </w:p>
    <w:bookmarkEnd w:id="0"/>
    <w:p w14:paraId="3091DB95">
      <w:pPr>
        <w:spacing w:line="600" w:lineRule="exact"/>
        <w:jc w:val="center"/>
        <w:rPr>
          <w:rFonts w:hint="eastAsia" w:cs="方正小标宋_GBK" w:asciiTheme="majorEastAsia" w:hAnsiTheme="majorEastAsia" w:eastAsiaTheme="majorEastAsia"/>
          <w:b/>
          <w:sz w:val="44"/>
          <w:szCs w:val="44"/>
        </w:rPr>
      </w:pPr>
      <w:r>
        <w:rPr>
          <w:rFonts w:hint="eastAsia" w:cs="方正小标宋_GBK" w:asciiTheme="majorEastAsia" w:hAnsiTheme="majorEastAsia" w:eastAsiaTheme="majorEastAsia"/>
          <w:b/>
          <w:sz w:val="44"/>
          <w:szCs w:val="44"/>
        </w:rPr>
        <w:t>202</w:t>
      </w:r>
      <w:r>
        <w:rPr>
          <w:rFonts w:hint="eastAsia" w:cs="方正小标宋_GBK" w:asciiTheme="majorEastAsia" w:hAnsiTheme="majorEastAsia" w:eastAsiaTheme="majorEastAsia"/>
          <w:b/>
          <w:sz w:val="44"/>
          <w:szCs w:val="44"/>
          <w:lang w:val="en-US" w:eastAsia="zh-CN"/>
        </w:rPr>
        <w:t>6</w:t>
      </w:r>
      <w:r>
        <w:rPr>
          <w:rFonts w:hint="eastAsia" w:cs="方正小标宋_GBK" w:asciiTheme="majorEastAsia" w:hAnsiTheme="majorEastAsia" w:eastAsiaTheme="majorEastAsia"/>
          <w:b/>
          <w:sz w:val="44"/>
          <w:szCs w:val="44"/>
        </w:rPr>
        <w:t>年</w:t>
      </w:r>
      <w:r>
        <w:rPr>
          <w:rFonts w:hint="eastAsia" w:cs="方正小标宋_GBK" w:asciiTheme="majorEastAsia" w:hAnsiTheme="majorEastAsia" w:eastAsiaTheme="majorEastAsia"/>
          <w:b/>
          <w:sz w:val="44"/>
          <w:szCs w:val="44"/>
          <w:lang w:val="en-US" w:eastAsia="zh-CN"/>
        </w:rPr>
        <w:t>度</w:t>
      </w:r>
      <w:r>
        <w:rPr>
          <w:rFonts w:hint="eastAsia" w:cs="方正小标宋_GBK" w:asciiTheme="majorEastAsia" w:hAnsiTheme="majorEastAsia" w:eastAsiaTheme="majorEastAsia"/>
          <w:b/>
          <w:sz w:val="44"/>
          <w:szCs w:val="44"/>
          <w:lang w:eastAsia="zh-CN"/>
        </w:rPr>
        <w:t>（</w:t>
      </w:r>
      <w:r>
        <w:rPr>
          <w:rFonts w:hint="eastAsia" w:cs="方正小标宋_GBK" w:asciiTheme="majorEastAsia" w:hAnsiTheme="majorEastAsia" w:eastAsiaTheme="majorEastAsia"/>
          <w:b/>
          <w:sz w:val="44"/>
          <w:szCs w:val="44"/>
          <w:lang w:val="en-US" w:eastAsia="zh-CN"/>
        </w:rPr>
        <w:t>大豆生产者补贴测产达标后</w:t>
      </w:r>
      <w:r>
        <w:rPr>
          <w:rFonts w:hint="eastAsia" w:cs="方正小标宋_GBK" w:asciiTheme="majorEastAsia" w:hAnsiTheme="majorEastAsia" w:eastAsiaTheme="majorEastAsia"/>
          <w:b/>
          <w:sz w:val="44"/>
          <w:szCs w:val="44"/>
          <w:lang w:eastAsia="zh-CN"/>
        </w:rPr>
        <w:t>）</w:t>
      </w:r>
      <w:r>
        <w:rPr>
          <w:rFonts w:hint="eastAsia" w:cs="方正小标宋_GBK" w:asciiTheme="majorEastAsia" w:hAnsiTheme="majorEastAsia" w:eastAsiaTheme="majorEastAsia"/>
          <w:b/>
          <w:sz w:val="44"/>
          <w:szCs w:val="44"/>
        </w:rPr>
        <w:t>高油高产、高蛋白等</w:t>
      </w:r>
    </w:p>
    <w:p w14:paraId="443F5945">
      <w:pPr>
        <w:spacing w:line="600" w:lineRule="exact"/>
        <w:jc w:val="center"/>
        <w:rPr>
          <w:rFonts w:hint="default" w:cs="Times New Roman" w:asciiTheme="majorEastAsia" w:hAnsiTheme="majorEastAsia" w:eastAsiaTheme="majorEastAsia"/>
          <w:b/>
          <w:bCs/>
          <w:sz w:val="44"/>
          <w:szCs w:val="44"/>
          <w:lang w:val="en-US" w:eastAsia="zh-CN"/>
        </w:rPr>
      </w:pPr>
      <w:r>
        <w:rPr>
          <w:rFonts w:hint="eastAsia" w:cs="方正小标宋_GBK" w:asciiTheme="majorEastAsia" w:hAnsiTheme="majorEastAsia" w:eastAsiaTheme="majorEastAsia"/>
          <w:b/>
          <w:sz w:val="44"/>
          <w:szCs w:val="44"/>
        </w:rPr>
        <w:t>优质大豆品种种植</w:t>
      </w:r>
      <w:r>
        <w:rPr>
          <w:rFonts w:hint="eastAsia" w:cs="方正小标宋_GBK" w:asciiTheme="majorEastAsia" w:hAnsiTheme="majorEastAsia" w:eastAsiaTheme="majorEastAsia"/>
          <w:b/>
          <w:sz w:val="44"/>
          <w:szCs w:val="44"/>
          <w:lang w:val="en-US" w:eastAsia="zh-CN"/>
        </w:rPr>
        <w:t>补贴公示表</w:t>
      </w:r>
    </w:p>
    <w:p w14:paraId="706A8EC2">
      <w:pPr>
        <w:spacing w:line="600" w:lineRule="exact"/>
        <w:ind w:firstLine="960" w:firstLineChars="400"/>
        <w:rPr>
          <w:rFonts w:ascii="仿宋" w:hAnsi="仿宋" w:eastAsia="仿宋" w:cs="Times New Roman"/>
          <w:bCs/>
          <w:sz w:val="24"/>
          <w:szCs w:val="24"/>
        </w:rPr>
      </w:pP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  <w:lang w:val="en-US" w:eastAsia="zh-CN"/>
        </w:rPr>
        <w:t>向阳林场</w:t>
      </w: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</w:rPr>
        <w:t xml:space="preserve">                </w:t>
      </w: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</w:rPr>
        <w:t xml:space="preserve">        </w:t>
      </w:r>
      <w:r>
        <w:rPr>
          <w:rFonts w:hint="eastAsia" w:ascii="仿宋" w:hAnsi="仿宋" w:eastAsia="仿宋" w:cs="Times New Roman"/>
          <w:bCs/>
          <w:sz w:val="24"/>
        </w:rPr>
        <w:t>单位：亩、斤</w:t>
      </w:r>
    </w:p>
    <w:tbl>
      <w:tblPr>
        <w:tblStyle w:val="4"/>
        <w:tblW w:w="0" w:type="auto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377"/>
        <w:gridCol w:w="1304"/>
        <w:gridCol w:w="2643"/>
        <w:gridCol w:w="1425"/>
        <w:gridCol w:w="1485"/>
        <w:gridCol w:w="1500"/>
        <w:gridCol w:w="1515"/>
        <w:gridCol w:w="1245"/>
      </w:tblGrid>
      <w:tr w14:paraId="12C4C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8A4C1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sz w:val="22"/>
              </w:rPr>
              <w:t>农户姓名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6B7AA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申报主体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2"/>
              </w:rPr>
              <w:t>202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年大豆种植面积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F5D88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高油高产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大豆面积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822C2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购买高油高产大豆种子数量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15E32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高蛋白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大豆面积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0D721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购买高蛋白大豆种子数量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0FF8C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双高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大豆面积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48380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购买双高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大豆种子数量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8E978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lang w:val="en-US" w:eastAsia="zh-CN"/>
              </w:rPr>
              <w:t>备注</w:t>
            </w:r>
          </w:p>
        </w:tc>
      </w:tr>
      <w:tr w14:paraId="41B7C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679D2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吉林农耕*有限公司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772A9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225.85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0A740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225.85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B5CE4">
            <w:pPr>
              <w:ind w:left="220" w:hanging="220" w:hangingChars="100"/>
              <w:jc w:val="center"/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 xml:space="preserve">4000斤（平安豆259）  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8FB60">
            <w:pPr>
              <w:rPr>
                <w:rFonts w:ascii="仿宋" w:hAnsi="仿宋" w:eastAsia="仿宋" w:cs="Times New Roman"/>
                <w:color w:val="000000"/>
                <w:sz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DC836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042B0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7B178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9AF5E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75C99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65859">
            <w:pPr>
              <w:rPr>
                <w:rFonts w:hint="eastAsia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BB61A">
            <w:pPr>
              <w:rPr>
                <w:rFonts w:hint="default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FFFF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C150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9DF2A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E635A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EAF0A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E940F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96C72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DBD7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8C822">
            <w:pPr>
              <w:rPr>
                <w:rFonts w:hint="eastAsia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5BF69">
            <w:pPr>
              <w:rPr>
                <w:rFonts w:hint="default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56D4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64334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11E5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875F1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FA2A4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871F7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8360E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2862B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4EE3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C8F7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C844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A8A2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B8BDE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C9822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7FE7D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42033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88C2B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14474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39191">
            <w:pPr>
              <w:rPr>
                <w:rFonts w:hint="eastAsia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lang w:val="en-US" w:eastAsia="zh-CN"/>
              </w:rPr>
              <w:t>合计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83C91">
            <w:pPr>
              <w:rPr>
                <w:rFonts w:hint="default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lang w:val="en-US" w:eastAsia="zh-CN"/>
              </w:rPr>
              <w:t>225.85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F2A34">
            <w:pPr>
              <w:rPr>
                <w:rFonts w:hint="default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lang w:val="en-US" w:eastAsia="zh-CN"/>
              </w:rPr>
              <w:t>225.85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E38C">
            <w:pPr>
              <w:ind w:left="220" w:leftChars="0" w:hanging="220" w:hangingChars="100"/>
              <w:jc w:val="center"/>
              <w:rPr>
                <w:rFonts w:hint="default" w:ascii="仿宋" w:hAnsi="仿宋" w:eastAsia="仿宋" w:cs="Times New Roman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 xml:space="preserve">4000斤（平安豆259）   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F719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DFC73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6B664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B9573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98E26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14:paraId="79E35533">
      <w:pPr>
        <w:spacing w:line="600" w:lineRule="exact"/>
        <w:ind w:firstLine="960" w:firstLineChars="400"/>
        <w:rPr>
          <w:rFonts w:hint="eastAsia" w:ascii="仿宋" w:hAnsi="仿宋" w:eastAsia="仿宋" w:cs="Times New Roman"/>
          <w:bCs/>
          <w:sz w:val="24"/>
          <w:u w:val="single" w:color="FFFFFF" w:themeColor="background1"/>
          <w:lang w:val="en-US" w:eastAsia="zh-CN"/>
        </w:rPr>
      </w:pPr>
    </w:p>
    <w:p w14:paraId="3C5D8A43">
      <w:pPr>
        <w:spacing w:line="600" w:lineRule="exact"/>
        <w:rPr>
          <w:rFonts w:ascii="仿宋" w:hAnsi="仿宋" w:eastAsia="仿宋" w:cs="Times New Roman"/>
          <w:bCs/>
          <w:sz w:val="24"/>
          <w:szCs w:val="24"/>
        </w:rPr>
      </w:pP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</w:rPr>
        <w:t xml:space="preserve">               </w:t>
      </w: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  <w:lang w:val="en-US" w:eastAsia="zh-CN"/>
        </w:rPr>
        <w:t xml:space="preserve">                         </w:t>
      </w:r>
    </w:p>
    <w:p w14:paraId="5C88DAA1">
      <w:pPr>
        <w:spacing w:line="600" w:lineRule="exact"/>
        <w:ind w:firstLine="960" w:firstLineChars="400"/>
        <w:rPr>
          <w:rFonts w:ascii="仿宋" w:hAnsi="仿宋" w:eastAsia="仿宋" w:cs="Times New Roman"/>
          <w:bCs/>
          <w:sz w:val="24"/>
          <w:szCs w:val="24"/>
        </w:rPr>
      </w:pP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  <w:lang w:val="en-US" w:eastAsia="zh-CN"/>
        </w:rPr>
        <w:t>拉林河林场</w:t>
      </w: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</w:rPr>
        <w:t xml:space="preserve">                </w:t>
      </w: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  <w:lang w:val="en-US" w:eastAsia="zh-CN"/>
        </w:rPr>
        <w:t xml:space="preserve">                            </w:t>
      </w:r>
      <w:r>
        <w:rPr>
          <w:rFonts w:hint="eastAsia" w:ascii="仿宋" w:hAnsi="仿宋" w:eastAsia="仿宋" w:cs="Times New Roman"/>
          <w:bCs/>
          <w:sz w:val="24"/>
          <w:u w:val="single" w:color="FFFFFF" w:themeColor="background1"/>
        </w:rPr>
        <w:t xml:space="preserve">        </w:t>
      </w:r>
      <w:r>
        <w:rPr>
          <w:rFonts w:hint="eastAsia" w:ascii="仿宋" w:hAnsi="仿宋" w:eastAsia="仿宋" w:cs="Times New Roman"/>
          <w:bCs/>
          <w:sz w:val="24"/>
        </w:rPr>
        <w:t>单位：亩、斤</w:t>
      </w:r>
    </w:p>
    <w:tbl>
      <w:tblPr>
        <w:tblStyle w:val="4"/>
        <w:tblW w:w="0" w:type="auto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377"/>
        <w:gridCol w:w="1304"/>
        <w:gridCol w:w="2418"/>
        <w:gridCol w:w="1650"/>
        <w:gridCol w:w="2220"/>
        <w:gridCol w:w="1125"/>
        <w:gridCol w:w="1155"/>
        <w:gridCol w:w="1245"/>
      </w:tblGrid>
      <w:tr w14:paraId="6E6F8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1F55B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sz w:val="22"/>
              </w:rPr>
              <w:t>农户姓名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A2647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申报主体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2"/>
              </w:rPr>
              <w:t>202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2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年大豆种植面积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065C6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高油高产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大豆面积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5312B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购买高油高产大豆种子数量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EDA1C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高蛋白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大豆面积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51E48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购买高蛋白大豆种子数量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FC962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双高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大豆面积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FBC5B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color w:val="000000"/>
                <w:sz w:val="2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购买双高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大豆种子数量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C8B12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lang w:val="en-US" w:eastAsia="zh-CN"/>
              </w:rPr>
              <w:t>备注</w:t>
            </w:r>
          </w:p>
        </w:tc>
      </w:tr>
      <w:tr w14:paraId="246A2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58C32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齐*军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02B5F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228.35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4BD10">
            <w:pPr>
              <w:ind w:firstLine="220" w:firstLineChars="100"/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65.57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C4C92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400斤（权豆3号）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7350D">
            <w:pPr>
              <w:ind w:firstLine="440" w:firstLineChars="200"/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163.78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0F6A3">
            <w:pPr>
              <w:rPr>
                <w:rFonts w:hint="default" w:ascii="仿宋" w:hAnsi="仿宋" w:eastAsia="仿宋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  <w:lang w:val="en-US" w:eastAsia="zh-CN"/>
              </w:rPr>
              <w:t>1000斤（绥农88）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62159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A3867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F80AF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2299A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3D34D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李*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FA485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729.15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BB4FE">
            <w:pPr>
              <w:rPr>
                <w:rFonts w:ascii="仿宋" w:hAnsi="仿宋" w:eastAsia="仿宋" w:cs="Times New Roman"/>
                <w:color w:val="000000"/>
                <w:sz w:val="22"/>
              </w:rPr>
            </w:pP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BE1BA">
            <w:pPr>
              <w:rPr>
                <w:rFonts w:ascii="仿宋" w:hAnsi="仿宋" w:eastAsia="仿宋" w:cs="Times New Roman"/>
                <w:color w:val="000000"/>
                <w:sz w:val="22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3CD76">
            <w:pPr>
              <w:jc w:val="center"/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311.25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CB179">
            <w:pPr>
              <w:rPr>
                <w:rFonts w:hint="default" w:ascii="仿宋" w:hAnsi="仿宋" w:eastAsia="仿宋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  <w:lang w:val="en-US" w:eastAsia="zh-CN"/>
              </w:rPr>
              <w:t>1800斤（黑农48）1170斤（黑农504）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DDAD2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21603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B59CA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0E2D6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5FF2A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刘*宝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859AD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344.85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51859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344.85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CD73A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12000斤（黑农81）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6EA0D">
            <w:pPr>
              <w:jc w:val="center"/>
              <w:rPr>
                <w:rFonts w:ascii="仿宋" w:hAnsi="仿宋" w:eastAsia="仿宋" w:cs="Times New Roman"/>
                <w:color w:val="000000"/>
                <w:sz w:val="22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515E3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94364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31367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B0865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1E427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F9AFE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蔡*志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6982C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740.10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03BAE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241.67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75B51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250斤（中龙606）  1200斤（黑农81）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B05D2">
            <w:pPr>
              <w:jc w:val="both"/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738A7">
            <w:pPr>
              <w:rPr>
                <w:rFonts w:hint="default" w:ascii="仿宋" w:hAnsi="仿宋" w:eastAsia="仿宋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0BC64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DF92B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F5601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68227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EF2BC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杨*升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2D6AD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36.90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F81AC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12.00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243FC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2000斤（合农85）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CBDD1">
            <w:pPr>
              <w:jc w:val="center"/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24.90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D33B5">
            <w:pPr>
              <w:rPr>
                <w:rFonts w:hint="default" w:ascii="仿宋" w:hAnsi="仿宋" w:eastAsia="仿宋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  <w:lang w:val="en-US" w:eastAsia="zh-CN"/>
              </w:rPr>
              <w:t>700斤（黑农48）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0F12C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B8233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FD84D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3073D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693A4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赵*岩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16084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196.80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DC140">
            <w:pPr>
              <w:rPr>
                <w:rFonts w:ascii="仿宋" w:hAnsi="仿宋" w:eastAsia="仿宋" w:cs="Times New Roman"/>
                <w:color w:val="000000"/>
                <w:sz w:val="22"/>
              </w:rPr>
            </w:pP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8A230">
            <w:pPr>
              <w:rPr>
                <w:rFonts w:ascii="仿宋" w:hAnsi="仿宋" w:eastAsia="仿宋" w:cs="Times New Roman"/>
                <w:color w:val="000000"/>
                <w:sz w:val="22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735B6">
            <w:pPr>
              <w:jc w:val="center"/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196.80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4ACF4">
            <w:pPr>
              <w:rPr>
                <w:rFonts w:hint="default" w:ascii="仿宋" w:hAnsi="仿宋" w:eastAsia="仿宋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  <w:lang w:val="en-US" w:eastAsia="zh-CN"/>
              </w:rPr>
              <w:t>3200斤（绥农88）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7C826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DC197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CB7EF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473C1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A0066">
            <w:pPr>
              <w:rPr>
                <w:rFonts w:hint="default" w:ascii="仿宋" w:hAnsi="仿宋" w:eastAsia="仿宋" w:cs="Times New Roman"/>
                <w:color w:val="000000"/>
                <w:sz w:val="22"/>
                <w:highlight w:val="red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highlight w:val="none"/>
                <w:lang w:val="en-US" w:eastAsia="zh-CN"/>
              </w:rPr>
              <w:t>葛*江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1FD78">
            <w:pPr>
              <w:rPr>
                <w:rFonts w:hint="default" w:ascii="仿宋" w:hAnsi="仿宋" w:eastAsia="仿宋" w:cs="Times New Roman"/>
                <w:color w:val="00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highlight w:val="none"/>
                <w:lang w:val="en-US" w:eastAsia="zh-CN"/>
              </w:rPr>
              <w:t>930.30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B4D7A">
            <w:pPr>
              <w:rPr>
                <w:rFonts w:hint="default" w:ascii="仿宋" w:hAnsi="仿宋" w:eastAsia="仿宋" w:cs="Times New Roman"/>
                <w:color w:val="00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highlight w:val="none"/>
                <w:lang w:val="en-US" w:eastAsia="zh-CN"/>
              </w:rPr>
              <w:t>930.30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1837D">
            <w:pPr>
              <w:ind w:left="220" w:hanging="220" w:hangingChars="100"/>
              <w:jc w:val="center"/>
              <w:rPr>
                <w:rFonts w:hint="default" w:ascii="仿宋" w:hAnsi="仿宋" w:eastAsia="仿宋" w:cs="Times New Roman"/>
                <w:color w:val="000000"/>
                <w:sz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highlight w:val="none"/>
                <w:lang w:val="en-US" w:eastAsia="zh-CN"/>
              </w:rPr>
              <w:t>6000斤（合农85）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5EC5C">
            <w:pPr>
              <w:jc w:val="center"/>
              <w:rPr>
                <w:rFonts w:hint="eastAsia" w:ascii="仿宋" w:hAnsi="仿宋" w:eastAsia="仿宋" w:cs="Times New Roman"/>
                <w:color w:val="000000"/>
                <w:sz w:val="22"/>
                <w:highlight w:val="red"/>
                <w:lang w:val="en-US" w:eastAsia="zh-CN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72FC6">
            <w:pPr>
              <w:rPr>
                <w:rFonts w:hint="eastAsia" w:ascii="仿宋" w:hAnsi="仿宋" w:eastAsia="仿宋" w:cs="宋体"/>
                <w:color w:val="000000"/>
                <w:sz w:val="22"/>
                <w:lang w:val="en-US" w:eastAsia="zh-CN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DA558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E3A33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50A65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7F6A9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CC3E9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张*军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FC773">
            <w:pPr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90.30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388EE">
            <w:pP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</w:pP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B4ABD">
            <w:pPr>
              <w:ind w:left="220" w:hanging="220" w:hangingChars="100"/>
              <w:jc w:val="center"/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B8290">
            <w:pPr>
              <w:jc w:val="center"/>
              <w:rPr>
                <w:rFonts w:hint="default" w:ascii="仿宋" w:hAnsi="仿宋" w:eastAsia="仿宋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2"/>
                <w:lang w:val="en-US" w:eastAsia="zh-CN"/>
              </w:rPr>
              <w:t>90.30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F1019">
            <w:pPr>
              <w:rPr>
                <w:rFonts w:hint="default" w:ascii="仿宋" w:hAnsi="仿宋" w:eastAsia="仿宋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  <w:lang w:val="en-US" w:eastAsia="zh-CN"/>
              </w:rPr>
              <w:t>2500斤（黑农91）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93E87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57DF1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1CDF7">
            <w:pPr>
              <w:rPr>
                <w:rFonts w:ascii="仿宋" w:hAnsi="仿宋" w:eastAsia="仿宋" w:cs="宋体"/>
                <w:color w:val="000000"/>
                <w:sz w:val="22"/>
              </w:rPr>
            </w:pPr>
          </w:p>
        </w:tc>
      </w:tr>
      <w:tr w14:paraId="5750E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D08EC">
            <w:pPr>
              <w:rPr>
                <w:rFonts w:hint="eastAsia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lang w:val="en-US" w:eastAsia="zh-CN"/>
              </w:rPr>
              <w:t>合计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35F75">
            <w:pPr>
              <w:rPr>
                <w:rFonts w:hint="default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lang w:val="en-US" w:eastAsia="zh-CN"/>
              </w:rPr>
              <w:t>3297.75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4D9E5">
            <w:pPr>
              <w:rPr>
                <w:rFonts w:hint="default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lang w:val="en-US" w:eastAsia="zh-CN"/>
              </w:rPr>
              <w:t>1594.39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0A887">
            <w:pPr>
              <w:ind w:firstLine="440" w:firstLineChars="200"/>
              <w:rPr>
                <w:rFonts w:hint="default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lang w:val="en-US" w:eastAsia="zh-CN"/>
              </w:rPr>
              <w:t>21850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578B1">
            <w:pPr>
              <w:ind w:firstLine="440" w:firstLineChars="200"/>
              <w:rPr>
                <w:rFonts w:hint="default" w:ascii="Times New Roman" w:hAnsi="Times New Roman" w:cs="Times New Roman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2"/>
                <w:lang w:val="en-US" w:eastAsia="zh-CN"/>
              </w:rPr>
              <w:t>787.03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038A0">
            <w:pPr>
              <w:ind w:firstLine="660" w:firstLineChars="300"/>
              <w:rPr>
                <w:rFonts w:hint="default" w:ascii="宋体" w:hAnsi="宋体" w:cs="宋体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val="en-US" w:eastAsia="zh-CN"/>
              </w:rPr>
              <w:t>10370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5E8F9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5180C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4F41E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14:paraId="46C9C0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 w:line="560" w:lineRule="atLeast"/>
        <w:ind w:right="0"/>
        <w:jc w:val="left"/>
        <w:rPr>
          <w:rFonts w:hint="default" w:ascii="仿宋_GB2312" w:hAnsi="Calibri" w:eastAsia="仿宋_GB2312" w:cs="仿宋_GB2312"/>
          <w:i w:val="0"/>
          <w:iCs w:val="0"/>
          <w:caps w:val="0"/>
          <w:color w:val="525353"/>
          <w:spacing w:val="0"/>
          <w:sz w:val="32"/>
          <w:szCs w:val="32"/>
          <w:shd w:val="clear" w:fill="FFFFFF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C5ACF"/>
    <w:rsid w:val="00AA3CEC"/>
    <w:rsid w:val="02FE597E"/>
    <w:rsid w:val="03305FFE"/>
    <w:rsid w:val="089F7EAE"/>
    <w:rsid w:val="08B439F9"/>
    <w:rsid w:val="09480128"/>
    <w:rsid w:val="0AF71DB6"/>
    <w:rsid w:val="0C871385"/>
    <w:rsid w:val="0D766D04"/>
    <w:rsid w:val="0D957AD2"/>
    <w:rsid w:val="0F8E3EF0"/>
    <w:rsid w:val="13280AA0"/>
    <w:rsid w:val="15000B3A"/>
    <w:rsid w:val="15113EE2"/>
    <w:rsid w:val="1711641B"/>
    <w:rsid w:val="17603A02"/>
    <w:rsid w:val="17FA6EAF"/>
    <w:rsid w:val="1844238D"/>
    <w:rsid w:val="1A6276C0"/>
    <w:rsid w:val="1B2F7A5B"/>
    <w:rsid w:val="202B56B1"/>
    <w:rsid w:val="207577EE"/>
    <w:rsid w:val="21617F9F"/>
    <w:rsid w:val="2553373E"/>
    <w:rsid w:val="25AE752B"/>
    <w:rsid w:val="25FE678C"/>
    <w:rsid w:val="262B46D7"/>
    <w:rsid w:val="274865A2"/>
    <w:rsid w:val="27AC5CEC"/>
    <w:rsid w:val="27B54BA0"/>
    <w:rsid w:val="287A36F4"/>
    <w:rsid w:val="28EA087A"/>
    <w:rsid w:val="28F96D0F"/>
    <w:rsid w:val="2A673D5B"/>
    <w:rsid w:val="2AD73D9E"/>
    <w:rsid w:val="2BE07D12"/>
    <w:rsid w:val="2C670DE3"/>
    <w:rsid w:val="2E717347"/>
    <w:rsid w:val="2EE63891"/>
    <w:rsid w:val="2F3F2FA2"/>
    <w:rsid w:val="34A633C1"/>
    <w:rsid w:val="34AD532F"/>
    <w:rsid w:val="35B75F88"/>
    <w:rsid w:val="382606E6"/>
    <w:rsid w:val="39700EEF"/>
    <w:rsid w:val="3B581673"/>
    <w:rsid w:val="3CD261C5"/>
    <w:rsid w:val="3D22462E"/>
    <w:rsid w:val="3E595E2E"/>
    <w:rsid w:val="40846623"/>
    <w:rsid w:val="42B555FD"/>
    <w:rsid w:val="442B602D"/>
    <w:rsid w:val="455355FB"/>
    <w:rsid w:val="45E2495B"/>
    <w:rsid w:val="46F012F9"/>
    <w:rsid w:val="4770243A"/>
    <w:rsid w:val="48B376EA"/>
    <w:rsid w:val="4A5C5ACF"/>
    <w:rsid w:val="4B133808"/>
    <w:rsid w:val="4B7D0C82"/>
    <w:rsid w:val="4B991F60"/>
    <w:rsid w:val="4D2717ED"/>
    <w:rsid w:val="4D4128AF"/>
    <w:rsid w:val="4E7B76FB"/>
    <w:rsid w:val="4F961266"/>
    <w:rsid w:val="509F3B2C"/>
    <w:rsid w:val="5379441D"/>
    <w:rsid w:val="53A5521A"/>
    <w:rsid w:val="53FD1409"/>
    <w:rsid w:val="56821842"/>
    <w:rsid w:val="59D61BFA"/>
    <w:rsid w:val="5B664032"/>
    <w:rsid w:val="5B90055D"/>
    <w:rsid w:val="5CA00681"/>
    <w:rsid w:val="5D1C577B"/>
    <w:rsid w:val="5F68482A"/>
    <w:rsid w:val="606F72DB"/>
    <w:rsid w:val="60D05AEA"/>
    <w:rsid w:val="6223037D"/>
    <w:rsid w:val="641B4556"/>
    <w:rsid w:val="66F347C2"/>
    <w:rsid w:val="67D57A24"/>
    <w:rsid w:val="67ED61C9"/>
    <w:rsid w:val="68182006"/>
    <w:rsid w:val="6CFE4C96"/>
    <w:rsid w:val="6DB62F18"/>
    <w:rsid w:val="6E153270"/>
    <w:rsid w:val="6E6C4E5A"/>
    <w:rsid w:val="6E7C509D"/>
    <w:rsid w:val="6ED749C9"/>
    <w:rsid w:val="6FE8603B"/>
    <w:rsid w:val="703A6FBE"/>
    <w:rsid w:val="74C01A5C"/>
    <w:rsid w:val="755521A4"/>
    <w:rsid w:val="75790588"/>
    <w:rsid w:val="75B415C0"/>
    <w:rsid w:val="7A08012D"/>
    <w:rsid w:val="7A186268"/>
    <w:rsid w:val="7BD81D81"/>
    <w:rsid w:val="7FCB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662</Words>
  <Characters>947</Characters>
  <Lines>0</Lines>
  <Paragraphs>0</Paragraphs>
  <TotalTime>18</TotalTime>
  <ScaleCrop>false</ScaleCrop>
  <LinksUpToDate>false</LinksUpToDate>
  <CharactersWithSpaces>1127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2025-07-23T00:11:00Z</dcterms:created>
  <dc:creator>无尘</dc:creator>
  <cp:lastModifiedBy>欣欣</cp:lastModifiedBy>
  <dcterms:modified xsi:type="dcterms:W3CDTF">2026-09-24T01:52:42Z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360BB5FC3F5A429D9D1103077F96579B_13</vt:lpwstr>
  </property>
  <property fmtid="{D5CDD505-2E9C-101B-9397-08002B2CF9AE}" pid="4" name="KSOTemplateDocerSaveRecord">
    <vt:lpwstr>eyJoZGlkIjoiYzE2Y2QzMWI3N2MxZjBiMmQ0ZDIwOTNlOGJiOTZiMmEiLCJ1c2VySWQiOiIxMjA2MTIzMTc0In0=</vt:lpwstr>
  </property>
</Properties>
</file>