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w:t>
      </w:r>
      <w:r>
        <w:rPr>
          <w:rFonts w:hint="eastAsia" w:ascii="Times New Roman" w:hAnsi="Times New Roman" w:eastAsia="方正小标宋简体"/>
          <w:sz w:val="44"/>
          <w:szCs w:val="44"/>
        </w:rPr>
        <w:t>省级财政专项扶贫资金</w:t>
      </w:r>
      <w:r>
        <w:rPr>
          <w:rFonts w:ascii="Times New Roman" w:hAnsi="Times New Roman" w:eastAsia="方正小标宋简体"/>
          <w:sz w:val="44"/>
          <w:szCs w:val="44"/>
        </w:rPr>
        <w:t>2020年度</w:t>
      </w:r>
    </w:p>
    <w:p>
      <w:pPr>
        <w:spacing w:line="576"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小额信贷贴息</w:t>
      </w:r>
      <w:bookmarkStart w:id="0" w:name="_GoBack"/>
      <w:bookmarkEnd w:id="0"/>
      <w:r>
        <w:rPr>
          <w:rFonts w:ascii="Times New Roman" w:hAnsi="Times New Roman" w:eastAsia="方正小标宋简体"/>
          <w:sz w:val="44"/>
          <w:szCs w:val="44"/>
        </w:rPr>
        <w:t>绩效自评报告</w:t>
      </w:r>
    </w:p>
    <w:p>
      <w:pPr>
        <w:spacing w:line="576" w:lineRule="exact"/>
        <w:jc w:val="center"/>
        <w:rPr>
          <w:rFonts w:ascii="Times New Roman" w:hAnsi="Times New Roman" w:eastAsia="仿宋_GB2312"/>
          <w:sz w:val="44"/>
          <w:szCs w:val="44"/>
        </w:rPr>
      </w:pP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一、绩效目标分解下达情况</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1、省内资金安排</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lang w:eastAsia="zh-CN"/>
        </w:rPr>
        <w:t>，</w:t>
      </w:r>
      <w:r>
        <w:rPr>
          <w:rFonts w:ascii="Times New Roman" w:hAnsi="Times New Roman" w:eastAsia="仿宋_GB2312"/>
          <w:sz w:val="32"/>
          <w:szCs w:val="32"/>
        </w:rPr>
        <w:t>为解决</w:t>
      </w:r>
      <w:r>
        <w:rPr>
          <w:rFonts w:hint="eastAsia" w:ascii="Times New Roman" w:hAnsi="Times New Roman" w:eastAsia="仿宋_GB2312"/>
          <w:sz w:val="32"/>
          <w:szCs w:val="32"/>
          <w:lang w:val="en-US" w:eastAsia="zh-CN"/>
        </w:rPr>
        <w:t>本区域</w:t>
      </w:r>
      <w:r>
        <w:rPr>
          <w:rFonts w:hint="eastAsia" w:ascii="宋体" w:hAnsi="宋体" w:eastAsia="宋体" w:cs="宋体"/>
          <w:color w:val="auto"/>
          <w:kern w:val="0"/>
          <w:sz w:val="18"/>
          <w:szCs w:val="18"/>
        </w:rPr>
        <w:t>，</w:t>
      </w:r>
      <w:r>
        <w:rPr>
          <w:rFonts w:hint="eastAsia" w:ascii="Times New Roman" w:hAnsi="Times New Roman" w:eastAsia="仿宋_GB2312" w:cs="Times New Roman"/>
          <w:sz w:val="32"/>
          <w:szCs w:val="32"/>
        </w:rPr>
        <w:t>促进建档立卡贫困户经济收入增长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有效减轻贫困户承担的利息负担，</w:t>
      </w:r>
      <w:r>
        <w:rPr>
          <w:rFonts w:hint="eastAsia" w:ascii="Times New Roman" w:hAnsi="Times New Roman" w:eastAsia="仿宋_GB2312" w:cs="Times New Roman"/>
          <w:sz w:val="32"/>
          <w:szCs w:val="32"/>
          <w:lang w:val="en-US" w:eastAsia="zh-CN"/>
        </w:rPr>
        <w:t>实</w:t>
      </w:r>
      <w:r>
        <w:rPr>
          <w:rFonts w:hint="eastAsia" w:ascii="Times New Roman" w:hAnsi="Times New Roman" w:eastAsia="仿宋_GB2312"/>
          <w:sz w:val="32"/>
          <w:szCs w:val="32"/>
          <w:lang w:val="en-US" w:eastAsia="zh-CN"/>
        </w:rPr>
        <w:t>现稳定脱贫的</w:t>
      </w:r>
      <w:r>
        <w:rPr>
          <w:rFonts w:ascii="Times New Roman" w:hAnsi="Times New Roman" w:eastAsia="仿宋_GB2312"/>
          <w:sz w:val="32"/>
          <w:szCs w:val="32"/>
        </w:rPr>
        <w:t>问题，</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eastAsia="zh-CN"/>
        </w:rPr>
        <w:t>局</w:t>
      </w:r>
      <w:r>
        <w:rPr>
          <w:rFonts w:ascii="Times New Roman" w:hAnsi="Times New Roman" w:eastAsia="仿宋_GB2312"/>
          <w:sz w:val="32"/>
          <w:szCs w:val="32"/>
        </w:rPr>
        <w:t>共下达</w:t>
      </w:r>
      <w:r>
        <w:rPr>
          <w:rFonts w:hint="eastAsia" w:ascii="Times New Roman" w:hAnsi="Times New Roman" w:eastAsia="仿宋_GB2312"/>
          <w:sz w:val="32"/>
          <w:szCs w:val="32"/>
          <w:lang w:val="en-US" w:eastAsia="zh-CN"/>
        </w:rPr>
        <w:t>专项扶贫</w:t>
      </w:r>
      <w:r>
        <w:rPr>
          <w:rFonts w:ascii="Times New Roman" w:hAnsi="Times New Roman" w:eastAsia="仿宋_GB2312"/>
          <w:sz w:val="32"/>
          <w:szCs w:val="32"/>
        </w:rPr>
        <w:t>资金</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w:t>
      </w:r>
      <w:r>
        <w:rPr>
          <w:rFonts w:hint="eastAsia" w:ascii="Times New Roman" w:hAnsi="Times New Roman" w:eastAsia="仿宋_GB2312"/>
          <w:sz w:val="32"/>
          <w:szCs w:val="32"/>
        </w:rPr>
        <w:t>。</w:t>
      </w:r>
    </w:p>
    <w:p>
      <w:pPr>
        <w:tabs>
          <w:tab w:val="left" w:pos="6233"/>
        </w:tabs>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2、分解下达预算和绩效目标情况</w:t>
      </w:r>
    </w:p>
    <w:p>
      <w:pPr>
        <w:spacing w:line="576"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榆树市</w:t>
      </w:r>
      <w:r>
        <w:rPr>
          <w:rFonts w:ascii="Times New Roman" w:hAnsi="Times New Roman" w:eastAsia="仿宋_GB2312"/>
          <w:sz w:val="32"/>
          <w:szCs w:val="32"/>
        </w:rPr>
        <w:t>财政</w:t>
      </w:r>
      <w:r>
        <w:rPr>
          <w:rFonts w:hint="eastAsia" w:ascii="Times New Roman" w:hAnsi="Times New Roman" w:eastAsia="仿宋_GB2312"/>
          <w:sz w:val="32"/>
          <w:szCs w:val="32"/>
          <w:lang w:val="en-US" w:eastAsia="zh-CN"/>
        </w:rPr>
        <w:t>预算拨款下拨榆树市财政预算专项扶贫资金</w:t>
      </w:r>
      <w:r>
        <w:rPr>
          <w:rFonts w:hint="eastAsia" w:ascii="Times New Roman" w:hAnsi="Times New Roman" w:eastAsia="仿宋_GB2312"/>
          <w:sz w:val="32"/>
          <w:szCs w:val="32"/>
        </w:rPr>
        <w:t>等相关文件，</w:t>
      </w:r>
      <w:r>
        <w:rPr>
          <w:rFonts w:ascii="Times New Roman" w:hAnsi="Times New Roman" w:eastAsia="仿宋_GB2312"/>
          <w:sz w:val="32"/>
          <w:szCs w:val="32"/>
        </w:rPr>
        <w:t>共计分解下达</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w:t>
      </w:r>
    </w:p>
    <w:p>
      <w:pPr>
        <w:spacing w:line="576" w:lineRule="exact"/>
        <w:ind w:firstLine="640" w:firstLineChars="200"/>
        <w:jc w:val="left"/>
        <w:rPr>
          <w:rFonts w:ascii="Times New Roman" w:hAnsi="Times New Roman" w:eastAsia="仿宋_GB2312"/>
          <w:sz w:val="32"/>
          <w:szCs w:val="32"/>
        </w:rPr>
      </w:pPr>
      <w:r>
        <w:rPr>
          <w:rFonts w:hint="eastAsia" w:ascii="仿宋_GB2312" w:hAnsi="仿宋_GB2312" w:eastAsia="仿宋_GB2312" w:cs="仿宋_GB2312"/>
          <w:sz w:val="32"/>
          <w:szCs w:val="32"/>
        </w:rPr>
        <w:t>已填报绩效目标，并上报财政部门和省财政备案。</w:t>
      </w:r>
      <w:r>
        <w:rPr>
          <w:rFonts w:ascii="Times New Roman" w:hAnsi="Times New Roman" w:eastAsia="仿宋_GB2312"/>
          <w:sz w:val="32"/>
          <w:szCs w:val="32"/>
        </w:rPr>
        <w:t xml:space="preserve">                                                                                                                                                                                                                                                                                                                                                                                                                                                                                                                                                                                                                                                                                                                                                                                                                                                                                                                                                        </w:t>
      </w:r>
    </w:p>
    <w:p>
      <w:pPr>
        <w:spacing w:line="576"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二、绩效目标完成情况分析</w:t>
      </w:r>
    </w:p>
    <w:p>
      <w:pPr>
        <w:spacing w:line="576" w:lineRule="exact"/>
        <w:ind w:firstLine="640" w:firstLineChars="200"/>
        <w:rPr>
          <w:rFonts w:ascii="Times New Roman" w:hAnsi="Times New Roman" w:eastAsia="楷体"/>
          <w:sz w:val="32"/>
          <w:szCs w:val="32"/>
        </w:rPr>
      </w:pP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一</w:t>
      </w:r>
      <w:r>
        <w:rPr>
          <w:rFonts w:hint="eastAsia" w:ascii="Times New Roman" w:hAnsi="Times New Roman" w:eastAsia="楷体"/>
          <w:sz w:val="32"/>
          <w:szCs w:val="32"/>
          <w:lang w:eastAsia="zh-CN"/>
        </w:rPr>
        <w:t>）</w:t>
      </w:r>
      <w:r>
        <w:rPr>
          <w:rFonts w:ascii="Times New Roman" w:hAnsi="Times New Roman" w:eastAsia="楷体"/>
          <w:sz w:val="32"/>
          <w:szCs w:val="32"/>
        </w:rPr>
        <w:t>资金投入情况分析</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1、项目资金到位情况分析。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截至2020年末，预算资金为</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万元，资金到位率为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2、项目资金执行情况分析。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截至2020年末，实际支出资金</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万元，实际到位资金</w:t>
      </w:r>
      <w:r>
        <w:rPr>
          <w:rFonts w:hint="eastAsia" w:ascii="Times New Roman" w:hAnsi="Times New Roman" w:eastAsia="仿宋_GB2312"/>
          <w:sz w:val="32"/>
          <w:szCs w:val="32"/>
          <w:lang w:val="en-US" w:eastAsia="zh-CN"/>
        </w:rPr>
        <w:t>21.5</w:t>
      </w:r>
      <w:r>
        <w:rPr>
          <w:rFonts w:ascii="Times New Roman" w:hAnsi="Times New Roman" w:eastAsia="仿宋_GB2312"/>
          <w:sz w:val="32"/>
          <w:szCs w:val="32"/>
        </w:rPr>
        <w:t>万元。预算执行率为</w:t>
      </w:r>
      <w:r>
        <w:rPr>
          <w:rFonts w:hint="eastAsia" w:ascii="Times New Roman" w:hAnsi="Times New Roman" w:eastAsia="仿宋_GB2312"/>
          <w:sz w:val="32"/>
          <w:szCs w:val="32"/>
        </w:rPr>
        <w:t>100</w:t>
      </w:r>
      <w:r>
        <w:rPr>
          <w:rFonts w:ascii="Times New Roman" w:hAnsi="Times New Roman" w:eastAsia="仿宋_GB2312"/>
          <w:sz w:val="32"/>
          <w:szCs w:val="32"/>
        </w:rPr>
        <w:t>%。</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3、项目资金管理情况分析。</w:t>
      </w:r>
    </w:p>
    <w:p>
      <w:pPr>
        <w:spacing w:line="576" w:lineRule="exact"/>
        <w:ind w:firstLine="640"/>
        <w:rPr>
          <w:rFonts w:ascii="Times New Roman" w:hAnsi="Times New Roman" w:eastAsia="仿宋_GB2312"/>
          <w:bCs/>
          <w:sz w:val="32"/>
          <w:szCs w:val="32"/>
        </w:rPr>
      </w:pPr>
      <w:r>
        <w:rPr>
          <w:rFonts w:ascii="Times New Roman" w:hAnsi="Times New Roman" w:eastAsia="仿宋_GB2312"/>
          <w:bCs/>
          <w:sz w:val="32"/>
          <w:szCs w:val="32"/>
        </w:rPr>
        <w:t>项目资金管理使用符合国家财经法规和财务管理制度以及有关专项资金管理办法的规定；资金的拨付有完整的审批程序和手续；合项目预算批复或合同规定的用途；</w:t>
      </w:r>
      <w:r>
        <w:rPr>
          <w:rFonts w:hint="eastAsia" w:ascii="Times New Roman" w:hAnsi="Times New Roman" w:eastAsia="仿宋_GB2312"/>
          <w:bCs/>
          <w:sz w:val="32"/>
          <w:szCs w:val="32"/>
        </w:rPr>
        <w:t>不</w:t>
      </w:r>
      <w:r>
        <w:rPr>
          <w:rFonts w:ascii="Times New Roman" w:hAnsi="Times New Roman" w:eastAsia="仿宋_GB2312"/>
          <w:bCs/>
          <w:sz w:val="32"/>
          <w:szCs w:val="32"/>
        </w:rPr>
        <w:t>存在截留、挤占、挪用、虚列支出等情况。</w:t>
      </w:r>
    </w:p>
    <w:p>
      <w:pPr>
        <w:spacing w:line="576" w:lineRule="exact"/>
        <w:ind w:firstLine="640" w:firstLineChars="200"/>
        <w:rPr>
          <w:rFonts w:ascii="Times New Roman" w:hAnsi="Times New Roman" w:eastAsia="楷体"/>
          <w:sz w:val="32"/>
          <w:szCs w:val="32"/>
        </w:rPr>
      </w:pPr>
      <w:r>
        <w:rPr>
          <w:rFonts w:ascii="Times New Roman" w:hAnsi="Times New Roman" w:eastAsia="楷体"/>
          <w:sz w:val="32"/>
          <w:szCs w:val="32"/>
        </w:rPr>
        <w:t>（二）总体绩效目标完成情况分析</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解决</w:t>
      </w:r>
      <w:r>
        <w:rPr>
          <w:rFonts w:hint="eastAsia" w:ascii="Times New Roman" w:hAnsi="Times New Roman" w:eastAsia="仿宋_GB2312" w:cs="Times New Roman"/>
          <w:sz w:val="32"/>
          <w:szCs w:val="32"/>
          <w:lang w:eastAsia="zh-CN"/>
        </w:rPr>
        <w:t>全市建档立卡贫困户635户扶贫小额信贷贴息，有效减轻贫困户承担的利息负担，促进建档立卡贫困户经济收入增长。</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sz w:val="32"/>
          <w:szCs w:val="32"/>
        </w:rPr>
        <w:t>实际完成情况是</w:t>
      </w:r>
      <w:r>
        <w:rPr>
          <w:rFonts w:hint="eastAsia" w:ascii="Times New Roman" w:hAnsi="Times New Roman" w:eastAsia="仿宋_GB2312"/>
          <w:sz w:val="32"/>
          <w:szCs w:val="32"/>
          <w:lang w:val="en-US" w:eastAsia="zh-CN"/>
        </w:rPr>
        <w:t>全部补助到位，已解决 635户</w:t>
      </w:r>
      <w:r>
        <w:rPr>
          <w:rFonts w:hint="eastAsia" w:ascii="Times New Roman" w:hAnsi="Times New Roman" w:eastAsia="仿宋_GB2312" w:cs="Times New Roman"/>
          <w:sz w:val="32"/>
          <w:szCs w:val="32"/>
          <w:lang w:eastAsia="zh-CN"/>
        </w:rPr>
        <w:t>扶贫小额信贷贴息，有效减轻贫困户承担的利息负担</w:t>
      </w:r>
      <w:r>
        <w:rPr>
          <w:rFonts w:hint="eastAsia" w:ascii="Times New Roman" w:hAnsi="Times New Roman" w:eastAsia="仿宋_GB2312"/>
          <w:sz w:val="32"/>
          <w:szCs w:val="32"/>
        </w:rPr>
        <w:t>问题</w:t>
      </w:r>
      <w:r>
        <w:rPr>
          <w:rFonts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楷体"/>
          <w:sz w:val="32"/>
          <w:szCs w:val="32"/>
        </w:rPr>
        <w:t>（三）绩效指标完成情况分析</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1、产出指标完成情况分析。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（1）数量指标。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指标1，</w:t>
      </w:r>
      <w:r>
        <w:rPr>
          <w:rFonts w:hint="eastAsia" w:ascii="Times New Roman" w:hAnsi="Times New Roman" w:eastAsia="仿宋_GB2312"/>
          <w:sz w:val="32"/>
          <w:szCs w:val="32"/>
          <w:lang w:eastAsia="zh-CN"/>
        </w:rPr>
        <w:t>雨露计划补助</w:t>
      </w:r>
      <w:r>
        <w:rPr>
          <w:rFonts w:hint="eastAsia" w:ascii="Times New Roman" w:hAnsi="Times New Roman" w:eastAsia="仿宋_GB2312"/>
          <w:sz w:val="32"/>
          <w:szCs w:val="32"/>
          <w:lang w:val="en-US" w:eastAsia="zh-CN"/>
        </w:rPr>
        <w:t>635户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实际完成635户，</w:t>
      </w:r>
      <w:r>
        <w:rPr>
          <w:rFonts w:ascii="Times New Roman" w:hAnsi="Times New Roman" w:eastAsia="仿宋_GB2312"/>
          <w:sz w:val="32"/>
          <w:szCs w:val="32"/>
        </w:rPr>
        <w:t>完成预期目标。</w:t>
      </w:r>
    </w:p>
    <w:p>
      <w:pPr>
        <w:numPr>
          <w:ilvl w:val="0"/>
          <w:numId w:val="1"/>
        </w:numPr>
        <w:spacing w:line="576" w:lineRule="exact"/>
        <w:ind w:left="-10" w:leftChars="0" w:firstLine="640" w:firstLine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质量指标。</w:t>
      </w:r>
    </w:p>
    <w:p>
      <w:pPr>
        <w:numPr>
          <w:ilvl w:val="0"/>
          <w:numId w:val="0"/>
        </w:num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指标1</w:t>
      </w:r>
      <w:r>
        <w:rPr>
          <w:rFonts w:hint="eastAsia" w:ascii="Times New Roman" w:hAnsi="Times New Roman" w:eastAsia="仿宋_GB2312"/>
          <w:sz w:val="32"/>
          <w:szCs w:val="32"/>
          <w:lang w:eastAsia="zh-CN"/>
        </w:rPr>
        <w:t>，接受补贴</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实际补贴100%，</w:t>
      </w:r>
      <w:r>
        <w:rPr>
          <w:rFonts w:ascii="Times New Roman" w:hAnsi="Times New Roman" w:eastAsia="仿宋_GB2312"/>
          <w:sz w:val="32"/>
          <w:szCs w:val="32"/>
        </w:rPr>
        <w:t>完成预期目标。</w:t>
      </w:r>
    </w:p>
    <w:p>
      <w:pPr>
        <w:numPr>
          <w:ilvl w:val="0"/>
          <w:numId w:val="1"/>
        </w:numPr>
        <w:spacing w:line="576" w:lineRule="exact"/>
        <w:ind w:left="-10" w:leftChars="0" w:firstLine="64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时效指标。</w:t>
      </w:r>
    </w:p>
    <w:p>
      <w:pPr>
        <w:numPr>
          <w:ilvl w:val="0"/>
          <w:numId w:val="0"/>
        </w:numPr>
        <w:spacing w:line="576"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指标1：补助完成及时率100%，实际完成及时率100%，完成预期目标。</w:t>
      </w:r>
    </w:p>
    <w:p>
      <w:pPr>
        <w:spacing w:line="576"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b/>
          <w:bCs/>
          <w:sz w:val="32"/>
          <w:szCs w:val="32"/>
        </w:rPr>
        <w:t>2、效益指标完成情况分析。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）社会效益。</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指标1：</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受益建档立卡贫困</w:t>
      </w:r>
      <w:r>
        <w:rPr>
          <w:rFonts w:hint="eastAsia" w:ascii="Times New Roman" w:hAnsi="Times New Roman" w:eastAsia="仿宋_GB2312"/>
          <w:sz w:val="32"/>
          <w:szCs w:val="32"/>
          <w:lang w:eastAsia="zh-CN"/>
        </w:rPr>
        <w:t>户</w:t>
      </w:r>
      <w:r>
        <w:rPr>
          <w:rFonts w:hint="eastAsia" w:ascii="Times New Roman" w:hAnsi="Times New Roman" w:eastAsia="仿宋_GB2312"/>
          <w:sz w:val="32"/>
          <w:szCs w:val="32"/>
          <w:lang w:val="en-US" w:eastAsia="zh-CN"/>
        </w:rPr>
        <w:t>635户</w:t>
      </w:r>
      <w:r>
        <w:rPr>
          <w:rFonts w:hint="eastAsia" w:ascii="Times New Roman" w:hAnsi="Times New Roman" w:eastAsia="仿宋_GB2312"/>
          <w:sz w:val="32"/>
          <w:szCs w:val="32"/>
          <w:lang w:eastAsia="zh-CN"/>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受益635户</w:t>
      </w:r>
      <w:r>
        <w:rPr>
          <w:rFonts w:hint="eastAsia" w:ascii="Times New Roman" w:hAnsi="Times New Roman" w:eastAsia="仿宋_GB2312"/>
          <w:sz w:val="32"/>
          <w:szCs w:val="32"/>
          <w:lang w:eastAsia="zh-CN"/>
        </w:rPr>
        <w:t>，</w:t>
      </w:r>
      <w:r>
        <w:rPr>
          <w:rFonts w:ascii="Times New Roman" w:hAnsi="Times New Roman" w:eastAsia="仿宋_GB2312"/>
          <w:sz w:val="32"/>
          <w:szCs w:val="32"/>
        </w:rPr>
        <w:t>完成预期目标。</w:t>
      </w:r>
    </w:p>
    <w:p>
      <w:pPr>
        <w:spacing w:line="57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3、满意度指标完成情况分析。</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指标1：受益贫困人口满意度</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Times New Roman" w:hAnsi="Times New Roman" w:eastAsia="仿宋_GB2312"/>
          <w:sz w:val="32"/>
          <w:szCs w:val="32"/>
        </w:rPr>
        <w:t>实际</w:t>
      </w:r>
      <w:r>
        <w:rPr>
          <w:rFonts w:hint="eastAsia" w:ascii="Times New Roman" w:hAnsi="Times New Roman" w:eastAsia="仿宋_GB2312"/>
          <w:sz w:val="32"/>
          <w:szCs w:val="32"/>
          <w:lang w:val="en-US" w:eastAsia="zh-CN"/>
        </w:rPr>
        <w:t>满意度</w:t>
      </w:r>
      <w:r>
        <w:rPr>
          <w:rFonts w:hint="eastAsia" w:ascii="Times New Roman" w:hAnsi="Times New Roman" w:eastAsia="仿宋_GB2312"/>
          <w:sz w:val="32"/>
          <w:szCs w:val="32"/>
        </w:rPr>
        <w:t>100%</w:t>
      </w:r>
      <w:r>
        <w:rPr>
          <w:rFonts w:ascii="Times New Roman" w:hAnsi="Times New Roman" w:eastAsia="仿宋_GB2312"/>
          <w:sz w:val="32"/>
          <w:szCs w:val="32"/>
        </w:rPr>
        <w:t>，完成预期目标。</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三、偏离绩效指标的原因和下一步改进措施</w:t>
      </w:r>
    </w:p>
    <w:p>
      <w:pPr>
        <w:spacing w:line="576" w:lineRule="exact"/>
        <w:ind w:firstLine="640"/>
        <w:rPr>
          <w:rFonts w:ascii="Times New Roman" w:hAnsi="Times New Roman" w:eastAsia="仿宋_GB2312"/>
          <w:sz w:val="32"/>
          <w:szCs w:val="32"/>
        </w:rPr>
      </w:pPr>
      <w:r>
        <w:rPr>
          <w:rFonts w:hint="eastAsia" w:ascii="Times New Roman" w:hAnsi="Times New Roman" w:eastAsia="楷体"/>
          <w:sz w:val="32"/>
          <w:szCs w:val="32"/>
        </w:rPr>
        <w:t>无。</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四、绩效自评结果拟应用和公开情况</w:t>
      </w:r>
    </w:p>
    <w:p>
      <w:pPr>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相关文件</w:t>
      </w:r>
      <w:r>
        <w:rPr>
          <w:rFonts w:ascii="Times New Roman" w:hAnsi="Times New Roman" w:eastAsia="仿宋_GB2312"/>
          <w:sz w:val="32"/>
          <w:szCs w:val="32"/>
        </w:rPr>
        <w:t>要求，</w:t>
      </w:r>
      <w:r>
        <w:rPr>
          <w:rFonts w:hint="eastAsia" w:ascii="Times New Roman" w:hAnsi="Times New Roman" w:eastAsia="仿宋_GB2312"/>
          <w:sz w:val="32"/>
          <w:szCs w:val="32"/>
        </w:rPr>
        <w:t>已</w:t>
      </w:r>
      <w:r>
        <w:rPr>
          <w:rFonts w:ascii="Times New Roman" w:hAnsi="Times New Roman" w:eastAsia="仿宋_GB2312"/>
          <w:sz w:val="32"/>
          <w:szCs w:val="32"/>
        </w:rPr>
        <w:t>将绩效自评结果情况于</w:t>
      </w:r>
      <w:r>
        <w:rPr>
          <w:rFonts w:hint="eastAsia" w:ascii="Times New Roman" w:hAnsi="Times New Roman" w:eastAsia="仿宋_GB2312"/>
          <w:sz w:val="32"/>
          <w:szCs w:val="32"/>
        </w:rPr>
        <w:t>2020年</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月15日前，</w:t>
      </w:r>
      <w:r>
        <w:rPr>
          <w:rFonts w:ascii="Times New Roman" w:hAnsi="Times New Roman" w:eastAsia="仿宋_GB2312"/>
          <w:sz w:val="32"/>
          <w:szCs w:val="32"/>
        </w:rPr>
        <w:t>通过</w:t>
      </w:r>
      <w:r>
        <w:rPr>
          <w:rFonts w:hint="eastAsia" w:ascii="Times New Roman" w:hAnsi="Times New Roman" w:eastAsia="仿宋_GB2312"/>
          <w:sz w:val="32"/>
          <w:szCs w:val="32"/>
        </w:rPr>
        <w:t>榆树信息港</w:t>
      </w:r>
      <w:r>
        <w:rPr>
          <w:rFonts w:ascii="Times New Roman" w:hAnsi="Times New Roman" w:eastAsia="仿宋_GB2312"/>
          <w:sz w:val="32"/>
          <w:szCs w:val="32"/>
        </w:rPr>
        <w:t>等向社会公开，在</w:t>
      </w:r>
      <w:r>
        <w:rPr>
          <w:rFonts w:hint="eastAsia" w:ascii="Times New Roman" w:hAnsi="Times New Roman" w:eastAsia="仿宋_GB2312"/>
          <w:sz w:val="32"/>
          <w:szCs w:val="32"/>
        </w:rPr>
        <w:t>榆树市</w:t>
      </w:r>
      <w:r>
        <w:rPr>
          <w:rFonts w:ascii="Times New Roman" w:hAnsi="Times New Roman" w:eastAsia="仿宋_GB2312"/>
          <w:sz w:val="32"/>
          <w:szCs w:val="32"/>
        </w:rPr>
        <w:t>范围内进行通报，报送人大、政府等，作为以后年度资金分配依据。</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五、其他需要说明的问题</w:t>
      </w:r>
    </w:p>
    <w:p>
      <w:pPr>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无。</w:t>
      </w:r>
    </w:p>
    <w:p>
      <w:pPr>
        <w:spacing w:line="576"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联系人及联系方式：榆树市</w:t>
      </w:r>
      <w:r>
        <w:rPr>
          <w:rFonts w:hint="eastAsia" w:ascii="Times New Roman" w:hAnsi="Times New Roman" w:eastAsia="仿宋_GB2312"/>
          <w:sz w:val="32"/>
          <w:szCs w:val="32"/>
          <w:lang w:val="en-US" w:eastAsia="zh-CN"/>
        </w:rPr>
        <w:t>扶贫开发服务中心</w:t>
      </w:r>
    </w:p>
    <w:p>
      <w:pPr>
        <w:spacing w:line="576"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安奎芝 13756828200</w:t>
      </w:r>
    </w:p>
    <w:p>
      <w:pPr>
        <w:spacing w:line="576" w:lineRule="exact"/>
        <w:rPr>
          <w:rFonts w:hint="eastAsia" w:ascii="Times New Roman" w:hAnsi="Times New Roman" w:eastAsia="仿宋_GB2312"/>
          <w:sz w:val="32"/>
          <w:szCs w:val="32"/>
        </w:rPr>
      </w:pPr>
    </w:p>
    <w:p>
      <w:pPr>
        <w:spacing w:line="576" w:lineRule="exact"/>
        <w:rPr>
          <w:rFonts w:hint="eastAsia" w:ascii="Times New Roman" w:hAnsi="Times New Roman" w:eastAsia="仿宋_GB2312"/>
          <w:sz w:val="32"/>
          <w:szCs w:val="32"/>
        </w:rPr>
      </w:pPr>
    </w:p>
    <w:p>
      <w:pPr>
        <w:spacing w:line="576" w:lineRule="exact"/>
        <w:rPr>
          <w:rFonts w:hint="eastAsia" w:ascii="Times New Roman" w:hAnsi="Times New Roman" w:eastAsia="仿宋_GB2312"/>
          <w:sz w:val="32"/>
          <w:szCs w:val="32"/>
        </w:rPr>
      </w:pPr>
    </w:p>
    <w:p>
      <w:pPr>
        <w:spacing w:line="576" w:lineRule="exact"/>
        <w:ind w:firstLine="4320" w:firstLineChars="1350"/>
        <w:rPr>
          <w:rFonts w:hint="eastAsia" w:ascii="Times New Roman" w:hAnsi="Times New Roman" w:eastAsia="仿宋_GB2312"/>
          <w:sz w:val="32"/>
          <w:szCs w:val="32"/>
        </w:rPr>
      </w:pPr>
    </w:p>
    <w:p>
      <w:pPr>
        <w:spacing w:line="576" w:lineRule="exact"/>
        <w:rPr>
          <w:rFonts w:hint="eastAsia" w:ascii="Times New Roman" w:hAnsi="Times New Roman" w:eastAsia="仿宋_GB2312"/>
          <w:sz w:val="32"/>
          <w:szCs w:val="32"/>
        </w:rPr>
      </w:pPr>
    </w:p>
    <w:p>
      <w:pPr>
        <w:spacing w:line="576" w:lineRule="exact"/>
        <w:ind w:firstLine="4320" w:firstLineChars="1350"/>
        <w:rPr>
          <w:rFonts w:ascii="Times New Roman" w:hAnsi="Times New Roman" w:eastAsia="仿宋_GB2312"/>
          <w:sz w:val="32"/>
          <w:szCs w:val="32"/>
        </w:rPr>
      </w:pPr>
      <w:r>
        <w:rPr>
          <w:rFonts w:hint="eastAsia" w:ascii="Times New Roman" w:hAnsi="Times New Roman" w:eastAsia="仿宋_GB2312"/>
          <w:sz w:val="32"/>
          <w:szCs w:val="32"/>
        </w:rPr>
        <w:t>榆树市</w:t>
      </w:r>
      <w:r>
        <w:rPr>
          <w:rFonts w:hint="eastAsia" w:ascii="Times New Roman" w:hAnsi="Times New Roman" w:eastAsia="仿宋_GB2312"/>
          <w:sz w:val="32"/>
          <w:szCs w:val="32"/>
          <w:lang w:val="en-US" w:eastAsia="zh-CN"/>
        </w:rPr>
        <w:t>扶贫开发服务中心</w:t>
      </w:r>
    </w:p>
    <w:p>
      <w:pPr>
        <w:spacing w:line="576" w:lineRule="exact"/>
        <w:ind w:firstLine="1609" w:firstLineChars="503"/>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w:t>
      </w:r>
      <w:r>
        <w:rPr>
          <w:rFonts w:ascii="Times New Roman" w:hAnsi="Times New Roman" w:eastAsia="仿宋_GB2312"/>
          <w:sz w:val="32"/>
          <w:szCs w:val="32"/>
        </w:rPr>
        <w:t>日</w:t>
      </w:r>
    </w:p>
    <w:p/>
    <w:p/>
    <w:p/>
    <w:sectPr>
      <w:headerReference r:id="rId3" w:type="default"/>
      <w:footerReference r:id="rId4"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44B1"/>
    <w:multiLevelType w:val="singleLevel"/>
    <w:tmpl w:val="582344B1"/>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562B"/>
    <w:rsid w:val="300B50E0"/>
    <w:rsid w:val="40D7562B"/>
    <w:rsid w:val="564B2773"/>
    <w:rsid w:val="58496DE5"/>
    <w:rsid w:val="5B835283"/>
    <w:rsid w:val="7341002E"/>
    <w:rsid w:val="7F5A449F"/>
    <w:rsid w:val="7F9A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2021-07-10T06:55:00Z</dcterms:created>
  <dc:creator>大鹏</dc:creator>
  <cp:lastModifiedBy>张春城</cp:lastModifiedBy>
  <cp:lastPrinted>2021-11-13T02:08:00Z</cp:lastPrinted>
  <dcterms:modified xsi:type="dcterms:W3CDTF">2021-11-18T01:20:51Z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0410DE6044C848F6A559B57E190A101E</vt:lpwstr>
  </property>
</Properties>
</file>