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黑体"/>
          <w:sz w:val="34"/>
        </w:rPr>
      </w:pPr>
    </w:p>
    <w:p>
      <w:pPr>
        <w:pStyle w:val="3"/>
        <w:rPr>
          <w:rFonts w:ascii="黑体"/>
          <w:sz w:val="34"/>
        </w:rPr>
      </w:pPr>
    </w:p>
    <w:p>
      <w:pPr>
        <w:pStyle w:val="3"/>
        <w:rPr>
          <w:rFonts w:ascii="黑体"/>
          <w:sz w:val="34"/>
        </w:rPr>
      </w:pPr>
    </w:p>
    <w:p>
      <w:pPr>
        <w:pStyle w:val="3"/>
        <w:rPr>
          <w:rFonts w:ascii="黑体"/>
          <w:sz w:val="34"/>
        </w:rPr>
      </w:pPr>
    </w:p>
    <w:p>
      <w:pPr>
        <w:pStyle w:val="3"/>
        <w:rPr>
          <w:rFonts w:ascii="黑体"/>
          <w:sz w:val="34"/>
        </w:rPr>
      </w:pPr>
    </w:p>
    <w:p>
      <w:pPr>
        <w:ind w:firstLine="964" w:firstLineChars="300"/>
        <w:jc w:val="both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长春五棵树现代农业产业开发区管理委员会</w:t>
      </w: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年部门预算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二</w:t>
      </w:r>
      <w:r>
        <w:rPr>
          <w:rFonts w:hint="eastAsia" w:ascii="仿宋_GB2312" w:hAnsi="宋体"/>
          <w:b/>
          <w:sz w:val="36"/>
          <w:szCs w:val="36"/>
        </w:rPr>
        <w:t>〇</w:t>
      </w:r>
      <w:r>
        <w:rPr>
          <w:rFonts w:hint="eastAsia" w:ascii="仿宋_GB2312" w:hAnsi="宋体" w:eastAsia="仿宋_GB2312"/>
          <w:b/>
          <w:sz w:val="36"/>
          <w:szCs w:val="36"/>
        </w:rPr>
        <w:t>二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二</w:t>
      </w:r>
      <w:r>
        <w:rPr>
          <w:rFonts w:hint="eastAsia" w:ascii="仿宋_GB2312" w:hAnsi="宋体" w:eastAsia="仿宋_GB2312"/>
          <w:b/>
          <w:sz w:val="36"/>
          <w:szCs w:val="36"/>
        </w:rPr>
        <w:t>年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五</w:t>
      </w:r>
      <w:r>
        <w:rPr>
          <w:rFonts w:hint="eastAsia" w:ascii="仿宋_GB2312" w:hAnsi="宋体" w:eastAsia="仿宋_GB2312"/>
          <w:b/>
          <w:sz w:val="36"/>
          <w:szCs w:val="36"/>
        </w:rPr>
        <w:t>月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二十七</w:t>
      </w:r>
      <w:r>
        <w:rPr>
          <w:rFonts w:hint="eastAsia" w:ascii="仿宋_GB2312" w:hAnsi="宋体" w:eastAsia="仿宋_GB2312"/>
          <w:b/>
          <w:sz w:val="36"/>
          <w:szCs w:val="36"/>
        </w:rPr>
        <w:t>日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目       录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第一部分  部门概况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机构设置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第二部分  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年部门预算表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一般公共预算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收支预算表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收入预算表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支出预算表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财政拨款收入支出总体情况表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财政拨款支出预算表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财政拨款基本支出预算表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“三公”经费预算财政拨款情况统计表</w:t>
      </w:r>
    </w:p>
    <w:p>
      <w:pPr>
        <w:numPr>
          <w:ilvl w:val="0"/>
          <w:numId w:val="2"/>
        </w:num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项目支出情况表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第三部分  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年部门预算情况说明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第四部分  名词解释</w:t>
      </w:r>
    </w:p>
    <w:p>
      <w:pPr>
        <w:spacing w:line="360" w:lineRule="auto"/>
        <w:ind w:left="9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ind w:left="900"/>
        <w:rPr>
          <w:rFonts w:hint="eastAsia" w:ascii="仿宋_GB2312" w:hAnsi="宋体" w:eastAsia="仿宋_GB2312"/>
          <w:sz w:val="32"/>
          <w:szCs w:val="32"/>
        </w:rPr>
      </w:pPr>
    </w:p>
    <w:p>
      <w:pPr>
        <w:ind w:left="900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第一部分   部门概况</w:t>
      </w:r>
    </w:p>
    <w:p>
      <w:pPr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一、主要职能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长春五棵树经济开发区工作委员会、长春五棵树经济开发区管理委员会贯彻落实党中央和省委、市委关于开发区工作的方针政策和决策部署，在履行职责过程中坚持和加强党对开发区工作的集中统一领导。主要职责是：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（一）负责辖区党建工作；负责开展辖区人才工作；负责开发区整体形象宣传和对外交流等工作；负责开发区机关及所属企事业单位党的建设、精神文明建设、党风廉政建设、干部人事管理等工作。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（二）贯彻落实党和国家及省、市的方针政策、法律法规和决策部署，研究制定和编制开发区发展规划、政策措施及各项计划等并组织实施，促进开发区创新发展。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（三）依据国家和省、市产业政策，组织编制产业发展目录，统筹产业布局，突出主导产业，重点聚焦玉米化工、酒品酿造、畜禽加工、生物制药、非粮生物质等产业，协调推进辖区内重大投资项目建设。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（四）负责发展改革、工业与信息化、科学技术创新、统计工作；负责辖区创新驱动发展体制机制研究及综合改革工作。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（五）负责推进开发区对外开放合作，按区域产业整体布局制定招商引资政策，组织重大项目招商活动；负责优化开发区营商环境。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（六）承接并行使省、市赋予的行政权力事项，承担辖区经济管理和开发建设等相关行政审批服务事务，负责辖区行政审批制度改革工作。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（七）负责统筹辖区国土资源管理相关工作，包括重要资源、关键要素的统一配置与管理工作；负责辖区有关重大基础设施项目和重大公共项目的建设、维护、管理工作。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（八）负责财政、审计工作，管理和监督国有资产；负责统筹协调税收征管相关工作。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（九）负责辖区应急管理工作，依法履行辖区内的安全生产监督管理职责；负责辖区生态文明建设。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（十）完成市委、市政府交办的其他事项。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"/>
          <w:b/>
          <w:bCs/>
          <w:sz w:val="32"/>
          <w:szCs w:val="32"/>
          <w:lang w:val="en-US" w:eastAsia="zh-CN"/>
        </w:rPr>
        <w:t>二、机构设置：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中共长春五棵树经济开发区工作委员会、长春五棵树经济开发区管理委员会设下列内设机构：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（一）党建工作办公室：负责干部管理、基层党建、人才、机构编制、工资福利管理等工作。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（二）综合办公室：负责开发区日常运转，承担管委会文电、会务、机要、保密、档案、信访、统计、政务公开、信息化建设、固定资产、后勤保障等工作。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发展和改革局：负责拟定开发区中长期经济和社会发展规划并组织实施；负责贯彻落实产业政策，搞好宏观经济预测和分析研究；负责开发区固定资产投资管理工作；负责对开发区企业的各项检查、考评活动的管理；负责协助企业办理规划、土地、环保审批事项工作，做好指导和跟踪服务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（四）财政局：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负责拟订开发区财政发展规划，编制财政预（决）算并组织实施；负责组织财政收入、管理财政支出、调度财政资金；负责项目建设资金财政评审工作；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负责统筹协调税收征管相关工作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；承担开发区国有企业监管和国有资产监督管理工作；负责贯彻落实国家和省、市金融发展战略、金融改革创新政策，制定投融资方案并组织落实；负责投融资项目洽谈跟踪，提出化解开发区存量债务的措施；负责各类金融机构的沟通、协调、服务工作；负责指导、协调企业金融服务工作。建立健全金融风险防范与处置工作机制，牵头开展防范和处置非法集资活动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（五）招商一局：负责制定招商引资规划和年度计划；负责招商引资项目推介、洽谈、签约工作；负责经济合作交流工作，联系外阜商协会及榆树驻外地商协会等机构，做好对接、协调和服务工作。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招商二局：负责招商引资政策调研、落实等工作；负责招商引资项目信息收集、整理，信息网络建设和宣传工作；负责招商引资项目的谋划、包装工作，建立项目数据库；组织参加各类展销、展览等经贸活动，承办经济合作交流代表团来访的联络、协调和接待工作，组织有关企业和单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对接洽谈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活动；负责招商引资项目的协调、调度、统计上报工作。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投资服务局：负责落地项目行政许可、基础设施配套建设工作；负责开发区基础设施维护管理工作；负责开发区创新发展和投融资平台建设工作；负责政府投资基础设施项目管理，抓好项目设计阶段的投资控制及施工过程中的组织、协调、监督、管理工作；负责编制项目的年度开发计划，按照目标计划监督开发项目和所属相关部门贯彻执行，实施计划管理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建设局：负责落实开发区国土空间规划、总体规划和控制性详规；组织实施开发区各类工程建设规划、质量安全监督管理等工作；负责拟定招标工作计划；负责工程竣工验收、协调解决工程施工中遇到的各种问题和矛盾；负责工程档案的管理、登记和利用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应急管理局：负责辖区应急管理、应急救援工作；负责辖区安全生产监督管理工作；负责防灾减灾救灾工作；负责组织开展辖区安全生产宣传教育工作；负责协调生态环境部门，履行属地监管责任，做好突发生态环境事件的预警、应急和污染防治等相关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（十）环城工业集中区管理办公室：负责集中区内落户项目建设、运行的全程服务；负责向开发区反映企业诉求、协调项目推进、做好项目统计服务等工作；负责园区内企业安全检查和安全事故的处理工作。</w:t>
      </w:r>
    </w:p>
    <w:p>
      <w:pPr>
        <w:spacing w:after="0" w:line="336" w:lineRule="auto"/>
        <w:rPr>
          <w:rFonts w:hint="eastAsia" w:ascii="楷体" w:eastAsia="楷体"/>
        </w:rPr>
        <w:sectPr>
          <w:footerReference r:id="rId5" w:type="default"/>
          <w:pgSz w:w="11910" w:h="16840"/>
          <w:pgMar w:top="862" w:right="640" w:bottom="856" w:left="900" w:header="0" w:footer="1638" w:gutter="0"/>
          <w:cols w:space="0" w:num="1"/>
          <w:rtlGutter w:val="0"/>
          <w:docGrid w:linePitch="0" w:charSpace="0"/>
        </w:sectPr>
      </w:pPr>
    </w:p>
    <w:p>
      <w:pPr>
        <w:pStyle w:val="3"/>
        <w:spacing w:before="1"/>
        <w:ind w:right="275" w:firstLine="3520" w:firstLineChars="1100"/>
        <w:jc w:val="both"/>
        <w:rPr>
          <w:rFonts w:hint="eastAsia" w:ascii="黑体" w:eastAsia="黑体"/>
        </w:rPr>
      </w:pPr>
      <w:r>
        <w:rPr>
          <w:rFonts w:hint="eastAsia" w:ascii="黑体" w:eastAsia="黑体"/>
        </w:rPr>
        <w:t>第二部分 预算表格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4"/>
        <w:rPr>
          <w:rFonts w:ascii="黑体"/>
          <w:sz w:val="19"/>
        </w:rPr>
      </w:pPr>
    </w:p>
    <w:p>
      <w:pPr>
        <w:spacing w:after="0"/>
        <w:rPr>
          <w:rFonts w:ascii="黑体"/>
          <w:sz w:val="19"/>
        </w:rPr>
        <w:sectPr>
          <w:pgSz w:w="11910" w:h="16840"/>
          <w:pgMar w:top="862" w:right="640" w:bottom="1820" w:left="900" w:header="0" w:footer="1637" w:gutter="0"/>
          <w:cols w:space="720" w:num="1"/>
        </w:sectPr>
      </w:pPr>
    </w:p>
    <w:p>
      <w:pPr>
        <w:pStyle w:val="2"/>
        <w:ind w:left="0" w:right="0"/>
        <w:jc w:val="right"/>
      </w:pPr>
      <w:r>
        <w:t>收支总表</w:t>
      </w:r>
    </w:p>
    <w:p>
      <w:pPr>
        <w:pStyle w:val="3"/>
        <w:rPr>
          <w:rFonts w:ascii="方正小标宋简体"/>
          <w:sz w:val="20"/>
        </w:rPr>
      </w:pPr>
      <w:r>
        <w:br w:type="column"/>
      </w:r>
    </w:p>
    <w:p>
      <w:pPr>
        <w:pStyle w:val="3"/>
        <w:spacing w:before="11"/>
        <w:rPr>
          <w:rFonts w:ascii="方正小标宋简体"/>
          <w:sz w:val="19"/>
        </w:rPr>
      </w:pPr>
    </w:p>
    <w:p>
      <w:pPr>
        <w:spacing w:before="0"/>
        <w:ind w:left="2364" w:right="0" w:firstLine="0"/>
        <w:jc w:val="left"/>
        <w:rPr>
          <w:rFonts w:hint="eastAsia" w:ascii="宋体" w:eastAsia="宋体"/>
          <w:sz w:val="20"/>
        </w:rPr>
      </w:pPr>
      <w:r>
        <w:rPr>
          <w:rFonts w:hint="eastAsia" w:ascii="宋体" w:eastAsia="宋体"/>
          <w:sz w:val="20"/>
        </w:rPr>
        <w:t>单位：万元</w:t>
      </w:r>
    </w:p>
    <w:p>
      <w:pPr>
        <w:spacing w:after="0"/>
        <w:jc w:val="left"/>
        <w:rPr>
          <w:rFonts w:hint="eastAsia" w:ascii="宋体" w:eastAsia="宋体"/>
          <w:sz w:val="20"/>
        </w:rPr>
        <w:sectPr>
          <w:type w:val="continuous"/>
          <w:pgSz w:w="11910" w:h="16840"/>
          <w:pgMar w:top="1600" w:right="640" w:bottom="280" w:left="900" w:header="720" w:footer="720" w:gutter="0"/>
          <w:cols w:equalWidth="0" w:num="2">
            <w:col w:w="5950" w:space="40"/>
            <w:col w:w="4380"/>
          </w:cols>
        </w:sectPr>
      </w:pPr>
    </w:p>
    <w:p>
      <w:pPr>
        <w:pStyle w:val="3"/>
        <w:spacing w:before="4"/>
        <w:rPr>
          <w:rFonts w:ascii="宋体"/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044"/>
        <w:gridCol w:w="1073"/>
        <w:gridCol w:w="1200"/>
        <w:gridCol w:w="1342"/>
        <w:gridCol w:w="1156"/>
        <w:gridCol w:w="1182"/>
        <w:gridCol w:w="1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070" w:type="dxa"/>
            <w:gridSpan w:val="4"/>
          </w:tcPr>
          <w:p>
            <w:pPr>
              <w:pStyle w:val="8"/>
              <w:tabs>
                <w:tab w:val="left" w:pos="909"/>
              </w:tabs>
              <w:spacing w:before="8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入</w:t>
            </w:r>
          </w:p>
        </w:tc>
        <w:tc>
          <w:tcPr>
            <w:tcW w:w="4838" w:type="dxa"/>
            <w:gridSpan w:val="4"/>
          </w:tcPr>
          <w:p>
            <w:pPr>
              <w:pStyle w:val="8"/>
              <w:tabs>
                <w:tab w:val="left" w:pos="1009"/>
              </w:tabs>
              <w:spacing w:before="8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53" w:type="dxa"/>
          </w:tcPr>
          <w:p>
            <w:pPr>
              <w:pStyle w:val="8"/>
              <w:spacing w:before="130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项 目</w:t>
            </w:r>
          </w:p>
        </w:tc>
        <w:tc>
          <w:tcPr>
            <w:tcW w:w="1044" w:type="dxa"/>
          </w:tcPr>
          <w:p>
            <w:pPr>
              <w:pStyle w:val="8"/>
              <w:spacing w:before="1"/>
              <w:ind w:left="76" w:right="68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2022 </w:t>
            </w:r>
            <w:r>
              <w:rPr>
                <w:sz w:val="20"/>
              </w:rPr>
              <w:t>年预</w:t>
            </w:r>
          </w:p>
          <w:p>
            <w:pPr>
              <w:pStyle w:val="8"/>
              <w:spacing w:before="2" w:line="239" w:lineRule="exact"/>
              <w:ind w:left="74" w:right="68"/>
              <w:jc w:val="center"/>
              <w:rPr>
                <w:sz w:val="20"/>
              </w:rPr>
            </w:pPr>
            <w:r>
              <w:rPr>
                <w:sz w:val="20"/>
              </w:rPr>
              <w:t>算数</w:t>
            </w:r>
          </w:p>
        </w:tc>
        <w:tc>
          <w:tcPr>
            <w:tcW w:w="1073" w:type="dxa"/>
          </w:tcPr>
          <w:p>
            <w:pPr>
              <w:pStyle w:val="8"/>
              <w:spacing w:before="130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当年预算</w:t>
            </w:r>
          </w:p>
        </w:tc>
        <w:tc>
          <w:tcPr>
            <w:tcW w:w="1200" w:type="dxa"/>
          </w:tcPr>
          <w:p>
            <w:pPr>
              <w:pStyle w:val="8"/>
              <w:spacing w:before="130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上年结转</w:t>
            </w:r>
          </w:p>
        </w:tc>
        <w:tc>
          <w:tcPr>
            <w:tcW w:w="1342" w:type="dxa"/>
          </w:tcPr>
          <w:p>
            <w:pPr>
              <w:pStyle w:val="8"/>
              <w:spacing w:before="130"/>
              <w:ind w:left="49" w:right="42"/>
              <w:jc w:val="center"/>
              <w:rPr>
                <w:sz w:val="20"/>
              </w:rPr>
            </w:pPr>
            <w:r>
              <w:rPr>
                <w:sz w:val="20"/>
              </w:rPr>
              <w:t>项 目</w:t>
            </w:r>
          </w:p>
        </w:tc>
        <w:tc>
          <w:tcPr>
            <w:tcW w:w="1156" w:type="dxa"/>
          </w:tcPr>
          <w:p>
            <w:pPr>
              <w:pStyle w:val="8"/>
              <w:spacing w:before="1"/>
              <w:ind w:left="132" w:right="12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2022 </w:t>
            </w:r>
            <w:r>
              <w:rPr>
                <w:sz w:val="20"/>
              </w:rPr>
              <w:t>年预</w:t>
            </w:r>
          </w:p>
          <w:p>
            <w:pPr>
              <w:pStyle w:val="8"/>
              <w:spacing w:before="2" w:line="239" w:lineRule="exact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算数</w:t>
            </w:r>
          </w:p>
        </w:tc>
        <w:tc>
          <w:tcPr>
            <w:tcW w:w="1182" w:type="dxa"/>
          </w:tcPr>
          <w:p>
            <w:pPr>
              <w:pStyle w:val="8"/>
              <w:spacing w:before="130"/>
              <w:ind w:left="191"/>
              <w:rPr>
                <w:sz w:val="20"/>
              </w:rPr>
            </w:pPr>
            <w:r>
              <w:rPr>
                <w:sz w:val="20"/>
              </w:rPr>
              <w:t>当年预算</w:t>
            </w:r>
          </w:p>
        </w:tc>
        <w:tc>
          <w:tcPr>
            <w:tcW w:w="1158" w:type="dxa"/>
          </w:tcPr>
          <w:p>
            <w:pPr>
              <w:pStyle w:val="8"/>
              <w:spacing w:before="130"/>
              <w:ind w:left="157" w:right="150"/>
              <w:jc w:val="center"/>
              <w:rPr>
                <w:sz w:val="20"/>
              </w:rPr>
            </w:pPr>
            <w:r>
              <w:rPr>
                <w:sz w:val="20"/>
              </w:rPr>
              <w:t>上年结转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53" w:type="dxa"/>
          </w:tcPr>
          <w:p>
            <w:pPr>
              <w:pStyle w:val="8"/>
              <w:spacing w:before="129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一、财政拨款收入</w:t>
            </w:r>
          </w:p>
        </w:tc>
        <w:tc>
          <w:tcPr>
            <w:tcW w:w="1044" w:type="dxa"/>
          </w:tcPr>
          <w:p>
            <w:pPr>
              <w:pStyle w:val="8"/>
              <w:spacing w:before="142"/>
              <w:ind w:left="76" w:right="6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1944.15</w:t>
            </w:r>
          </w:p>
        </w:tc>
        <w:tc>
          <w:tcPr>
            <w:tcW w:w="1073" w:type="dxa"/>
          </w:tcPr>
          <w:p>
            <w:pPr>
              <w:pStyle w:val="8"/>
              <w:spacing w:before="142"/>
              <w:ind w:left="115" w:right="10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1944.15</w:t>
            </w:r>
          </w:p>
        </w:tc>
        <w:tc>
          <w:tcPr>
            <w:tcW w:w="1200" w:type="dxa"/>
          </w:tcPr>
          <w:p>
            <w:pPr>
              <w:pStyle w:val="8"/>
              <w:spacing w:before="142"/>
              <w:ind w:left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342" w:type="dxa"/>
          </w:tcPr>
          <w:p>
            <w:pPr>
              <w:pStyle w:val="8"/>
              <w:spacing w:line="250" w:lineRule="atLeast"/>
              <w:ind w:left="469" w:right="21" w:hanging="36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一、一般公共服务</w:t>
            </w:r>
          </w:p>
        </w:tc>
        <w:tc>
          <w:tcPr>
            <w:tcW w:w="1156" w:type="dxa"/>
          </w:tcPr>
          <w:p>
            <w:pPr>
              <w:pStyle w:val="8"/>
              <w:spacing w:before="142"/>
              <w:ind w:left="303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524.75</w:t>
            </w:r>
          </w:p>
        </w:tc>
        <w:tc>
          <w:tcPr>
            <w:tcW w:w="1182" w:type="dxa"/>
          </w:tcPr>
          <w:p>
            <w:pPr>
              <w:pStyle w:val="8"/>
              <w:spacing w:before="142"/>
              <w:ind w:left="316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524.75</w:t>
            </w:r>
          </w:p>
        </w:tc>
        <w:tc>
          <w:tcPr>
            <w:tcW w:w="1158" w:type="dxa"/>
          </w:tcPr>
          <w:p>
            <w:pPr>
              <w:pStyle w:val="8"/>
              <w:spacing w:before="142"/>
              <w:ind w:left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53" w:type="dxa"/>
          </w:tcPr>
          <w:p>
            <w:pPr>
              <w:pStyle w:val="8"/>
              <w:spacing w:before="2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一般公共预算拨</w:t>
            </w:r>
          </w:p>
          <w:p>
            <w:pPr>
              <w:pStyle w:val="8"/>
              <w:spacing w:before="3" w:line="238" w:lineRule="exac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款收入</w:t>
            </w:r>
          </w:p>
        </w:tc>
        <w:tc>
          <w:tcPr>
            <w:tcW w:w="1044" w:type="dxa"/>
          </w:tcPr>
          <w:p>
            <w:pPr>
              <w:pStyle w:val="8"/>
              <w:spacing w:before="145"/>
              <w:ind w:left="76" w:right="6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1944.15</w:t>
            </w:r>
          </w:p>
        </w:tc>
        <w:tc>
          <w:tcPr>
            <w:tcW w:w="1073" w:type="dxa"/>
          </w:tcPr>
          <w:p>
            <w:pPr>
              <w:pStyle w:val="8"/>
              <w:spacing w:before="145"/>
              <w:ind w:left="115" w:right="10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spacing w:before="132"/>
              <w:ind w:left="49" w:right="42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二、外交支出</w:t>
            </w:r>
          </w:p>
        </w:tc>
        <w:tc>
          <w:tcPr>
            <w:tcW w:w="1156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53" w:type="dxa"/>
          </w:tcPr>
          <w:p>
            <w:pPr>
              <w:pStyle w:val="8"/>
              <w:spacing w:before="1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政府性基金预算</w:t>
            </w:r>
          </w:p>
          <w:p>
            <w:pPr>
              <w:pStyle w:val="8"/>
              <w:spacing w:before="3" w:line="239" w:lineRule="exact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拨款收入</w:t>
            </w:r>
          </w:p>
        </w:tc>
        <w:tc>
          <w:tcPr>
            <w:tcW w:w="1044" w:type="dxa"/>
          </w:tcPr>
          <w:p>
            <w:pPr>
              <w:pStyle w:val="8"/>
              <w:spacing w:before="144"/>
              <w:ind w:left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>
            <w:pPr>
              <w:pStyle w:val="8"/>
              <w:spacing w:before="144"/>
              <w:ind w:left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spacing w:before="130"/>
              <w:ind w:left="49" w:right="42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三、国防支出</w:t>
            </w:r>
          </w:p>
        </w:tc>
        <w:tc>
          <w:tcPr>
            <w:tcW w:w="1156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53" w:type="dxa"/>
          </w:tcPr>
          <w:p>
            <w:pPr>
              <w:pStyle w:val="8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国有资本经营预</w:t>
            </w:r>
          </w:p>
          <w:p>
            <w:pPr>
              <w:pStyle w:val="8"/>
              <w:spacing w:before="3" w:line="240" w:lineRule="exact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算拨款收入</w:t>
            </w:r>
          </w:p>
        </w:tc>
        <w:tc>
          <w:tcPr>
            <w:tcW w:w="10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四、公共安全</w:t>
            </w:r>
          </w:p>
          <w:p>
            <w:pPr>
              <w:pStyle w:val="8"/>
              <w:spacing w:before="3" w:line="240" w:lineRule="exact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1156" w:type="dxa"/>
          </w:tcPr>
          <w:p>
            <w:pPr>
              <w:pStyle w:val="8"/>
              <w:spacing w:before="129"/>
              <w:ind w:right="9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2" w:type="dxa"/>
          </w:tcPr>
          <w:p>
            <w:pPr>
              <w:pStyle w:val="8"/>
              <w:spacing w:before="129"/>
              <w:ind w:right="9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53" w:type="dxa"/>
          </w:tcPr>
          <w:p>
            <w:pPr>
              <w:pStyle w:val="8"/>
              <w:spacing w:before="131"/>
              <w:ind w:left="475" w:right="26" w:hanging="368"/>
              <w:rPr>
                <w:sz w:val="20"/>
              </w:rPr>
            </w:pPr>
            <w:r>
              <w:rPr>
                <w:sz w:val="20"/>
              </w:rPr>
              <w:t>二、财政专户管理资金收入</w:t>
            </w:r>
          </w:p>
        </w:tc>
        <w:tc>
          <w:tcPr>
            <w:tcW w:w="10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spacing w:before="1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七、文化旅游</w:t>
            </w:r>
          </w:p>
          <w:p>
            <w:pPr>
              <w:pStyle w:val="8"/>
              <w:spacing w:line="260" w:lineRule="atLeast"/>
              <w:ind w:left="107" w:right="2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体育与传媒支出</w:t>
            </w:r>
          </w:p>
        </w:tc>
        <w:tc>
          <w:tcPr>
            <w:tcW w:w="1156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53" w:type="dxa"/>
          </w:tcPr>
          <w:p>
            <w:pPr>
              <w:pStyle w:val="8"/>
              <w:spacing w:before="130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三、单位资金收入</w:t>
            </w:r>
          </w:p>
        </w:tc>
        <w:tc>
          <w:tcPr>
            <w:tcW w:w="10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八、社会保障</w:t>
            </w:r>
          </w:p>
          <w:p>
            <w:pPr>
              <w:pStyle w:val="8"/>
              <w:spacing w:before="3" w:line="238" w:lineRule="exact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和就业支出</w:t>
            </w:r>
          </w:p>
        </w:tc>
        <w:tc>
          <w:tcPr>
            <w:tcW w:w="1156" w:type="dxa"/>
          </w:tcPr>
          <w:p>
            <w:pPr>
              <w:pStyle w:val="8"/>
              <w:spacing w:before="130"/>
              <w:ind w:right="9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2" w:type="dxa"/>
          </w:tcPr>
          <w:p>
            <w:pPr>
              <w:pStyle w:val="8"/>
              <w:spacing w:before="130"/>
              <w:ind w:right="9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53" w:type="dxa"/>
          </w:tcPr>
          <w:p>
            <w:pPr>
              <w:pStyle w:val="8"/>
              <w:spacing w:before="130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事业收入</w:t>
            </w:r>
          </w:p>
        </w:tc>
        <w:tc>
          <w:tcPr>
            <w:tcW w:w="10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spacing w:line="250" w:lineRule="atLeast"/>
              <w:ind w:left="107" w:right="2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九、卫生健康支出</w:t>
            </w:r>
          </w:p>
        </w:tc>
        <w:tc>
          <w:tcPr>
            <w:tcW w:w="1156" w:type="dxa"/>
          </w:tcPr>
          <w:p>
            <w:pPr>
              <w:pStyle w:val="8"/>
              <w:spacing w:before="130"/>
              <w:ind w:right="97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82" w:type="dxa"/>
          </w:tcPr>
          <w:p>
            <w:pPr>
              <w:pStyle w:val="8"/>
              <w:spacing w:before="130"/>
              <w:ind w:right="96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53" w:type="dxa"/>
          </w:tcPr>
          <w:p>
            <w:pPr>
              <w:pStyle w:val="8"/>
              <w:spacing w:before="2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事业单位经营收</w:t>
            </w:r>
          </w:p>
          <w:p>
            <w:pPr>
              <w:pStyle w:val="8"/>
              <w:spacing w:before="3" w:line="23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入</w:t>
            </w:r>
          </w:p>
        </w:tc>
        <w:tc>
          <w:tcPr>
            <w:tcW w:w="10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spacing w:before="2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十一、城乡社</w:t>
            </w:r>
          </w:p>
          <w:p>
            <w:pPr>
              <w:pStyle w:val="8"/>
              <w:spacing w:before="3" w:line="238" w:lineRule="exact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区支出</w:t>
            </w:r>
          </w:p>
        </w:tc>
        <w:tc>
          <w:tcPr>
            <w:tcW w:w="1156" w:type="dxa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1425</w:t>
            </w:r>
          </w:p>
        </w:tc>
        <w:tc>
          <w:tcPr>
            <w:tcW w:w="1182" w:type="dxa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1425</w:t>
            </w: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53" w:type="dxa"/>
          </w:tcPr>
          <w:p>
            <w:pPr>
              <w:pStyle w:val="8"/>
              <w:spacing w:before="131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上级补助收入</w:t>
            </w:r>
          </w:p>
        </w:tc>
        <w:tc>
          <w:tcPr>
            <w:tcW w:w="10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spacing w:before="1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十二、农林水</w:t>
            </w:r>
          </w:p>
          <w:p>
            <w:pPr>
              <w:pStyle w:val="8"/>
              <w:spacing w:before="3" w:line="239" w:lineRule="exact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支出</w:t>
            </w:r>
          </w:p>
        </w:tc>
        <w:tc>
          <w:tcPr>
            <w:tcW w:w="1156" w:type="dxa"/>
          </w:tcPr>
          <w:p>
            <w:pPr>
              <w:pStyle w:val="8"/>
              <w:spacing w:before="131"/>
              <w:ind w:right="9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2" w:type="dxa"/>
          </w:tcPr>
          <w:p>
            <w:pPr>
              <w:pStyle w:val="8"/>
              <w:spacing w:before="131"/>
              <w:ind w:right="9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53" w:type="dxa"/>
          </w:tcPr>
          <w:p>
            <w:pPr>
              <w:pStyle w:val="8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附属单位上缴收</w:t>
            </w:r>
          </w:p>
          <w:p>
            <w:pPr>
              <w:pStyle w:val="8"/>
              <w:spacing w:before="3" w:line="23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入</w:t>
            </w:r>
          </w:p>
        </w:tc>
        <w:tc>
          <w:tcPr>
            <w:tcW w:w="10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十九、住房保</w:t>
            </w:r>
          </w:p>
          <w:p>
            <w:pPr>
              <w:pStyle w:val="8"/>
              <w:spacing w:before="3" w:line="239" w:lineRule="exact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障支出</w:t>
            </w:r>
          </w:p>
        </w:tc>
        <w:tc>
          <w:tcPr>
            <w:tcW w:w="1156" w:type="dxa"/>
          </w:tcPr>
          <w:p>
            <w:pPr>
              <w:pStyle w:val="8"/>
              <w:spacing w:before="129"/>
              <w:ind w:right="92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182" w:type="dxa"/>
          </w:tcPr>
          <w:p>
            <w:pPr>
              <w:pStyle w:val="8"/>
              <w:spacing w:before="129"/>
              <w:ind w:right="94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753" w:type="dxa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其他收入</w:t>
            </w:r>
          </w:p>
        </w:tc>
        <w:tc>
          <w:tcPr>
            <w:tcW w:w="1044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27.8</w:t>
            </w:r>
          </w:p>
        </w:tc>
        <w:tc>
          <w:tcPr>
            <w:tcW w:w="1073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27.8</w:t>
            </w:r>
          </w:p>
        </w:tc>
        <w:tc>
          <w:tcPr>
            <w:tcW w:w="1200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2" w:type="dxa"/>
          </w:tcPr>
          <w:p>
            <w:pPr>
              <w:pStyle w:val="8"/>
              <w:spacing w:before="2"/>
              <w:ind w:lef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二十二、灾害</w:t>
            </w:r>
          </w:p>
          <w:p>
            <w:pPr>
              <w:pStyle w:val="8"/>
              <w:spacing w:line="260" w:lineRule="atLeast"/>
              <w:ind w:left="107" w:right="2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防治及应急管理支出</w:t>
            </w:r>
          </w:p>
        </w:tc>
        <w:tc>
          <w:tcPr>
            <w:tcW w:w="1156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2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8" w:type="dxa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53" w:type="dxa"/>
          </w:tcPr>
          <w:p>
            <w:pPr>
              <w:pStyle w:val="8"/>
              <w:ind w:left="56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本年收入</w:t>
            </w:r>
          </w:p>
          <w:p>
            <w:pPr>
              <w:pStyle w:val="8"/>
              <w:spacing w:before="3" w:line="238" w:lineRule="exact"/>
              <w:ind w:left="54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1044" w:type="dxa"/>
          </w:tcPr>
          <w:p>
            <w:pPr>
              <w:pStyle w:val="8"/>
              <w:spacing w:before="143"/>
              <w:ind w:left="76" w:right="6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1971.95</w:t>
            </w:r>
          </w:p>
        </w:tc>
        <w:tc>
          <w:tcPr>
            <w:tcW w:w="1073" w:type="dxa"/>
          </w:tcPr>
          <w:p>
            <w:pPr>
              <w:pStyle w:val="8"/>
              <w:spacing w:before="143"/>
              <w:ind w:left="115" w:right="10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1971.95</w:t>
            </w:r>
          </w:p>
        </w:tc>
        <w:tc>
          <w:tcPr>
            <w:tcW w:w="1200" w:type="dxa"/>
          </w:tcPr>
          <w:p>
            <w:pPr>
              <w:pStyle w:val="8"/>
              <w:spacing w:before="143"/>
              <w:ind w:left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342" w:type="dxa"/>
          </w:tcPr>
          <w:p>
            <w:pPr>
              <w:pStyle w:val="8"/>
              <w:ind w:left="49" w:right="39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本年支出</w:t>
            </w:r>
          </w:p>
          <w:p>
            <w:pPr>
              <w:pStyle w:val="8"/>
              <w:spacing w:before="3" w:line="238" w:lineRule="exact"/>
              <w:ind w:left="49" w:right="42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合计</w:t>
            </w:r>
          </w:p>
        </w:tc>
        <w:tc>
          <w:tcPr>
            <w:tcW w:w="1156" w:type="dxa"/>
          </w:tcPr>
          <w:p>
            <w:pPr>
              <w:pStyle w:val="8"/>
              <w:spacing w:before="14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1971.95</w:t>
            </w:r>
          </w:p>
        </w:tc>
        <w:tc>
          <w:tcPr>
            <w:tcW w:w="1182" w:type="dxa"/>
          </w:tcPr>
          <w:p>
            <w:pPr>
              <w:pStyle w:val="8"/>
              <w:spacing w:before="143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1971.95</w:t>
            </w:r>
          </w:p>
        </w:tc>
        <w:tc>
          <w:tcPr>
            <w:tcW w:w="1158" w:type="dxa"/>
          </w:tcPr>
          <w:p>
            <w:pPr>
              <w:pStyle w:val="8"/>
              <w:spacing w:before="143"/>
              <w:ind w:left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753" w:type="dxa"/>
          </w:tcPr>
          <w:p>
            <w:pPr>
              <w:pStyle w:val="8"/>
              <w:spacing w:before="51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财政拨款结转</w:t>
            </w:r>
          </w:p>
        </w:tc>
        <w:tc>
          <w:tcPr>
            <w:tcW w:w="10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2" w:type="dxa"/>
          </w:tcPr>
          <w:p>
            <w:pPr>
              <w:pStyle w:val="8"/>
              <w:spacing w:before="51"/>
              <w:ind w:left="49" w:right="42"/>
              <w:jc w:val="center"/>
              <w:rPr>
                <w:sz w:val="20"/>
              </w:rPr>
            </w:pPr>
            <w:r>
              <w:rPr>
                <w:sz w:val="20"/>
              </w:rPr>
              <w:t>结转下年</w:t>
            </w:r>
          </w:p>
        </w:tc>
        <w:tc>
          <w:tcPr>
            <w:tcW w:w="115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5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8"/>
              <w:spacing w:before="11"/>
              <w:ind w:left="47" w:right="42"/>
              <w:jc w:val="center"/>
              <w:rPr>
                <w:sz w:val="20"/>
              </w:rPr>
            </w:pPr>
            <w:r>
              <w:rPr>
                <w:sz w:val="20"/>
              </w:rPr>
              <w:t>支出</w:t>
            </w:r>
          </w:p>
        </w:tc>
        <w:tc>
          <w:tcPr>
            <w:tcW w:w="1156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53" w:type="dxa"/>
          </w:tcPr>
          <w:p>
            <w:pPr>
              <w:pStyle w:val="8"/>
              <w:spacing w:before="1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其他收入结转结</w:t>
            </w:r>
          </w:p>
          <w:p>
            <w:pPr>
              <w:pStyle w:val="8"/>
              <w:spacing w:before="3" w:line="23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余</w:t>
            </w:r>
          </w:p>
        </w:tc>
        <w:tc>
          <w:tcPr>
            <w:tcW w:w="10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53" w:type="dxa"/>
          </w:tcPr>
          <w:p>
            <w:pPr>
              <w:pStyle w:val="8"/>
              <w:spacing w:before="51"/>
              <w:ind w:left="47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收入总计</w:t>
            </w:r>
          </w:p>
        </w:tc>
        <w:tc>
          <w:tcPr>
            <w:tcW w:w="1044" w:type="dxa"/>
          </w:tcPr>
          <w:p>
            <w:pPr>
              <w:pStyle w:val="8"/>
              <w:spacing w:before="64"/>
              <w:ind w:left="196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1073" w:type="dxa"/>
          </w:tcPr>
          <w:p>
            <w:pPr>
              <w:pStyle w:val="8"/>
              <w:spacing w:before="64"/>
              <w:ind w:left="2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1200" w:type="dxa"/>
          </w:tcPr>
          <w:p>
            <w:pPr>
              <w:pStyle w:val="8"/>
              <w:spacing w:before="64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342" w:type="dxa"/>
          </w:tcPr>
          <w:p>
            <w:pPr>
              <w:pStyle w:val="8"/>
              <w:spacing w:before="51"/>
              <w:ind w:left="49" w:right="39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支出总计</w:t>
            </w:r>
          </w:p>
        </w:tc>
        <w:tc>
          <w:tcPr>
            <w:tcW w:w="1156" w:type="dxa"/>
          </w:tcPr>
          <w:p>
            <w:pPr>
              <w:pStyle w:val="8"/>
              <w:spacing w:before="64"/>
              <w:ind w:left="253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1182" w:type="dxa"/>
          </w:tcPr>
          <w:p>
            <w:pPr>
              <w:pStyle w:val="8"/>
              <w:spacing w:before="64"/>
              <w:ind w:left="265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1158" w:type="dxa"/>
          </w:tcPr>
          <w:p>
            <w:pPr>
              <w:pStyle w:val="8"/>
              <w:spacing w:before="64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600" w:right="640" w:bottom="280" w:left="900" w:header="720" w:footer="720" w:gutter="0"/>
          <w:cols w:space="720" w:num="1"/>
        </w:sectPr>
      </w:pPr>
    </w:p>
    <w:p>
      <w:pPr>
        <w:pStyle w:val="3"/>
        <w:rPr>
          <w:rFonts w:ascii="宋体"/>
          <w:sz w:val="14"/>
        </w:rPr>
      </w:pPr>
    </w:p>
    <w:p>
      <w:pPr>
        <w:pStyle w:val="3"/>
        <w:spacing w:before="5"/>
        <w:rPr>
          <w:rFonts w:ascii="楷体"/>
          <w:sz w:val="31"/>
        </w:rPr>
      </w:pPr>
    </w:p>
    <w:p>
      <w:pPr>
        <w:pStyle w:val="2"/>
        <w:spacing w:line="240" w:lineRule="auto"/>
      </w:pPr>
      <w:r>
        <w:t>收入总表</w:t>
      </w:r>
    </w:p>
    <w:p>
      <w:pPr>
        <w:spacing w:before="189"/>
        <w:ind w:left="0" w:right="1074" w:firstLine="0"/>
        <w:jc w:val="right"/>
        <w:rPr>
          <w:rFonts w:hint="eastAsia" w:ascii="宋体" w:eastAsia="宋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2903220</wp:posOffset>
                </wp:positionH>
                <wp:positionV relativeFrom="paragraph">
                  <wp:posOffset>1108710</wp:posOffset>
                </wp:positionV>
                <wp:extent cx="126365" cy="111442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9"/>
                                <w:sz w:val="20"/>
                              </w:rPr>
                              <w:t>政</w:t>
                            </w:r>
                          </w:p>
                          <w:p>
                            <w:pPr>
                              <w:spacing w:before="0" w:line="242" w:lineRule="auto"/>
                              <w:ind w:left="0" w:right="0" w:firstLine="0"/>
                              <w:jc w:val="both"/>
                              <w:rPr>
                                <w:rFonts w:hint="eastAsia"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95"/>
                                <w:sz w:val="20"/>
                              </w:rPr>
                              <w:t>府性基金预算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8.6pt;margin-top:87.3pt;height:87.75pt;width:9.95pt;mso-position-horizontal-relative:page;z-index:-251656192;mso-width-relative:page;mso-height-relative:page;" filled="f" stroked="f" coordsize="21600,21600" o:gfxdata="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KoR2NoAAAALAQAADwAAAAAAAAABACAAAAAiAAAAZHJzL2Rvd25yZXYueG1sUEsB&#10;AhQAFAAAAAgAh07iQFEmJwm6AQAAcg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eastAsia" w:ascii="宋体" w:eastAsia="宋体"/>
                          <w:sz w:val="20"/>
                        </w:rPr>
                      </w:pPr>
                      <w:r>
                        <w:rPr>
                          <w:rFonts w:hint="eastAsia" w:ascii="宋体" w:eastAsia="宋体"/>
                          <w:w w:val="99"/>
                          <w:sz w:val="20"/>
                        </w:rPr>
                        <w:t>政</w:t>
                      </w:r>
                    </w:p>
                    <w:p>
                      <w:pPr>
                        <w:spacing w:before="0" w:line="242" w:lineRule="auto"/>
                        <w:ind w:left="0" w:right="0" w:firstLine="0"/>
                        <w:jc w:val="both"/>
                        <w:rPr>
                          <w:rFonts w:hint="eastAsia" w:ascii="宋体" w:eastAsia="宋体"/>
                          <w:sz w:val="20"/>
                        </w:rPr>
                      </w:pPr>
                      <w:r>
                        <w:rPr>
                          <w:rFonts w:hint="eastAsia" w:ascii="宋体" w:eastAsia="宋体"/>
                          <w:w w:val="95"/>
                          <w:sz w:val="20"/>
                        </w:rPr>
                        <w:t>府性基金预算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675640</wp:posOffset>
                </wp:positionV>
                <wp:extent cx="260985" cy="1979295"/>
                <wp:effectExtent l="0" t="0" r="5715" b="1905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35.1pt;margin-top:53.2pt;height:155.85pt;width:20.55pt;mso-position-horizontal-relative:page;z-index:-251656192;mso-width-relative:page;mso-height-relative:page;" fillcolor="#FFFFFF" filled="t" stroked="f" coordsize="21600,21600" o:gfxdata="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U5eu9&#10;1wAAAAsBAAAPAAAAAAAAAAEAIAAAACIAAABkcnMvZG93bnJldi54bWxQSwECFAAUAAAACACHTuJA&#10;wTFi/rABAABfAwAADgAAAAAAAAABACAAAAAm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eastAsia="宋体"/>
          <w:sz w:val="20"/>
        </w:rPr>
        <w:t>单位：万元</w:t>
      </w:r>
    </w:p>
    <w:p>
      <w:pPr>
        <w:pStyle w:val="3"/>
        <w:spacing w:before="4"/>
        <w:rPr>
          <w:rFonts w:ascii="宋体"/>
          <w:sz w:val="14"/>
        </w:rPr>
      </w:pPr>
    </w:p>
    <w:tbl>
      <w:tblPr>
        <w:tblStyle w:val="4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20"/>
        <w:gridCol w:w="720"/>
        <w:gridCol w:w="877"/>
        <w:gridCol w:w="240"/>
        <w:gridCol w:w="416"/>
        <w:gridCol w:w="416"/>
        <w:gridCol w:w="416"/>
        <w:gridCol w:w="416"/>
        <w:gridCol w:w="416"/>
        <w:gridCol w:w="416"/>
        <w:gridCol w:w="180"/>
        <w:gridCol w:w="236"/>
        <w:gridCol w:w="416"/>
        <w:gridCol w:w="416"/>
        <w:gridCol w:w="416"/>
        <w:gridCol w:w="416"/>
        <w:gridCol w:w="416"/>
        <w:gridCol w:w="416"/>
        <w:gridCol w:w="192"/>
        <w:gridCol w:w="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71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2"/>
              <w:rPr>
                <w:sz w:val="17"/>
              </w:rPr>
            </w:pPr>
          </w:p>
          <w:p>
            <w:pPr>
              <w:pStyle w:val="8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部门</w:t>
            </w:r>
          </w:p>
          <w:p>
            <w:pPr>
              <w:pStyle w:val="8"/>
              <w:spacing w:before="3"/>
              <w:ind w:left="292" w:right="286"/>
              <w:jc w:val="center"/>
              <w:rPr>
                <w:sz w:val="20"/>
              </w:rPr>
            </w:pPr>
            <w:r>
              <w:rPr>
                <w:sz w:val="20"/>
              </w:rPr>
              <w:t>（单位）</w:t>
            </w:r>
          </w:p>
        </w:tc>
        <w:tc>
          <w:tcPr>
            <w:tcW w:w="72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2"/>
              <w:rPr>
                <w:sz w:val="17"/>
              </w:rPr>
            </w:pPr>
          </w:p>
          <w:p>
            <w:pPr>
              <w:pStyle w:val="8"/>
              <w:spacing w:line="242" w:lineRule="auto"/>
              <w:ind w:left="194" w:right="186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4513" w:type="dxa"/>
            <w:gridSpan w:val="10"/>
          </w:tcPr>
          <w:p>
            <w:pPr>
              <w:pStyle w:val="8"/>
              <w:spacing w:before="80"/>
              <w:ind w:left="1572" w:right="1562"/>
              <w:jc w:val="center"/>
              <w:rPr>
                <w:sz w:val="20"/>
              </w:rPr>
            </w:pPr>
            <w:r>
              <w:rPr>
                <w:sz w:val="20"/>
              </w:rPr>
              <w:t>当年预算</w:t>
            </w:r>
          </w:p>
        </w:tc>
        <w:tc>
          <w:tcPr>
            <w:tcW w:w="2924" w:type="dxa"/>
            <w:gridSpan w:val="8"/>
          </w:tcPr>
          <w:p>
            <w:pPr>
              <w:pStyle w:val="8"/>
              <w:spacing w:before="80"/>
              <w:ind w:left="860"/>
              <w:rPr>
                <w:sz w:val="20"/>
              </w:rPr>
            </w:pPr>
            <w:r>
              <w:rPr>
                <w:sz w:val="20"/>
              </w:rPr>
              <w:t>上年结转结余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181" w:right="169"/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877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54" w:right="144"/>
              <w:jc w:val="both"/>
              <w:rPr>
                <w:sz w:val="20"/>
              </w:rPr>
            </w:pPr>
            <w:r>
              <w:rPr>
                <w:sz w:val="20"/>
              </w:rPr>
              <w:t>一般公共预算</w:t>
            </w:r>
          </w:p>
        </w:tc>
        <w:tc>
          <w:tcPr>
            <w:tcW w:w="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国有资本经营预算</w:t>
            </w:r>
          </w:p>
        </w:tc>
        <w:tc>
          <w:tcPr>
            <w:tcW w:w="41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财政专户管理资金</w:t>
            </w:r>
          </w:p>
        </w:tc>
        <w:tc>
          <w:tcPr>
            <w:tcW w:w="41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1"/>
              </w:rPr>
            </w:pPr>
          </w:p>
          <w:p>
            <w:pPr>
              <w:pStyle w:val="8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事业收入</w:t>
            </w:r>
          </w:p>
        </w:tc>
        <w:tc>
          <w:tcPr>
            <w:tcW w:w="41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事业单位经营收入</w:t>
            </w:r>
          </w:p>
        </w:tc>
        <w:tc>
          <w:tcPr>
            <w:tcW w:w="41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上级补助收入</w:t>
            </w:r>
          </w:p>
        </w:tc>
        <w:tc>
          <w:tcPr>
            <w:tcW w:w="41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附属单位上缴收入</w:t>
            </w:r>
          </w:p>
        </w:tc>
        <w:tc>
          <w:tcPr>
            <w:tcW w:w="416" w:type="dxa"/>
            <w:gridSpan w:val="2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1"/>
              </w:rPr>
            </w:pPr>
          </w:p>
          <w:p>
            <w:pPr>
              <w:pStyle w:val="8"/>
              <w:spacing w:line="242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其他收入</w:t>
            </w:r>
          </w:p>
        </w:tc>
        <w:tc>
          <w:tcPr>
            <w:tcW w:w="416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ind w:left="127" w:right="115"/>
              <w:rPr>
                <w:rFonts w:hint="eastAsia" w:ascii="PMingLiU" w:eastAsia="PMingLiU"/>
                <w:sz w:val="16"/>
              </w:rPr>
            </w:pPr>
            <w:r>
              <w:rPr>
                <w:rFonts w:hint="eastAsia" w:ascii="PMingLiU" w:eastAsia="PMingLiU"/>
                <w:sz w:val="16"/>
              </w:rPr>
              <w:t>小计</w:t>
            </w:r>
          </w:p>
        </w:tc>
        <w:tc>
          <w:tcPr>
            <w:tcW w:w="416" w:type="dxa"/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一般公共预算拨款结转</w:t>
            </w:r>
          </w:p>
        </w:tc>
        <w:tc>
          <w:tcPr>
            <w:tcW w:w="416" w:type="dxa"/>
          </w:tcPr>
          <w:p>
            <w:pPr>
              <w:pStyle w:val="8"/>
              <w:spacing w:before="130" w:line="242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政府性基金预算拨款结转</w:t>
            </w:r>
          </w:p>
        </w:tc>
        <w:tc>
          <w:tcPr>
            <w:tcW w:w="416" w:type="dxa"/>
          </w:tcPr>
          <w:p>
            <w:pPr>
              <w:pStyle w:val="8"/>
              <w:spacing w:before="3"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国有资本经营预算拨款结</w:t>
            </w:r>
          </w:p>
          <w:p>
            <w:pPr>
              <w:pStyle w:val="8"/>
              <w:spacing w:before="4" w:line="23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转</w:t>
            </w:r>
          </w:p>
        </w:tc>
        <w:tc>
          <w:tcPr>
            <w:tcW w:w="416" w:type="dxa"/>
          </w:tcPr>
          <w:p>
            <w:pPr>
              <w:pStyle w:val="8"/>
              <w:spacing w:before="3"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财政专户管理资金结转结</w:t>
            </w:r>
          </w:p>
          <w:p>
            <w:pPr>
              <w:pStyle w:val="8"/>
              <w:spacing w:before="4"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余</w:t>
            </w:r>
          </w:p>
        </w:tc>
        <w:tc>
          <w:tcPr>
            <w:tcW w:w="41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单位资金结转结余</w:t>
            </w:r>
          </w:p>
        </w:tc>
        <w:tc>
          <w:tcPr>
            <w:tcW w:w="428" w:type="dxa"/>
            <w:gridSpan w:val="2"/>
          </w:tcPr>
          <w:p>
            <w:pPr>
              <w:pStyle w:val="8"/>
              <w:spacing w:before="130" w:line="242" w:lineRule="auto"/>
              <w:ind w:left="113" w:right="103"/>
              <w:jc w:val="both"/>
              <w:rPr>
                <w:sz w:val="20"/>
              </w:rPr>
            </w:pPr>
            <w:r>
              <w:rPr>
                <w:sz w:val="20"/>
              </w:rPr>
              <w:t>用事业基金弥补收支差额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71" w:type="dxa"/>
          </w:tcPr>
          <w:p>
            <w:pPr>
              <w:pStyle w:val="8"/>
              <w:spacing w:before="86" w:line="242" w:lineRule="auto"/>
              <w:ind w:left="108" w:right="110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spacing w:line="229" w:lineRule="exact"/>
              <w:ind w:left="120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spacing w:line="229" w:lineRule="exact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720" w:type="dxa"/>
          </w:tcPr>
          <w:p>
            <w:pPr>
              <w:pStyle w:val="8"/>
              <w:spacing w:line="211" w:lineRule="exact"/>
              <w:ind w:left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spacing w:line="211" w:lineRule="exact"/>
              <w:ind w:left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1944.15</w:t>
            </w:r>
          </w:p>
        </w:tc>
        <w:tc>
          <w:tcPr>
            <w:tcW w:w="877" w:type="dxa"/>
          </w:tcPr>
          <w:p>
            <w:pPr>
              <w:pStyle w:val="8"/>
              <w:spacing w:line="211" w:lineRule="exact"/>
              <w:ind w:left="154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8"/>
              <w:spacing w:line="211" w:lineRule="exact"/>
              <w:ind w:left="154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1944.15</w:t>
            </w:r>
          </w:p>
        </w:tc>
        <w:tc>
          <w:tcPr>
            <w:tcW w:w="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8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27.8</w:t>
            </w: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7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7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7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7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7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71" w:type="dxa"/>
          </w:tcPr>
          <w:p>
            <w:pPr>
              <w:pStyle w:val="8"/>
              <w:spacing w:before="92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合计</w:t>
            </w:r>
          </w:p>
        </w:tc>
        <w:tc>
          <w:tcPr>
            <w:tcW w:w="720" w:type="dxa"/>
          </w:tcPr>
          <w:p>
            <w:pPr>
              <w:pStyle w:val="8"/>
              <w:spacing w:before="105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720" w:type="dxa"/>
          </w:tcPr>
          <w:p>
            <w:pPr>
              <w:pStyle w:val="8"/>
              <w:spacing w:before="105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1944.15</w:t>
            </w:r>
          </w:p>
        </w:tc>
        <w:tc>
          <w:tcPr>
            <w:tcW w:w="877" w:type="dxa"/>
          </w:tcPr>
          <w:p>
            <w:pPr>
              <w:pStyle w:val="8"/>
              <w:spacing w:before="105"/>
              <w:ind w:left="154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1944.15</w:t>
            </w:r>
          </w:p>
        </w:tc>
        <w:tc>
          <w:tcPr>
            <w:tcW w:w="2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8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27.8</w:t>
            </w: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862" w:right="584" w:bottom="856" w:left="845" w:header="0" w:footer="1637" w:gutter="0"/>
          <w:cols w:space="720" w:num="1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5"/>
        <w:rPr>
          <w:rFonts w:ascii="宋体"/>
          <w:sz w:val="14"/>
        </w:rPr>
      </w:pPr>
    </w:p>
    <w:p>
      <w:pPr>
        <w:pStyle w:val="3"/>
        <w:spacing w:before="10"/>
        <w:rPr>
          <w:rFonts w:ascii="楷体"/>
          <w:sz w:val="29"/>
        </w:rPr>
      </w:pPr>
    </w:p>
    <w:p>
      <w:pPr>
        <w:spacing w:after="0"/>
        <w:rPr>
          <w:rFonts w:ascii="楷体"/>
          <w:sz w:val="29"/>
        </w:rPr>
        <w:sectPr>
          <w:pgSz w:w="11910" w:h="16840"/>
          <w:pgMar w:top="1600" w:right="640" w:bottom="1820" w:left="900" w:header="0" w:footer="1637" w:gutter="0"/>
          <w:cols w:space="720" w:num="1"/>
        </w:sectPr>
      </w:pPr>
    </w:p>
    <w:p>
      <w:pPr>
        <w:pStyle w:val="2"/>
        <w:ind w:left="0" w:right="0"/>
        <w:jc w:val="right"/>
      </w:pPr>
      <w:r>
        <w:t>支出总表</w:t>
      </w:r>
    </w:p>
    <w:p>
      <w:pPr>
        <w:pStyle w:val="3"/>
        <w:rPr>
          <w:rFonts w:ascii="方正小标宋简体"/>
          <w:sz w:val="26"/>
        </w:rPr>
      </w:pPr>
      <w:r>
        <w:br w:type="column"/>
      </w:r>
    </w:p>
    <w:p>
      <w:pPr>
        <w:pStyle w:val="3"/>
        <w:spacing w:before="1"/>
        <w:rPr>
          <w:rFonts w:ascii="方正小标宋简体"/>
          <w:sz w:val="16"/>
        </w:rPr>
      </w:pPr>
    </w:p>
    <w:p>
      <w:pPr>
        <w:spacing w:before="0"/>
        <w:ind w:left="0" w:right="273" w:firstLine="0"/>
        <w:jc w:val="right"/>
        <w:rPr>
          <w:rFonts w:hint="eastAsia" w:ascii="PMingLiU" w:eastAsia="PMingLiU"/>
          <w:sz w:val="20"/>
        </w:rPr>
      </w:pPr>
      <w:r>
        <w:rPr>
          <w:rFonts w:hint="eastAsia" w:ascii="PMingLiU" w:eastAsia="PMingLiU"/>
          <w:sz w:val="20"/>
        </w:rPr>
        <w:t>单位：万元</w:t>
      </w:r>
    </w:p>
    <w:p>
      <w:pPr>
        <w:spacing w:after="0"/>
        <w:jc w:val="right"/>
        <w:rPr>
          <w:rFonts w:hint="eastAsia" w:ascii="PMingLiU" w:eastAsia="PMingLiU"/>
          <w:sz w:val="20"/>
        </w:rPr>
        <w:sectPr>
          <w:type w:val="continuous"/>
          <w:pgSz w:w="11910" w:h="16840"/>
          <w:pgMar w:top="1600" w:right="640" w:bottom="280" w:left="900" w:header="720" w:footer="720" w:gutter="0"/>
          <w:cols w:equalWidth="0" w:num="2">
            <w:col w:w="5933" w:space="40"/>
            <w:col w:w="4397"/>
          </w:cols>
        </w:sectPr>
      </w:pPr>
    </w:p>
    <w:p>
      <w:pPr>
        <w:pStyle w:val="3"/>
        <w:spacing w:before="11"/>
        <w:rPr>
          <w:rFonts w:ascii="PMingLiU"/>
          <w:sz w:val="4"/>
        </w:rPr>
      </w:pPr>
    </w:p>
    <w:tbl>
      <w:tblPr>
        <w:tblStyle w:val="4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267"/>
        <w:gridCol w:w="1306"/>
        <w:gridCol w:w="1090"/>
        <w:gridCol w:w="1297"/>
        <w:gridCol w:w="1267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2150" w:type="dxa"/>
          </w:tcPr>
          <w:p>
            <w:pPr>
              <w:pStyle w:val="8"/>
              <w:rPr>
                <w:rFonts w:ascii="PMingLiU"/>
                <w:sz w:val="20"/>
              </w:rPr>
            </w:pPr>
          </w:p>
          <w:p>
            <w:pPr>
              <w:pStyle w:val="8"/>
              <w:spacing w:before="5"/>
              <w:rPr>
                <w:rFonts w:ascii="PMingLiU"/>
                <w:sz w:val="13"/>
              </w:rPr>
            </w:pPr>
          </w:p>
          <w:p>
            <w:pPr>
              <w:pStyle w:val="8"/>
              <w:spacing w:line="242" w:lineRule="auto"/>
              <w:ind w:left="675" w:right="663"/>
              <w:rPr>
                <w:sz w:val="20"/>
              </w:rPr>
            </w:pPr>
            <w:r>
              <w:rPr>
                <w:sz w:val="20"/>
              </w:rPr>
              <w:t>功能分类科目名称</w:t>
            </w:r>
          </w:p>
        </w:tc>
        <w:tc>
          <w:tcPr>
            <w:tcW w:w="1267" w:type="dxa"/>
          </w:tcPr>
          <w:p>
            <w:pPr>
              <w:pStyle w:val="8"/>
              <w:rPr>
                <w:rFonts w:ascii="PMingLiU"/>
                <w:sz w:val="26"/>
              </w:rPr>
            </w:pPr>
          </w:p>
          <w:p>
            <w:pPr>
              <w:pStyle w:val="8"/>
              <w:spacing w:before="225"/>
              <w:ind w:left="433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总计</w:t>
            </w:r>
          </w:p>
        </w:tc>
        <w:tc>
          <w:tcPr>
            <w:tcW w:w="1306" w:type="dxa"/>
          </w:tcPr>
          <w:p>
            <w:pPr>
              <w:pStyle w:val="8"/>
              <w:jc w:val="center"/>
              <w:rPr>
                <w:rFonts w:ascii="PMingLiU"/>
                <w:sz w:val="32"/>
              </w:rPr>
            </w:pPr>
          </w:p>
          <w:p>
            <w:pPr>
              <w:pStyle w:val="8"/>
              <w:ind w:left="453" w:right="442"/>
              <w:jc w:val="center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基本支出</w:t>
            </w:r>
          </w:p>
        </w:tc>
        <w:tc>
          <w:tcPr>
            <w:tcW w:w="1090" w:type="dxa"/>
          </w:tcPr>
          <w:p>
            <w:pPr>
              <w:pStyle w:val="8"/>
              <w:spacing w:before="2"/>
              <w:jc w:val="center"/>
              <w:rPr>
                <w:rFonts w:ascii="PMingLiU"/>
                <w:sz w:val="32"/>
              </w:rPr>
            </w:pPr>
          </w:p>
          <w:p>
            <w:pPr>
              <w:pStyle w:val="8"/>
              <w:ind w:left="344" w:right="335"/>
              <w:jc w:val="center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项目支出</w:t>
            </w:r>
          </w:p>
        </w:tc>
        <w:tc>
          <w:tcPr>
            <w:tcW w:w="1297" w:type="dxa"/>
          </w:tcPr>
          <w:p>
            <w:pPr>
              <w:pStyle w:val="8"/>
              <w:spacing w:before="2"/>
              <w:jc w:val="center"/>
              <w:rPr>
                <w:rFonts w:ascii="PMingLiU"/>
                <w:sz w:val="32"/>
              </w:rPr>
            </w:pPr>
          </w:p>
          <w:p>
            <w:pPr>
              <w:pStyle w:val="8"/>
              <w:ind w:left="248" w:right="237"/>
              <w:jc w:val="center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事业单位经营支出</w:t>
            </w:r>
          </w:p>
        </w:tc>
        <w:tc>
          <w:tcPr>
            <w:tcW w:w="1267" w:type="dxa"/>
          </w:tcPr>
          <w:p>
            <w:pPr>
              <w:pStyle w:val="8"/>
              <w:rPr>
                <w:rFonts w:ascii="PMingLiU"/>
                <w:sz w:val="22"/>
              </w:rPr>
            </w:pPr>
          </w:p>
          <w:p>
            <w:pPr>
              <w:pStyle w:val="8"/>
              <w:spacing w:before="1"/>
              <w:ind w:left="432" w:right="424"/>
              <w:jc w:val="both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上缴上级支出</w:t>
            </w:r>
          </w:p>
        </w:tc>
        <w:tc>
          <w:tcPr>
            <w:tcW w:w="1466" w:type="dxa"/>
          </w:tcPr>
          <w:p>
            <w:pPr>
              <w:pStyle w:val="8"/>
              <w:rPr>
                <w:rFonts w:ascii="PMingLiU"/>
                <w:sz w:val="22"/>
              </w:rPr>
            </w:pPr>
          </w:p>
          <w:p>
            <w:pPr>
              <w:pStyle w:val="8"/>
              <w:spacing w:before="1"/>
              <w:ind w:left="432" w:right="421"/>
              <w:jc w:val="both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对附属单位补助支出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1"/>
              <w:ind w:left="15"/>
              <w:rPr>
                <w:sz w:val="20"/>
              </w:rPr>
            </w:pPr>
            <w:r>
              <w:rPr>
                <w:sz w:val="20"/>
              </w:rPr>
              <w:t>一、一般公共服务支出</w:t>
            </w:r>
          </w:p>
        </w:tc>
        <w:tc>
          <w:tcPr>
            <w:tcW w:w="1267" w:type="dxa"/>
          </w:tcPr>
          <w:p>
            <w:pPr>
              <w:pStyle w:val="8"/>
              <w:spacing w:before="64"/>
              <w:ind w:right="1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64"/>
              <w:ind w:right="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50" w:type="dxa"/>
          </w:tcPr>
          <w:p>
            <w:pPr>
              <w:pStyle w:val="8"/>
              <w:spacing w:before="9" w:line="260" w:lineRule="atLeast"/>
              <w:ind w:left="15" w:right="3"/>
              <w:rPr>
                <w:sz w:val="20"/>
              </w:rPr>
            </w:pPr>
            <w:r>
              <w:rPr>
                <w:spacing w:val="-8"/>
                <w:sz w:val="20"/>
              </w:rPr>
              <w:t>政府办公厅</w:t>
            </w:r>
            <w:r>
              <w:rPr>
                <w:sz w:val="20"/>
              </w:rPr>
              <w:t>（室</w:t>
            </w:r>
            <w:r>
              <w:rPr>
                <w:spacing w:val="-39"/>
                <w:sz w:val="20"/>
              </w:rPr>
              <w:t>）</w:t>
            </w:r>
            <w:r>
              <w:rPr>
                <w:spacing w:val="-5"/>
                <w:sz w:val="20"/>
              </w:rPr>
              <w:t>及相关</w:t>
            </w:r>
            <w:r>
              <w:rPr>
                <w:sz w:val="20"/>
              </w:rPr>
              <w:t>机构事务</w:t>
            </w:r>
          </w:p>
        </w:tc>
        <w:tc>
          <w:tcPr>
            <w:tcW w:w="1267" w:type="dxa"/>
          </w:tcPr>
          <w:p>
            <w:pPr>
              <w:pStyle w:val="8"/>
              <w:spacing w:before="157"/>
              <w:ind w:right="1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157"/>
              <w:ind w:right="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0"/>
              <w:ind w:left="214"/>
              <w:rPr>
                <w:sz w:val="20"/>
              </w:rPr>
            </w:pPr>
            <w:r>
              <w:rPr>
                <w:sz w:val="20"/>
              </w:rPr>
              <w:t>行政运行</w:t>
            </w:r>
          </w:p>
        </w:tc>
        <w:tc>
          <w:tcPr>
            <w:tcW w:w="1267" w:type="dxa"/>
          </w:tcPr>
          <w:p>
            <w:pPr>
              <w:pStyle w:val="8"/>
              <w:spacing w:before="64"/>
              <w:ind w:right="1"/>
              <w:jc w:val="righ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524.75</w:t>
            </w:r>
          </w:p>
        </w:tc>
        <w:tc>
          <w:tcPr>
            <w:tcW w:w="1306" w:type="dxa"/>
          </w:tcPr>
          <w:p>
            <w:pPr>
              <w:pStyle w:val="8"/>
              <w:spacing w:before="64"/>
              <w:ind w:right="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524.75</w:t>
            </w: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0"/>
              <w:ind w:left="214"/>
              <w:rPr>
                <w:sz w:val="20"/>
              </w:rPr>
            </w:pPr>
            <w:r>
              <w:rPr>
                <w:sz w:val="20"/>
              </w:rPr>
              <w:t>事业运行</w:t>
            </w:r>
          </w:p>
        </w:tc>
        <w:tc>
          <w:tcPr>
            <w:tcW w:w="1267" w:type="dxa"/>
          </w:tcPr>
          <w:p>
            <w:pPr>
              <w:pStyle w:val="8"/>
              <w:spacing w:before="63"/>
              <w:ind w:left="356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63"/>
              <w:ind w:left="37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2"/>
              <w:ind w:left="15"/>
              <w:rPr>
                <w:sz w:val="20"/>
              </w:rPr>
            </w:pPr>
            <w:r>
              <w:rPr>
                <w:spacing w:val="-11"/>
                <w:sz w:val="20"/>
              </w:rPr>
              <w:t>八、社会保障和就业支出</w:t>
            </w:r>
          </w:p>
        </w:tc>
        <w:tc>
          <w:tcPr>
            <w:tcW w:w="1267" w:type="dxa"/>
          </w:tcPr>
          <w:p>
            <w:pPr>
              <w:pStyle w:val="8"/>
              <w:spacing w:before="15"/>
              <w:ind w:left="356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15"/>
              <w:ind w:left="37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spacing w:before="15"/>
              <w:ind w:left="248" w:right="23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150" w:type="dxa"/>
          </w:tcPr>
          <w:p>
            <w:pPr>
              <w:pStyle w:val="8"/>
              <w:spacing w:before="9" w:line="260" w:lineRule="atLeast"/>
              <w:ind w:left="15" w:right="123" w:firstLine="199"/>
              <w:rPr>
                <w:sz w:val="20"/>
              </w:rPr>
            </w:pPr>
            <w:r>
              <w:rPr>
                <w:sz w:val="20"/>
              </w:rPr>
              <w:t>机关事业单位基本养老保险缴费支出</w:t>
            </w:r>
          </w:p>
        </w:tc>
        <w:tc>
          <w:tcPr>
            <w:tcW w:w="1267" w:type="dxa"/>
          </w:tcPr>
          <w:p>
            <w:pPr>
              <w:pStyle w:val="8"/>
              <w:spacing w:before="14"/>
              <w:ind w:left="356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14"/>
              <w:ind w:left="37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spacing w:before="14"/>
              <w:ind w:left="248" w:right="23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0"/>
              <w:ind w:left="15"/>
              <w:rPr>
                <w:sz w:val="20"/>
              </w:rPr>
            </w:pPr>
            <w:r>
              <w:rPr>
                <w:sz w:val="20"/>
              </w:rPr>
              <w:t>九、卫生健康支出</w:t>
            </w:r>
          </w:p>
        </w:tc>
        <w:tc>
          <w:tcPr>
            <w:tcW w:w="1267" w:type="dxa"/>
          </w:tcPr>
          <w:p>
            <w:pPr>
              <w:pStyle w:val="8"/>
              <w:spacing w:before="13"/>
              <w:ind w:left="457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13"/>
              <w:ind w:left="451" w:right="44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2"/>
              <w:ind w:left="15"/>
              <w:rPr>
                <w:sz w:val="20"/>
              </w:rPr>
            </w:pPr>
            <w:r>
              <w:rPr>
                <w:sz w:val="20"/>
              </w:rPr>
              <w:t>行政事业单位医疗</w:t>
            </w:r>
          </w:p>
        </w:tc>
        <w:tc>
          <w:tcPr>
            <w:tcW w:w="1267" w:type="dxa"/>
          </w:tcPr>
          <w:p>
            <w:pPr>
              <w:pStyle w:val="8"/>
              <w:spacing w:before="14"/>
              <w:ind w:left="287" w:right="28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9.7</w:t>
            </w:r>
          </w:p>
        </w:tc>
        <w:tc>
          <w:tcPr>
            <w:tcW w:w="1306" w:type="dxa"/>
          </w:tcPr>
          <w:p>
            <w:pPr>
              <w:pStyle w:val="8"/>
              <w:spacing w:before="14"/>
              <w:ind w:left="42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9.7</w:t>
            </w: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1"/>
              <w:ind w:left="214"/>
              <w:rPr>
                <w:sz w:val="20"/>
              </w:rPr>
            </w:pPr>
            <w:r>
              <w:rPr>
                <w:sz w:val="20"/>
              </w:rPr>
              <w:t>行政单位医疗</w:t>
            </w:r>
          </w:p>
        </w:tc>
        <w:tc>
          <w:tcPr>
            <w:tcW w:w="1267" w:type="dxa"/>
          </w:tcPr>
          <w:p>
            <w:pPr>
              <w:pStyle w:val="8"/>
              <w:spacing w:before="14"/>
              <w:ind w:left="287" w:right="2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14"/>
              <w:ind w:left="42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1"/>
              <w:ind w:left="214"/>
              <w:rPr>
                <w:sz w:val="20"/>
              </w:rPr>
            </w:pPr>
            <w:r>
              <w:rPr>
                <w:sz w:val="20"/>
              </w:rPr>
              <w:t>事业单位医疗</w:t>
            </w:r>
          </w:p>
        </w:tc>
        <w:tc>
          <w:tcPr>
            <w:tcW w:w="1267" w:type="dxa"/>
          </w:tcPr>
          <w:p>
            <w:pPr>
              <w:pStyle w:val="8"/>
              <w:spacing w:before="16"/>
              <w:ind w:left="287" w:right="2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16"/>
              <w:ind w:left="449" w:right="44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3"/>
              <w:ind w:left="15"/>
              <w:rPr>
                <w:sz w:val="20"/>
              </w:rPr>
            </w:pPr>
            <w:r>
              <w:rPr>
                <w:sz w:val="20"/>
              </w:rPr>
              <w:t>十</w:t>
            </w:r>
            <w:r>
              <w:rPr>
                <w:rFonts w:hint="eastAsia"/>
                <w:sz w:val="20"/>
                <w:lang w:val="en-US" w:eastAsia="zh-CN"/>
              </w:rPr>
              <w:t>一</w:t>
            </w:r>
            <w:r>
              <w:rPr>
                <w:sz w:val="20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城乡社区</w:t>
            </w:r>
            <w:r>
              <w:rPr>
                <w:sz w:val="20"/>
              </w:rPr>
              <w:t>支出</w:t>
            </w:r>
          </w:p>
        </w:tc>
        <w:tc>
          <w:tcPr>
            <w:tcW w:w="1267" w:type="dxa"/>
          </w:tcPr>
          <w:p>
            <w:pPr>
              <w:pStyle w:val="8"/>
              <w:spacing w:before="16"/>
              <w:ind w:left="287" w:right="2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spacing w:before="16"/>
              <w:ind w:left="250" w:right="23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2"/>
              <w:ind w:left="214"/>
              <w:rPr>
                <w:sz w:val="20"/>
              </w:rPr>
            </w:pPr>
            <w:r>
              <w:rPr>
                <w:sz w:val="20"/>
              </w:rPr>
              <w:t>其他</w:t>
            </w:r>
            <w:r>
              <w:rPr>
                <w:rFonts w:hint="eastAsia"/>
                <w:sz w:val="20"/>
                <w:lang w:val="en-US" w:eastAsia="zh-CN"/>
              </w:rPr>
              <w:t>城乡社区</w:t>
            </w:r>
            <w:r>
              <w:rPr>
                <w:sz w:val="20"/>
              </w:rPr>
              <w:t>支出</w:t>
            </w:r>
          </w:p>
        </w:tc>
        <w:tc>
          <w:tcPr>
            <w:tcW w:w="1267" w:type="dxa"/>
          </w:tcPr>
          <w:p>
            <w:pPr>
              <w:pStyle w:val="8"/>
              <w:spacing w:before="14"/>
              <w:ind w:left="287" w:right="28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1425</w:t>
            </w:r>
          </w:p>
        </w:tc>
        <w:tc>
          <w:tcPr>
            <w:tcW w:w="1306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8"/>
              <w:spacing w:before="14"/>
              <w:ind w:left="250" w:right="23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1425</w:t>
            </w: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50" w:type="dxa"/>
          </w:tcPr>
          <w:p>
            <w:pPr>
              <w:pStyle w:val="8"/>
              <w:spacing w:before="9" w:line="260" w:lineRule="atLeast"/>
              <w:ind w:left="15" w:right="123" w:firstLine="199"/>
              <w:rPr>
                <w:sz w:val="20"/>
              </w:rPr>
            </w:pPr>
            <w:r>
              <w:rPr>
                <w:sz w:val="20"/>
              </w:rPr>
              <w:t>对村民委员会和村党支部的补助</w:t>
            </w:r>
          </w:p>
        </w:tc>
        <w:tc>
          <w:tcPr>
            <w:tcW w:w="1267" w:type="dxa"/>
          </w:tcPr>
          <w:p>
            <w:pPr>
              <w:pStyle w:val="8"/>
              <w:spacing w:before="16"/>
              <w:ind w:left="287" w:right="2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spacing w:before="16"/>
              <w:ind w:left="250" w:right="23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1"/>
              <w:ind w:left="15"/>
              <w:rPr>
                <w:sz w:val="20"/>
              </w:rPr>
            </w:pPr>
            <w:r>
              <w:rPr>
                <w:sz w:val="20"/>
              </w:rPr>
              <w:t>十九、住房保障支出</w:t>
            </w:r>
          </w:p>
        </w:tc>
        <w:tc>
          <w:tcPr>
            <w:tcW w:w="1267" w:type="dxa"/>
          </w:tcPr>
          <w:p>
            <w:pPr>
              <w:pStyle w:val="8"/>
              <w:spacing w:before="14"/>
              <w:ind w:left="287" w:right="2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14"/>
              <w:ind w:left="42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1"/>
              <w:ind w:left="15"/>
              <w:rPr>
                <w:sz w:val="20"/>
              </w:rPr>
            </w:pPr>
            <w:r>
              <w:rPr>
                <w:sz w:val="20"/>
              </w:rPr>
              <w:t>住房改革支出</w:t>
            </w:r>
          </w:p>
        </w:tc>
        <w:tc>
          <w:tcPr>
            <w:tcW w:w="1267" w:type="dxa"/>
          </w:tcPr>
          <w:p>
            <w:pPr>
              <w:pStyle w:val="8"/>
              <w:spacing w:before="13"/>
              <w:ind w:left="287" w:right="2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8"/>
              <w:spacing w:before="13"/>
              <w:ind w:left="42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50" w:type="dxa"/>
          </w:tcPr>
          <w:p>
            <w:pPr>
              <w:pStyle w:val="8"/>
              <w:spacing w:before="50"/>
              <w:ind w:left="214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1267" w:type="dxa"/>
          </w:tcPr>
          <w:p>
            <w:pPr>
              <w:pStyle w:val="8"/>
              <w:spacing w:before="13"/>
              <w:ind w:left="287" w:right="28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12.5</w:t>
            </w:r>
          </w:p>
        </w:tc>
        <w:tc>
          <w:tcPr>
            <w:tcW w:w="1306" w:type="dxa"/>
          </w:tcPr>
          <w:p>
            <w:pPr>
              <w:pStyle w:val="8"/>
              <w:spacing w:before="13"/>
              <w:ind w:left="42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12.5</w:t>
            </w:r>
          </w:p>
        </w:tc>
        <w:tc>
          <w:tcPr>
            <w:tcW w:w="109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150" w:type="dxa"/>
          </w:tcPr>
          <w:p>
            <w:pPr>
              <w:pStyle w:val="8"/>
              <w:spacing w:before="50"/>
              <w:ind w:left="854" w:right="846"/>
              <w:jc w:val="center"/>
              <w:rPr>
                <w:sz w:val="20"/>
              </w:rPr>
            </w:pPr>
            <w:r>
              <w:rPr>
                <w:sz w:val="20"/>
              </w:rPr>
              <w:t>合计</w:t>
            </w:r>
          </w:p>
        </w:tc>
        <w:tc>
          <w:tcPr>
            <w:tcW w:w="1267" w:type="dxa"/>
          </w:tcPr>
          <w:p>
            <w:pPr>
              <w:pStyle w:val="8"/>
              <w:spacing w:before="15"/>
              <w:ind w:left="287" w:right="28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1306" w:type="dxa"/>
          </w:tcPr>
          <w:p>
            <w:pPr>
              <w:pStyle w:val="8"/>
              <w:spacing w:before="15"/>
              <w:ind w:left="37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546.95</w:t>
            </w:r>
          </w:p>
        </w:tc>
        <w:tc>
          <w:tcPr>
            <w:tcW w:w="1090" w:type="dxa"/>
          </w:tcPr>
          <w:p>
            <w:pPr>
              <w:pStyle w:val="8"/>
              <w:spacing w:before="15"/>
              <w:ind w:left="250" w:right="23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600" w:right="640" w:bottom="280" w:left="900" w:header="720" w:footer="720" w:gutter="0"/>
          <w:cols w:space="720" w:num="1"/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7"/>
        <w:rPr>
          <w:rFonts w:ascii="PMingLiU"/>
          <w:sz w:val="11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7"/>
        <w:rPr>
          <w:rFonts w:ascii="PMingLiU"/>
          <w:sz w:val="22"/>
        </w:rPr>
      </w:pPr>
    </w:p>
    <w:p>
      <w:pPr>
        <w:pStyle w:val="2"/>
        <w:spacing w:line="706" w:lineRule="exact"/>
        <w:ind w:left="212"/>
      </w:pPr>
      <w:r>
        <w:t>财政拨款收支预算表</w:t>
      </w:r>
    </w:p>
    <w:p>
      <w:pPr>
        <w:spacing w:before="254"/>
        <w:ind w:left="0" w:right="359" w:firstLine="0"/>
        <w:jc w:val="right"/>
        <w:rPr>
          <w:rFonts w:hint="eastAsia" w:ascii="PMingLiU" w:eastAsia="PMingLiU"/>
          <w:sz w:val="20"/>
        </w:rPr>
      </w:pPr>
      <w:r>
        <w:rPr>
          <w:rFonts w:hint="eastAsia" w:ascii="PMingLiU" w:eastAsia="PMingLiU"/>
          <w:sz w:val="20"/>
        </w:rPr>
        <w:t>单位：万元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963"/>
        <w:gridCol w:w="872"/>
        <w:gridCol w:w="504"/>
        <w:gridCol w:w="1721"/>
        <w:gridCol w:w="1015"/>
        <w:gridCol w:w="930"/>
        <w:gridCol w:w="407"/>
        <w:gridCol w:w="804"/>
        <w:gridCol w:w="900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520" w:hRule="atLeast"/>
        </w:trPr>
        <w:tc>
          <w:tcPr>
            <w:tcW w:w="4231" w:type="dxa"/>
            <w:gridSpan w:val="4"/>
          </w:tcPr>
          <w:p>
            <w:pPr>
              <w:pStyle w:val="8"/>
              <w:tabs>
                <w:tab w:val="left" w:pos="807"/>
              </w:tabs>
              <w:spacing w:before="12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入</w:t>
            </w:r>
          </w:p>
        </w:tc>
        <w:tc>
          <w:tcPr>
            <w:tcW w:w="5777" w:type="dxa"/>
            <w:gridSpan w:val="6"/>
          </w:tcPr>
          <w:p>
            <w:pPr>
              <w:pStyle w:val="8"/>
              <w:tabs>
                <w:tab w:val="left" w:pos="807"/>
              </w:tabs>
              <w:spacing w:before="12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28" w:hRule="atLeast"/>
        </w:trPr>
        <w:tc>
          <w:tcPr>
            <w:tcW w:w="1892" w:type="dxa"/>
            <w:vMerge w:val="restart"/>
          </w:tcPr>
          <w:p>
            <w:pPr>
              <w:pStyle w:val="8"/>
              <w:rPr>
                <w:rFonts w:ascii="PMingLiU"/>
                <w:sz w:val="20"/>
              </w:rPr>
            </w:pPr>
          </w:p>
          <w:p>
            <w:pPr>
              <w:pStyle w:val="8"/>
              <w:spacing w:before="12"/>
              <w:rPr>
                <w:rFonts w:ascii="PMingLiU"/>
                <w:sz w:val="26"/>
              </w:rPr>
            </w:pPr>
          </w:p>
          <w:p>
            <w:pPr>
              <w:pStyle w:val="8"/>
              <w:tabs>
                <w:tab w:val="left" w:pos="410"/>
              </w:tabs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目</w:t>
            </w:r>
          </w:p>
        </w:tc>
        <w:tc>
          <w:tcPr>
            <w:tcW w:w="963" w:type="dxa"/>
            <w:vMerge w:val="restart"/>
          </w:tcPr>
          <w:p>
            <w:pPr>
              <w:pStyle w:val="8"/>
              <w:rPr>
                <w:rFonts w:ascii="PMingLiU"/>
                <w:sz w:val="22"/>
              </w:rPr>
            </w:pPr>
          </w:p>
          <w:p>
            <w:pPr>
              <w:pStyle w:val="8"/>
              <w:spacing w:before="8"/>
              <w:rPr>
                <w:rFonts w:ascii="PMingLiU"/>
                <w:sz w:val="15"/>
              </w:rPr>
            </w:pPr>
          </w:p>
          <w:p>
            <w:pPr>
              <w:pStyle w:val="8"/>
              <w:ind w:left="15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2022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</w:p>
          <w:p>
            <w:pPr>
              <w:pStyle w:val="8"/>
              <w:spacing w:before="3"/>
              <w:ind w:left="179"/>
              <w:rPr>
                <w:sz w:val="20"/>
              </w:rPr>
            </w:pPr>
            <w:r>
              <w:rPr>
                <w:w w:val="95"/>
                <w:sz w:val="20"/>
              </w:rPr>
              <w:t>预算数</w:t>
            </w:r>
          </w:p>
        </w:tc>
        <w:tc>
          <w:tcPr>
            <w:tcW w:w="872" w:type="dxa"/>
            <w:vMerge w:val="restart"/>
          </w:tcPr>
          <w:p>
            <w:pPr>
              <w:pStyle w:val="8"/>
              <w:rPr>
                <w:rFonts w:ascii="PMingLiU"/>
                <w:sz w:val="20"/>
              </w:rPr>
            </w:pPr>
          </w:p>
          <w:p>
            <w:pPr>
              <w:pStyle w:val="8"/>
              <w:spacing w:before="8"/>
              <w:rPr>
                <w:rFonts w:ascii="PMingLiU"/>
                <w:sz w:val="17"/>
              </w:rPr>
            </w:pPr>
          </w:p>
          <w:p>
            <w:pPr>
              <w:pStyle w:val="8"/>
              <w:spacing w:line="242" w:lineRule="auto"/>
              <w:ind w:left="334" w:right="124" w:hanging="200"/>
              <w:rPr>
                <w:sz w:val="20"/>
              </w:rPr>
            </w:pPr>
            <w:r>
              <w:rPr>
                <w:sz w:val="20"/>
              </w:rPr>
              <w:t>当年预算</w:t>
            </w:r>
          </w:p>
        </w:tc>
        <w:tc>
          <w:tcPr>
            <w:tcW w:w="504" w:type="dxa"/>
            <w:vMerge w:val="restart"/>
          </w:tcPr>
          <w:p>
            <w:pPr>
              <w:pStyle w:val="8"/>
              <w:spacing w:before="1"/>
              <w:rPr>
                <w:rFonts w:ascii="PMingLiU"/>
                <w:sz w:val="19"/>
              </w:rPr>
            </w:pPr>
          </w:p>
          <w:p>
            <w:pPr>
              <w:pStyle w:val="8"/>
              <w:spacing w:line="242" w:lineRule="auto"/>
              <w:ind w:left="151" w:right="141"/>
              <w:jc w:val="both"/>
              <w:rPr>
                <w:sz w:val="20"/>
              </w:rPr>
            </w:pPr>
            <w:r>
              <w:rPr>
                <w:sz w:val="20"/>
              </w:rPr>
              <w:t>上年结转</w:t>
            </w:r>
          </w:p>
        </w:tc>
        <w:tc>
          <w:tcPr>
            <w:tcW w:w="1721" w:type="dxa"/>
            <w:vMerge w:val="restart"/>
          </w:tcPr>
          <w:p>
            <w:pPr>
              <w:pStyle w:val="8"/>
              <w:rPr>
                <w:rFonts w:ascii="PMingLiU"/>
                <w:sz w:val="20"/>
              </w:rPr>
            </w:pPr>
          </w:p>
          <w:p>
            <w:pPr>
              <w:pStyle w:val="8"/>
              <w:spacing w:before="12"/>
              <w:rPr>
                <w:rFonts w:ascii="PMingLiU"/>
                <w:sz w:val="26"/>
              </w:rPr>
            </w:pPr>
          </w:p>
          <w:p>
            <w:pPr>
              <w:pStyle w:val="8"/>
              <w:tabs>
                <w:tab w:val="left" w:pos="960"/>
              </w:tabs>
              <w:ind w:left="559"/>
              <w:rPr>
                <w:sz w:val="20"/>
              </w:rPr>
            </w:pPr>
            <w:r>
              <w:rPr>
                <w:sz w:val="20"/>
              </w:rPr>
              <w:t>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目</w:t>
            </w:r>
          </w:p>
        </w:tc>
        <w:tc>
          <w:tcPr>
            <w:tcW w:w="1015" w:type="dxa"/>
            <w:vMerge w:val="restart"/>
          </w:tcPr>
          <w:p>
            <w:pPr>
              <w:pStyle w:val="8"/>
              <w:rPr>
                <w:rFonts w:ascii="PMingLiU"/>
                <w:sz w:val="22"/>
              </w:rPr>
            </w:pPr>
          </w:p>
          <w:p>
            <w:pPr>
              <w:pStyle w:val="8"/>
              <w:spacing w:before="8"/>
              <w:rPr>
                <w:rFonts w:ascii="PMingLiU"/>
                <w:sz w:val="15"/>
              </w:rPr>
            </w:pPr>
          </w:p>
          <w:p>
            <w:pPr>
              <w:pStyle w:val="8"/>
              <w:ind w:left="18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2022</w:t>
            </w:r>
            <w:r>
              <w:rPr>
                <w:rFonts w:ascii="Times New Roman" w:eastAsia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</w:p>
          <w:p>
            <w:pPr>
              <w:pStyle w:val="8"/>
              <w:spacing w:before="3"/>
              <w:ind w:left="206"/>
              <w:rPr>
                <w:sz w:val="20"/>
              </w:rPr>
            </w:pPr>
            <w:r>
              <w:rPr>
                <w:w w:val="95"/>
                <w:sz w:val="20"/>
              </w:rPr>
              <w:t>预算数</w:t>
            </w:r>
          </w:p>
        </w:tc>
        <w:tc>
          <w:tcPr>
            <w:tcW w:w="1337" w:type="dxa"/>
            <w:gridSpan w:val="2"/>
          </w:tcPr>
          <w:p>
            <w:pPr>
              <w:pStyle w:val="8"/>
              <w:spacing w:line="260" w:lineRule="atLeast"/>
              <w:ind w:left="566" w:right="158" w:hanging="399"/>
              <w:rPr>
                <w:sz w:val="20"/>
              </w:rPr>
            </w:pPr>
            <w:r>
              <w:rPr>
                <w:sz w:val="20"/>
              </w:rPr>
              <w:t>一般公共预算</w:t>
            </w:r>
          </w:p>
        </w:tc>
        <w:tc>
          <w:tcPr>
            <w:tcW w:w="1704" w:type="dxa"/>
            <w:gridSpan w:val="2"/>
          </w:tcPr>
          <w:p>
            <w:pPr>
              <w:pStyle w:val="8"/>
              <w:spacing w:before="132"/>
              <w:ind w:left="151"/>
              <w:rPr>
                <w:sz w:val="20"/>
              </w:rPr>
            </w:pPr>
            <w:r>
              <w:rPr>
                <w:sz w:val="20"/>
              </w:rPr>
              <w:t>政府性基金预算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37" w:hRule="atLeast"/>
        </w:trPr>
        <w:tc>
          <w:tcPr>
            <w:tcW w:w="1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>
            <w:pPr>
              <w:pStyle w:val="8"/>
              <w:spacing w:before="5"/>
              <w:rPr>
                <w:rFonts w:ascii="PMingLiU"/>
                <w:sz w:val="18"/>
              </w:rPr>
            </w:pPr>
          </w:p>
          <w:p>
            <w:pPr>
              <w:pStyle w:val="8"/>
              <w:spacing w:line="242" w:lineRule="auto"/>
              <w:ind w:left="365" w:right="154" w:hanging="202"/>
              <w:rPr>
                <w:sz w:val="20"/>
              </w:rPr>
            </w:pPr>
            <w:r>
              <w:rPr>
                <w:sz w:val="20"/>
              </w:rPr>
              <w:t>当年预算</w:t>
            </w:r>
          </w:p>
        </w:tc>
        <w:tc>
          <w:tcPr>
            <w:tcW w:w="407" w:type="dxa"/>
          </w:tcPr>
          <w:p>
            <w:pPr>
              <w:pStyle w:val="8"/>
              <w:spacing w:line="242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上年结</w:t>
            </w:r>
          </w:p>
          <w:p>
            <w:pPr>
              <w:pStyle w:val="8"/>
              <w:spacing w:before="1"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转</w:t>
            </w:r>
          </w:p>
        </w:tc>
        <w:tc>
          <w:tcPr>
            <w:tcW w:w="804" w:type="dxa"/>
          </w:tcPr>
          <w:p>
            <w:pPr>
              <w:pStyle w:val="8"/>
              <w:spacing w:before="5"/>
              <w:rPr>
                <w:rFonts w:ascii="PMingLiU"/>
                <w:sz w:val="18"/>
              </w:rPr>
            </w:pPr>
          </w:p>
          <w:p>
            <w:pPr>
              <w:pStyle w:val="8"/>
              <w:spacing w:line="242" w:lineRule="auto"/>
              <w:ind w:left="201" w:right="191"/>
              <w:rPr>
                <w:sz w:val="20"/>
              </w:rPr>
            </w:pPr>
            <w:r>
              <w:rPr>
                <w:sz w:val="20"/>
              </w:rPr>
              <w:t>当年预算</w:t>
            </w:r>
          </w:p>
        </w:tc>
        <w:tc>
          <w:tcPr>
            <w:tcW w:w="900" w:type="dxa"/>
          </w:tcPr>
          <w:p>
            <w:pPr>
              <w:pStyle w:val="8"/>
              <w:spacing w:before="5"/>
              <w:rPr>
                <w:rFonts w:ascii="PMingLiU"/>
                <w:sz w:val="18"/>
              </w:rPr>
            </w:pPr>
          </w:p>
          <w:p>
            <w:pPr>
              <w:pStyle w:val="8"/>
              <w:spacing w:line="242" w:lineRule="auto"/>
              <w:ind w:left="249" w:right="239"/>
              <w:rPr>
                <w:sz w:val="20"/>
              </w:rPr>
            </w:pPr>
            <w:r>
              <w:rPr>
                <w:sz w:val="20"/>
              </w:rPr>
              <w:t>上年结转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20" w:hRule="atLeast"/>
        </w:trPr>
        <w:tc>
          <w:tcPr>
            <w:tcW w:w="1892" w:type="dxa"/>
          </w:tcPr>
          <w:p>
            <w:pPr>
              <w:pStyle w:val="8"/>
              <w:spacing w:before="128"/>
              <w:ind w:left="108"/>
              <w:rPr>
                <w:sz w:val="20"/>
              </w:rPr>
            </w:pPr>
            <w:r>
              <w:rPr>
                <w:sz w:val="20"/>
              </w:rPr>
              <w:t>一、本年收入</w:t>
            </w:r>
          </w:p>
        </w:tc>
        <w:tc>
          <w:tcPr>
            <w:tcW w:w="963" w:type="dxa"/>
          </w:tcPr>
          <w:p>
            <w:pPr>
              <w:pStyle w:val="8"/>
              <w:spacing w:before="141"/>
              <w:ind w:right="95"/>
              <w:jc w:val="righ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872" w:type="dxa"/>
          </w:tcPr>
          <w:p>
            <w:pPr>
              <w:pStyle w:val="8"/>
              <w:spacing w:before="141"/>
              <w:ind w:right="96"/>
              <w:jc w:val="righ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504" w:type="dxa"/>
          </w:tcPr>
          <w:p>
            <w:pPr>
              <w:pStyle w:val="8"/>
              <w:spacing w:before="141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721" w:type="dxa"/>
          </w:tcPr>
          <w:p>
            <w:pPr>
              <w:pStyle w:val="8"/>
              <w:spacing w:before="128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一、一般公共服务</w:t>
            </w:r>
          </w:p>
        </w:tc>
        <w:tc>
          <w:tcPr>
            <w:tcW w:w="1015" w:type="dxa"/>
          </w:tcPr>
          <w:p>
            <w:pPr>
              <w:pStyle w:val="8"/>
              <w:spacing w:before="141"/>
              <w:ind w:right="9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524.75</w:t>
            </w:r>
          </w:p>
        </w:tc>
        <w:tc>
          <w:tcPr>
            <w:tcW w:w="930" w:type="dxa"/>
          </w:tcPr>
          <w:p>
            <w:pPr>
              <w:pStyle w:val="8"/>
              <w:spacing w:before="141"/>
              <w:ind w:right="95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524.75</w:t>
            </w:r>
          </w:p>
        </w:tc>
        <w:tc>
          <w:tcPr>
            <w:tcW w:w="407" w:type="dxa"/>
          </w:tcPr>
          <w:p>
            <w:pPr>
              <w:pStyle w:val="8"/>
              <w:spacing w:line="225" w:lineRule="exact"/>
              <w:ind w:left="1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spacing w:line="225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8"/>
              <w:spacing w:line="225" w:lineRule="exact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27" w:hRule="atLeast"/>
        </w:trPr>
        <w:tc>
          <w:tcPr>
            <w:tcW w:w="1892" w:type="dxa"/>
          </w:tcPr>
          <w:p>
            <w:pPr>
              <w:pStyle w:val="8"/>
              <w:spacing w:before="2"/>
              <w:ind w:left="506"/>
              <w:rPr>
                <w:sz w:val="20"/>
              </w:rPr>
            </w:pPr>
            <w:r>
              <w:rPr>
                <w:sz w:val="20"/>
              </w:rPr>
              <w:t>一般公共预算</w:t>
            </w:r>
          </w:p>
          <w:p>
            <w:pPr>
              <w:pStyle w:val="8"/>
              <w:spacing w:before="3"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拨款</w:t>
            </w:r>
          </w:p>
        </w:tc>
        <w:tc>
          <w:tcPr>
            <w:tcW w:w="963" w:type="dxa"/>
          </w:tcPr>
          <w:p>
            <w:pPr>
              <w:pStyle w:val="8"/>
              <w:spacing w:before="145"/>
              <w:ind w:right="95"/>
              <w:jc w:val="righ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1944.15</w:t>
            </w:r>
          </w:p>
        </w:tc>
        <w:tc>
          <w:tcPr>
            <w:tcW w:w="872" w:type="dxa"/>
          </w:tcPr>
          <w:p>
            <w:pPr>
              <w:pStyle w:val="8"/>
              <w:spacing w:before="145"/>
              <w:ind w:right="96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1944.15</w:t>
            </w:r>
          </w:p>
        </w:tc>
        <w:tc>
          <w:tcPr>
            <w:tcW w:w="504" w:type="dxa"/>
          </w:tcPr>
          <w:p>
            <w:pPr>
              <w:pStyle w:val="8"/>
              <w:spacing w:before="145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721" w:type="dxa"/>
          </w:tcPr>
          <w:p>
            <w:pPr>
              <w:pStyle w:val="8"/>
              <w:spacing w:before="132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四、公共安全支出</w:t>
            </w:r>
          </w:p>
        </w:tc>
        <w:tc>
          <w:tcPr>
            <w:tcW w:w="1015" w:type="dxa"/>
          </w:tcPr>
          <w:p>
            <w:pPr>
              <w:pStyle w:val="8"/>
              <w:spacing w:before="145"/>
              <w:ind w:right="9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spacing w:before="145"/>
              <w:ind w:right="9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28" w:hRule="atLeast"/>
        </w:trPr>
        <w:tc>
          <w:tcPr>
            <w:tcW w:w="1892" w:type="dxa"/>
          </w:tcPr>
          <w:p>
            <w:pPr>
              <w:pStyle w:val="8"/>
              <w:spacing w:before="2"/>
              <w:ind w:left="506"/>
              <w:rPr>
                <w:sz w:val="20"/>
              </w:rPr>
            </w:pPr>
            <w:r>
              <w:rPr>
                <w:sz w:val="20"/>
              </w:rPr>
              <w:t>政府性基金预</w:t>
            </w:r>
          </w:p>
          <w:p>
            <w:pPr>
              <w:pStyle w:val="8"/>
              <w:spacing w:before="3"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算拨款</w:t>
            </w: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七、文化旅游体育</w:t>
            </w:r>
          </w:p>
          <w:p>
            <w:pPr>
              <w:pStyle w:val="8"/>
              <w:spacing w:before="3"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与传媒支出</w:t>
            </w:r>
          </w:p>
        </w:tc>
        <w:tc>
          <w:tcPr>
            <w:tcW w:w="101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27" w:hRule="atLeast"/>
        </w:trPr>
        <w:tc>
          <w:tcPr>
            <w:tcW w:w="1892" w:type="dxa"/>
          </w:tcPr>
          <w:p>
            <w:pPr>
              <w:pStyle w:val="8"/>
              <w:spacing w:before="2"/>
              <w:ind w:left="506"/>
              <w:rPr>
                <w:sz w:val="20"/>
              </w:rPr>
            </w:pPr>
            <w:r>
              <w:rPr>
                <w:sz w:val="20"/>
              </w:rPr>
              <w:t>国有资本经营</w:t>
            </w:r>
          </w:p>
          <w:p>
            <w:pPr>
              <w:pStyle w:val="8"/>
              <w:spacing w:before="3" w:line="247" w:lineRule="exact"/>
              <w:ind w:left="108"/>
              <w:rPr>
                <w:sz w:val="20"/>
              </w:rPr>
            </w:pPr>
            <w:r>
              <w:rPr>
                <w:sz w:val="20"/>
              </w:rPr>
              <w:t>预算拨款</w:t>
            </w: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八、社会保障和就</w:t>
            </w:r>
          </w:p>
          <w:p>
            <w:pPr>
              <w:pStyle w:val="8"/>
              <w:spacing w:before="3" w:line="247" w:lineRule="exact"/>
              <w:ind w:left="108"/>
              <w:rPr>
                <w:sz w:val="20"/>
              </w:rPr>
            </w:pPr>
            <w:r>
              <w:rPr>
                <w:sz w:val="20"/>
              </w:rPr>
              <w:t>业支出</w:t>
            </w:r>
          </w:p>
        </w:tc>
        <w:tc>
          <w:tcPr>
            <w:tcW w:w="1015" w:type="dxa"/>
          </w:tcPr>
          <w:p>
            <w:pPr>
              <w:pStyle w:val="8"/>
              <w:spacing w:before="145"/>
              <w:ind w:right="9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spacing w:before="145"/>
              <w:ind w:right="9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3" w:hRule="atLeast"/>
        </w:trPr>
        <w:tc>
          <w:tcPr>
            <w:tcW w:w="1892" w:type="dxa"/>
          </w:tcPr>
          <w:p>
            <w:pPr>
              <w:pStyle w:val="8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其他收入</w:t>
            </w:r>
          </w:p>
        </w:tc>
        <w:tc>
          <w:tcPr>
            <w:tcW w:w="963" w:type="dxa"/>
          </w:tcPr>
          <w:p>
            <w:pPr>
              <w:pStyle w:val="8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27.8</w:t>
            </w:r>
          </w:p>
        </w:tc>
        <w:tc>
          <w:tcPr>
            <w:tcW w:w="872" w:type="dxa"/>
          </w:tcPr>
          <w:p>
            <w:pPr>
              <w:pStyle w:val="8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27.8</w:t>
            </w: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before="85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九、卫生健康支出</w:t>
            </w:r>
          </w:p>
        </w:tc>
        <w:tc>
          <w:tcPr>
            <w:tcW w:w="1015" w:type="dxa"/>
          </w:tcPr>
          <w:p>
            <w:pPr>
              <w:pStyle w:val="8"/>
              <w:spacing w:before="99"/>
              <w:ind w:right="9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9.7</w:t>
            </w:r>
          </w:p>
        </w:tc>
        <w:tc>
          <w:tcPr>
            <w:tcW w:w="930" w:type="dxa"/>
          </w:tcPr>
          <w:p>
            <w:pPr>
              <w:pStyle w:val="8"/>
              <w:spacing w:before="99"/>
              <w:ind w:right="95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9.7</w:t>
            </w: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9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十一、城乡社区支</w:t>
            </w:r>
          </w:p>
          <w:p>
            <w:pPr>
              <w:pStyle w:val="8"/>
              <w:spacing w:before="3" w:line="23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出</w:t>
            </w:r>
          </w:p>
        </w:tc>
        <w:tc>
          <w:tcPr>
            <w:tcW w:w="1015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1425</w:t>
            </w:r>
          </w:p>
        </w:tc>
        <w:tc>
          <w:tcPr>
            <w:tcW w:w="930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1425</w:t>
            </w: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十二、农林水支出</w:t>
            </w:r>
          </w:p>
        </w:tc>
        <w:tc>
          <w:tcPr>
            <w:tcW w:w="1015" w:type="dxa"/>
          </w:tcPr>
          <w:p>
            <w:pPr>
              <w:pStyle w:val="8"/>
              <w:spacing w:before="102"/>
              <w:ind w:right="9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spacing w:before="102"/>
              <w:ind w:right="9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9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十九、住房保障支</w:t>
            </w:r>
          </w:p>
          <w:p>
            <w:pPr>
              <w:pStyle w:val="8"/>
              <w:spacing w:before="2" w:line="23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出</w:t>
            </w:r>
          </w:p>
        </w:tc>
        <w:tc>
          <w:tcPr>
            <w:tcW w:w="1015" w:type="dxa"/>
          </w:tcPr>
          <w:p>
            <w:pPr>
              <w:pStyle w:val="8"/>
              <w:spacing w:before="130"/>
              <w:ind w:right="94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12.5</w:t>
            </w:r>
          </w:p>
        </w:tc>
        <w:tc>
          <w:tcPr>
            <w:tcW w:w="930" w:type="dxa"/>
          </w:tcPr>
          <w:p>
            <w:pPr>
              <w:pStyle w:val="8"/>
              <w:spacing w:before="130"/>
              <w:ind w:right="93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12.5</w:t>
            </w: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9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line="250" w:lineRule="atLeast"/>
              <w:ind w:left="108" w:right="98"/>
              <w:rPr>
                <w:sz w:val="20"/>
              </w:rPr>
            </w:pPr>
            <w:r>
              <w:rPr>
                <w:spacing w:val="-15"/>
                <w:sz w:val="20"/>
              </w:rPr>
              <w:t>二十二、灾害防治</w:t>
            </w:r>
            <w:r>
              <w:rPr>
                <w:sz w:val="20"/>
              </w:rPr>
              <w:t>及应急管理支出</w:t>
            </w:r>
          </w:p>
        </w:tc>
        <w:tc>
          <w:tcPr>
            <w:tcW w:w="101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92" w:type="dxa"/>
          </w:tcPr>
          <w:p>
            <w:pPr>
              <w:pStyle w:val="8"/>
              <w:spacing w:before="9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本年收入合计</w:t>
            </w:r>
          </w:p>
        </w:tc>
        <w:tc>
          <w:tcPr>
            <w:tcW w:w="963" w:type="dxa"/>
          </w:tcPr>
          <w:p>
            <w:pPr>
              <w:pStyle w:val="8"/>
              <w:spacing w:before="104"/>
              <w:ind w:right="95"/>
              <w:jc w:val="righ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872" w:type="dxa"/>
          </w:tcPr>
          <w:p>
            <w:pPr>
              <w:pStyle w:val="8"/>
              <w:spacing w:before="104"/>
              <w:ind w:right="96"/>
              <w:jc w:val="righ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before="91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本年支出合计</w:t>
            </w:r>
          </w:p>
        </w:tc>
        <w:tc>
          <w:tcPr>
            <w:tcW w:w="1015" w:type="dxa"/>
          </w:tcPr>
          <w:p>
            <w:pPr>
              <w:pStyle w:val="8"/>
              <w:spacing w:before="104"/>
              <w:ind w:right="9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930" w:type="dxa"/>
          </w:tcPr>
          <w:p>
            <w:pPr>
              <w:pStyle w:val="8"/>
              <w:spacing w:before="1"/>
              <w:ind w:right="95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right="95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407" w:type="dxa"/>
          </w:tcPr>
          <w:p>
            <w:pPr>
              <w:pStyle w:val="8"/>
              <w:spacing w:before="1"/>
              <w:ind w:left="1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2" w:type="dxa"/>
          </w:tcPr>
          <w:p>
            <w:pPr>
              <w:pStyle w:val="8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财政拨款结转</w:t>
            </w: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结转下年</w:t>
            </w:r>
          </w:p>
        </w:tc>
        <w:tc>
          <w:tcPr>
            <w:tcW w:w="101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92" w:type="dxa"/>
          </w:tcPr>
          <w:p>
            <w:pPr>
              <w:pStyle w:val="8"/>
              <w:spacing w:before="5"/>
              <w:ind w:left="307"/>
              <w:rPr>
                <w:sz w:val="20"/>
              </w:rPr>
            </w:pPr>
            <w:r>
              <w:rPr>
                <w:sz w:val="20"/>
              </w:rPr>
              <w:t>一般公共预算拨</w:t>
            </w:r>
          </w:p>
          <w:p>
            <w:pPr>
              <w:pStyle w:val="8"/>
              <w:spacing w:before="3"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款</w:t>
            </w: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92" w:type="dxa"/>
          </w:tcPr>
          <w:p>
            <w:pPr>
              <w:pStyle w:val="8"/>
              <w:spacing w:line="260" w:lineRule="atLeast"/>
              <w:ind w:left="108" w:right="96" w:firstLine="199"/>
              <w:rPr>
                <w:sz w:val="20"/>
              </w:rPr>
            </w:pPr>
            <w:r>
              <w:rPr>
                <w:sz w:val="20"/>
              </w:rPr>
              <w:t>政府性基金预算拨款</w:t>
            </w: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92" w:type="dxa"/>
          </w:tcPr>
          <w:p>
            <w:pPr>
              <w:pStyle w:val="8"/>
              <w:spacing w:line="260" w:lineRule="atLeast"/>
              <w:ind w:left="108" w:right="96" w:firstLine="199"/>
              <w:rPr>
                <w:sz w:val="20"/>
              </w:rPr>
            </w:pPr>
            <w:r>
              <w:rPr>
                <w:sz w:val="20"/>
              </w:rPr>
              <w:t>国有资本经营预算拨款</w:t>
            </w:r>
          </w:p>
        </w:tc>
        <w:tc>
          <w:tcPr>
            <w:tcW w:w="9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892" w:type="dxa"/>
          </w:tcPr>
          <w:p>
            <w:pPr>
              <w:pStyle w:val="8"/>
              <w:spacing w:before="107"/>
              <w:ind w:left="54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收入总计</w:t>
            </w:r>
          </w:p>
        </w:tc>
        <w:tc>
          <w:tcPr>
            <w:tcW w:w="963" w:type="dxa"/>
          </w:tcPr>
          <w:p>
            <w:pPr>
              <w:pStyle w:val="8"/>
              <w:spacing w:before="120"/>
              <w:ind w:right="95"/>
              <w:jc w:val="righ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872" w:type="dxa"/>
          </w:tcPr>
          <w:p>
            <w:pPr>
              <w:pStyle w:val="8"/>
              <w:spacing w:before="120"/>
              <w:ind w:right="96"/>
              <w:jc w:val="righ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5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8"/>
              <w:spacing w:before="107"/>
              <w:ind w:left="458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支出总计</w:t>
            </w:r>
          </w:p>
        </w:tc>
        <w:tc>
          <w:tcPr>
            <w:tcW w:w="1015" w:type="dxa"/>
          </w:tcPr>
          <w:p>
            <w:pPr>
              <w:pStyle w:val="8"/>
              <w:spacing w:before="120"/>
              <w:ind w:right="9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930" w:type="dxa"/>
          </w:tcPr>
          <w:p>
            <w:pPr>
              <w:pStyle w:val="8"/>
              <w:spacing w:before="120"/>
              <w:ind w:right="95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40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600" w:right="640" w:bottom="1820" w:left="900" w:header="0" w:footer="1637" w:gutter="0"/>
          <w:cols w:space="720" w:num="1"/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楷体"/>
          <w:sz w:val="20"/>
        </w:rPr>
      </w:pPr>
    </w:p>
    <w:p>
      <w:pPr>
        <w:pStyle w:val="3"/>
        <w:rPr>
          <w:rFonts w:ascii="楷体"/>
          <w:sz w:val="20"/>
        </w:rPr>
      </w:pPr>
    </w:p>
    <w:p>
      <w:pPr>
        <w:pStyle w:val="3"/>
        <w:spacing w:before="8"/>
        <w:rPr>
          <w:rFonts w:ascii="楷体"/>
          <w:sz w:val="17"/>
        </w:rPr>
      </w:pPr>
    </w:p>
    <w:p>
      <w:pPr>
        <w:spacing w:after="0"/>
        <w:rPr>
          <w:rFonts w:ascii="楷体"/>
          <w:sz w:val="17"/>
        </w:rPr>
        <w:sectPr>
          <w:pgSz w:w="11910" w:h="16840"/>
          <w:pgMar w:top="1600" w:right="640" w:bottom="1820" w:left="900" w:header="0" w:footer="1637" w:gutter="0"/>
          <w:cols w:space="720" w:num="1"/>
        </w:sectPr>
      </w:pPr>
    </w:p>
    <w:p>
      <w:pPr>
        <w:pStyle w:val="2"/>
        <w:ind w:left="3244" w:right="0"/>
        <w:jc w:val="left"/>
      </w:pPr>
      <w:r>
        <w:rPr>
          <w:spacing w:val="-2"/>
        </w:rPr>
        <w:t>一般公共预算支出表</w:t>
      </w:r>
    </w:p>
    <w:p>
      <w:pPr>
        <w:pStyle w:val="3"/>
        <w:spacing w:before="2"/>
        <w:rPr>
          <w:rFonts w:ascii="方正小标宋简体"/>
          <w:sz w:val="38"/>
        </w:rPr>
      </w:pPr>
      <w:r>
        <w:br w:type="column"/>
      </w:r>
    </w:p>
    <w:p>
      <w:pPr>
        <w:spacing w:before="0"/>
        <w:ind w:left="1361" w:right="0" w:firstLine="0"/>
        <w:jc w:val="left"/>
        <w:rPr>
          <w:rFonts w:hint="eastAsia" w:ascii="PMingLiU" w:eastAsia="PMingLiU"/>
          <w:sz w:val="20"/>
        </w:rPr>
      </w:pPr>
      <w:r>
        <w:rPr>
          <w:rFonts w:hint="eastAsia" w:ascii="PMingLiU" w:eastAsia="PMingLiU"/>
          <w:sz w:val="20"/>
        </w:rPr>
        <w:t>单位：万元</w:t>
      </w:r>
    </w:p>
    <w:p>
      <w:pPr>
        <w:spacing w:after="0"/>
        <w:jc w:val="left"/>
        <w:rPr>
          <w:rFonts w:hint="eastAsia" w:ascii="PMingLiU" w:eastAsia="PMingLiU"/>
          <w:sz w:val="20"/>
        </w:rPr>
        <w:sectPr>
          <w:type w:val="continuous"/>
          <w:pgSz w:w="11910" w:h="16840"/>
          <w:pgMar w:top="1600" w:right="640" w:bottom="280" w:left="900" w:header="720" w:footer="720" w:gutter="0"/>
          <w:cols w:equalWidth="0" w:num="2">
            <w:col w:w="7203" w:space="40"/>
            <w:col w:w="3127"/>
          </w:cols>
        </w:sectPr>
      </w:pPr>
    </w:p>
    <w:tbl>
      <w:tblPr>
        <w:tblStyle w:val="4"/>
        <w:tblW w:w="0" w:type="auto"/>
        <w:tblInd w:w="8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134"/>
        <w:gridCol w:w="1134"/>
        <w:gridCol w:w="1134"/>
        <w:gridCol w:w="113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0" w:hRule="atLeast"/>
        </w:trPr>
        <w:tc>
          <w:tcPr>
            <w:tcW w:w="2552" w:type="dxa"/>
            <w:vMerge w:val="restart"/>
          </w:tcPr>
          <w:p>
            <w:pPr>
              <w:pStyle w:val="8"/>
              <w:rPr>
                <w:rFonts w:ascii="PMingLiU"/>
                <w:sz w:val="20"/>
              </w:rPr>
            </w:pPr>
          </w:p>
          <w:p>
            <w:pPr>
              <w:pStyle w:val="8"/>
              <w:spacing w:before="167" w:line="242" w:lineRule="auto"/>
              <w:ind w:left="876" w:right="864"/>
              <w:jc w:val="center"/>
              <w:rPr>
                <w:sz w:val="20"/>
              </w:rPr>
            </w:pPr>
            <w:r>
              <w:rPr>
                <w:sz w:val="20"/>
              </w:rPr>
              <w:t>功能分类科目名称</w:t>
            </w:r>
          </w:p>
        </w:tc>
        <w:tc>
          <w:tcPr>
            <w:tcW w:w="1134" w:type="dxa"/>
            <w:vMerge w:val="restart"/>
          </w:tcPr>
          <w:p>
            <w:pPr>
              <w:pStyle w:val="8"/>
              <w:rPr>
                <w:rFonts w:ascii="PMingLiU"/>
                <w:sz w:val="26"/>
              </w:rPr>
            </w:pPr>
          </w:p>
          <w:p>
            <w:pPr>
              <w:pStyle w:val="8"/>
              <w:spacing w:before="208"/>
              <w:ind w:left="366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总计</w:t>
            </w:r>
          </w:p>
        </w:tc>
        <w:tc>
          <w:tcPr>
            <w:tcW w:w="3402" w:type="dxa"/>
            <w:gridSpan w:val="3"/>
          </w:tcPr>
          <w:p>
            <w:pPr>
              <w:pStyle w:val="8"/>
              <w:spacing w:before="12"/>
              <w:rPr>
                <w:rFonts w:ascii="PMingLiU"/>
                <w:sz w:val="16"/>
              </w:rPr>
            </w:pPr>
          </w:p>
          <w:p>
            <w:pPr>
              <w:pStyle w:val="8"/>
              <w:ind w:left="1280" w:right="1271"/>
              <w:jc w:val="center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基本支出</w:t>
            </w:r>
          </w:p>
        </w:tc>
        <w:tc>
          <w:tcPr>
            <w:tcW w:w="1701" w:type="dxa"/>
            <w:vMerge w:val="restart"/>
          </w:tcPr>
          <w:p>
            <w:pPr>
              <w:pStyle w:val="8"/>
              <w:spacing w:before="10"/>
              <w:rPr>
                <w:rFonts w:ascii="PMingLiU"/>
                <w:sz w:val="30"/>
              </w:rPr>
            </w:pPr>
          </w:p>
          <w:p>
            <w:pPr>
              <w:pStyle w:val="8"/>
              <w:spacing w:before="1"/>
              <w:ind w:left="649" w:right="641"/>
              <w:jc w:val="center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95"/>
              <w:ind w:left="367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合计</w:t>
            </w:r>
          </w:p>
        </w:tc>
        <w:tc>
          <w:tcPr>
            <w:tcW w:w="1134" w:type="dxa"/>
          </w:tcPr>
          <w:p>
            <w:pPr>
              <w:pStyle w:val="8"/>
              <w:spacing w:before="195"/>
              <w:ind w:left="167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人员经费</w:t>
            </w:r>
          </w:p>
        </w:tc>
        <w:tc>
          <w:tcPr>
            <w:tcW w:w="1134" w:type="dxa"/>
          </w:tcPr>
          <w:p>
            <w:pPr>
              <w:pStyle w:val="8"/>
              <w:spacing w:before="195"/>
              <w:ind w:left="166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公用经费</w:t>
            </w: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52" w:type="dxa"/>
          </w:tcPr>
          <w:p>
            <w:pPr>
              <w:pStyle w:val="8"/>
              <w:spacing w:before="82"/>
              <w:ind w:left="14"/>
              <w:rPr>
                <w:sz w:val="20"/>
              </w:rPr>
            </w:pPr>
            <w:r>
              <w:rPr>
                <w:sz w:val="20"/>
              </w:rPr>
              <w:t>一、一般公共服务支出</w:t>
            </w:r>
          </w:p>
        </w:tc>
        <w:tc>
          <w:tcPr>
            <w:tcW w:w="1134" w:type="dxa"/>
          </w:tcPr>
          <w:p>
            <w:pPr>
              <w:pStyle w:val="8"/>
              <w:spacing w:before="95"/>
              <w:ind w:left="29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95"/>
              <w:ind w:left="29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95"/>
              <w:ind w:left="29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95"/>
              <w:ind w:left="29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52" w:type="dxa"/>
          </w:tcPr>
          <w:p>
            <w:pPr>
              <w:pStyle w:val="8"/>
              <w:spacing w:before="9" w:line="260" w:lineRule="atLeast"/>
              <w:ind w:left="14" w:right="5"/>
              <w:rPr>
                <w:sz w:val="20"/>
              </w:rPr>
            </w:pPr>
            <w:r>
              <w:rPr>
                <w:spacing w:val="-8"/>
                <w:sz w:val="20"/>
              </w:rPr>
              <w:t>政府办公厅</w:t>
            </w:r>
            <w:r>
              <w:rPr>
                <w:sz w:val="20"/>
              </w:rPr>
              <w:t>（室</w:t>
            </w:r>
            <w:r>
              <w:rPr>
                <w:spacing w:val="-39"/>
                <w:sz w:val="20"/>
              </w:rPr>
              <w:t>）</w:t>
            </w:r>
            <w:r>
              <w:rPr>
                <w:spacing w:val="-3"/>
                <w:sz w:val="20"/>
              </w:rPr>
              <w:t>及相关机构</w:t>
            </w:r>
            <w:r>
              <w:rPr>
                <w:sz w:val="20"/>
              </w:rPr>
              <w:t>事务</w:t>
            </w:r>
          </w:p>
        </w:tc>
        <w:tc>
          <w:tcPr>
            <w:tcW w:w="1134" w:type="dxa"/>
          </w:tcPr>
          <w:p>
            <w:pPr>
              <w:pStyle w:val="8"/>
              <w:spacing w:before="160"/>
              <w:ind w:right="3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60"/>
              <w:ind w:right="1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60"/>
              <w:ind w:right="3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60"/>
              <w:ind w:right="1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3"/>
              <w:ind w:left="213"/>
              <w:rPr>
                <w:sz w:val="20"/>
              </w:rPr>
            </w:pPr>
            <w:r>
              <w:rPr>
                <w:sz w:val="20"/>
              </w:rPr>
              <w:t>行政运行</w:t>
            </w:r>
          </w:p>
        </w:tc>
        <w:tc>
          <w:tcPr>
            <w:tcW w:w="1134" w:type="dxa"/>
          </w:tcPr>
          <w:p>
            <w:pPr>
              <w:pStyle w:val="8"/>
              <w:spacing w:before="66"/>
              <w:ind w:right="3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524.75</w:t>
            </w:r>
          </w:p>
        </w:tc>
        <w:tc>
          <w:tcPr>
            <w:tcW w:w="1134" w:type="dxa"/>
          </w:tcPr>
          <w:p>
            <w:pPr>
              <w:pStyle w:val="8"/>
              <w:spacing w:before="66"/>
              <w:ind w:right="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524.75</w:t>
            </w:r>
          </w:p>
        </w:tc>
        <w:tc>
          <w:tcPr>
            <w:tcW w:w="1134" w:type="dxa"/>
          </w:tcPr>
          <w:p>
            <w:pPr>
              <w:pStyle w:val="8"/>
              <w:spacing w:before="66"/>
              <w:ind w:right="3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175.5</w:t>
            </w:r>
          </w:p>
        </w:tc>
        <w:tc>
          <w:tcPr>
            <w:tcW w:w="1134" w:type="dxa"/>
          </w:tcPr>
          <w:p>
            <w:pPr>
              <w:pStyle w:val="8"/>
              <w:spacing w:before="66"/>
              <w:ind w:right="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349.25</w:t>
            </w: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3"/>
              <w:ind w:left="213"/>
              <w:rPr>
                <w:sz w:val="20"/>
              </w:rPr>
            </w:pPr>
            <w:r>
              <w:rPr>
                <w:sz w:val="20"/>
              </w:rPr>
              <w:t>事业运行</w:t>
            </w:r>
          </w:p>
        </w:tc>
        <w:tc>
          <w:tcPr>
            <w:tcW w:w="1134" w:type="dxa"/>
          </w:tcPr>
          <w:p>
            <w:pPr>
              <w:pStyle w:val="8"/>
              <w:spacing w:before="66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66"/>
              <w:ind w:right="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66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1"/>
              <w:ind w:left="14"/>
              <w:rPr>
                <w:sz w:val="20"/>
              </w:rPr>
            </w:pPr>
            <w:r>
              <w:rPr>
                <w:sz w:val="20"/>
              </w:rPr>
              <w:t>八、社会保障和就业支出</w:t>
            </w:r>
          </w:p>
        </w:tc>
        <w:tc>
          <w:tcPr>
            <w:tcW w:w="1134" w:type="dxa"/>
          </w:tcPr>
          <w:p>
            <w:pPr>
              <w:pStyle w:val="8"/>
              <w:spacing w:before="16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6"/>
              <w:ind w:right="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2"/>
              <w:ind w:left="213"/>
              <w:rPr>
                <w:sz w:val="20"/>
              </w:rPr>
            </w:pPr>
            <w:r>
              <w:rPr>
                <w:sz w:val="20"/>
              </w:rPr>
              <w:t>老年福利</w:t>
            </w:r>
          </w:p>
        </w:tc>
        <w:tc>
          <w:tcPr>
            <w:tcW w:w="1134" w:type="dxa"/>
          </w:tcPr>
          <w:p>
            <w:pPr>
              <w:pStyle w:val="8"/>
              <w:spacing w:before="15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5"/>
              <w:ind w:right="3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2"/>
              <w:ind w:left="14"/>
              <w:rPr>
                <w:sz w:val="20"/>
              </w:rPr>
            </w:pPr>
            <w:r>
              <w:rPr>
                <w:sz w:val="20"/>
              </w:rPr>
              <w:t>九、卫生健康支出</w:t>
            </w: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4"/>
              <w:ind w:right="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1"/>
              <w:ind w:left="14"/>
              <w:rPr>
                <w:sz w:val="20"/>
              </w:rPr>
            </w:pPr>
            <w:r>
              <w:rPr>
                <w:sz w:val="20"/>
              </w:rPr>
              <w:t>计划生育事务</w:t>
            </w: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4"/>
              <w:ind w:right="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52" w:type="dxa"/>
          </w:tcPr>
          <w:p>
            <w:pPr>
              <w:pStyle w:val="8"/>
              <w:spacing w:before="51"/>
              <w:ind w:left="213"/>
              <w:rPr>
                <w:sz w:val="20"/>
              </w:rPr>
            </w:pPr>
            <w:r>
              <w:rPr>
                <w:sz w:val="20"/>
              </w:rPr>
              <w:t>计划生育服务</w:t>
            </w: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4"/>
              <w:ind w:right="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0"/>
              <w:ind w:left="14"/>
              <w:rPr>
                <w:sz w:val="20"/>
              </w:rPr>
            </w:pPr>
            <w:r>
              <w:rPr>
                <w:sz w:val="20"/>
              </w:rPr>
              <w:t>行政事业单位医疗</w:t>
            </w:r>
          </w:p>
        </w:tc>
        <w:tc>
          <w:tcPr>
            <w:tcW w:w="1134" w:type="dxa"/>
          </w:tcPr>
          <w:p>
            <w:pPr>
              <w:pStyle w:val="8"/>
              <w:spacing w:before="13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3"/>
              <w:ind w:right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3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0"/>
              <w:ind w:left="213"/>
              <w:rPr>
                <w:sz w:val="20"/>
              </w:rPr>
            </w:pPr>
            <w:r>
              <w:rPr>
                <w:sz w:val="20"/>
              </w:rPr>
              <w:t>行政单位医疗</w:t>
            </w:r>
          </w:p>
        </w:tc>
        <w:tc>
          <w:tcPr>
            <w:tcW w:w="1134" w:type="dxa"/>
          </w:tcPr>
          <w:p>
            <w:pPr>
              <w:pStyle w:val="8"/>
              <w:spacing w:before="15"/>
              <w:ind w:right="3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9.7</w:t>
            </w:r>
          </w:p>
        </w:tc>
        <w:tc>
          <w:tcPr>
            <w:tcW w:w="1134" w:type="dxa"/>
          </w:tcPr>
          <w:p>
            <w:pPr>
              <w:pStyle w:val="8"/>
              <w:spacing w:before="15"/>
              <w:ind w:right="4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9.7</w:t>
            </w:r>
          </w:p>
        </w:tc>
        <w:tc>
          <w:tcPr>
            <w:tcW w:w="1134" w:type="dxa"/>
          </w:tcPr>
          <w:p>
            <w:pPr>
              <w:pStyle w:val="8"/>
              <w:spacing w:before="15"/>
              <w:ind w:right="3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9.7</w:t>
            </w: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2"/>
              <w:ind w:left="213"/>
              <w:rPr>
                <w:sz w:val="20"/>
              </w:rPr>
            </w:pPr>
            <w:r>
              <w:rPr>
                <w:sz w:val="20"/>
              </w:rPr>
              <w:t>事业单位医疗</w:t>
            </w:r>
          </w:p>
        </w:tc>
        <w:tc>
          <w:tcPr>
            <w:tcW w:w="1134" w:type="dxa"/>
          </w:tcPr>
          <w:p>
            <w:pPr>
              <w:pStyle w:val="8"/>
              <w:spacing w:before="15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5"/>
              <w:ind w:right="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5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1"/>
              <w:ind w:left="14"/>
              <w:rPr>
                <w:sz w:val="20"/>
              </w:rPr>
            </w:pPr>
            <w:r>
              <w:rPr>
                <w:sz w:val="20"/>
              </w:rPr>
              <w:t>十</w:t>
            </w:r>
            <w:r>
              <w:rPr>
                <w:rFonts w:hint="eastAsia"/>
                <w:sz w:val="20"/>
                <w:lang w:val="en-US" w:eastAsia="zh-CN"/>
              </w:rPr>
              <w:t>一</w:t>
            </w:r>
            <w:r>
              <w:rPr>
                <w:sz w:val="20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城乡社区服务</w:t>
            </w:r>
            <w:r>
              <w:rPr>
                <w:sz w:val="20"/>
              </w:rPr>
              <w:t>支出</w:t>
            </w: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1"/>
              <w:ind w:left="14"/>
              <w:rPr>
                <w:sz w:val="20"/>
              </w:rPr>
            </w:pPr>
            <w:r>
              <w:rPr>
                <w:sz w:val="20"/>
              </w:rPr>
              <w:t>农业农村</w:t>
            </w: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1"/>
              <w:ind w:left="213"/>
              <w:rPr>
                <w:sz w:val="20"/>
              </w:rPr>
            </w:pPr>
            <w:r>
              <w:rPr>
                <w:sz w:val="20"/>
              </w:rPr>
              <w:t>农业生产发展</w:t>
            </w: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552" w:type="dxa"/>
          </w:tcPr>
          <w:p>
            <w:pPr>
              <w:pStyle w:val="8"/>
              <w:spacing w:before="67"/>
              <w:ind w:left="213"/>
              <w:rPr>
                <w:sz w:val="20"/>
              </w:rPr>
            </w:pPr>
            <w:r>
              <w:rPr>
                <w:sz w:val="20"/>
              </w:rPr>
              <w:t>其他</w:t>
            </w:r>
            <w:r>
              <w:rPr>
                <w:rFonts w:hint="eastAsia"/>
                <w:sz w:val="20"/>
                <w:lang w:val="en-US" w:eastAsia="zh-CN"/>
              </w:rPr>
              <w:t>城乡社区服务</w:t>
            </w:r>
            <w:r>
              <w:rPr>
                <w:sz w:val="20"/>
              </w:rPr>
              <w:t>支出</w:t>
            </w:r>
          </w:p>
        </w:tc>
        <w:tc>
          <w:tcPr>
            <w:tcW w:w="1134" w:type="dxa"/>
          </w:tcPr>
          <w:p>
            <w:pPr>
              <w:pStyle w:val="8"/>
              <w:spacing w:before="13"/>
              <w:ind w:right="3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1425</w:t>
            </w: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"/>
              <w:ind w:right="3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2"/>
              <w:ind w:left="14"/>
              <w:rPr>
                <w:sz w:val="20"/>
              </w:rPr>
            </w:pPr>
            <w:r>
              <w:rPr>
                <w:sz w:val="20"/>
              </w:rPr>
              <w:t>十九、住房保障支出</w:t>
            </w:r>
          </w:p>
        </w:tc>
        <w:tc>
          <w:tcPr>
            <w:tcW w:w="1134" w:type="dxa"/>
          </w:tcPr>
          <w:p>
            <w:pPr>
              <w:pStyle w:val="8"/>
              <w:spacing w:before="15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5"/>
              <w:ind w:right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5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1"/>
              <w:ind w:left="14"/>
              <w:rPr>
                <w:sz w:val="20"/>
              </w:rPr>
            </w:pPr>
            <w:r>
              <w:rPr>
                <w:sz w:val="20"/>
              </w:rPr>
              <w:t>住房改革支出</w:t>
            </w: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4"/>
              <w:ind w:right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4"/>
              <w:ind w:right="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52" w:type="dxa"/>
          </w:tcPr>
          <w:p>
            <w:pPr>
              <w:pStyle w:val="8"/>
              <w:spacing w:before="51"/>
              <w:ind w:left="213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1134" w:type="dxa"/>
          </w:tcPr>
          <w:p>
            <w:pPr>
              <w:pStyle w:val="8"/>
              <w:spacing w:before="16"/>
              <w:ind w:right="3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</w:tcPr>
          <w:p>
            <w:pPr>
              <w:pStyle w:val="8"/>
              <w:spacing w:before="16"/>
              <w:ind w:right="4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</w:tcPr>
          <w:p>
            <w:pPr>
              <w:pStyle w:val="8"/>
              <w:spacing w:before="16"/>
              <w:ind w:right="3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52" w:type="dxa"/>
          </w:tcPr>
          <w:p>
            <w:pPr>
              <w:pStyle w:val="8"/>
              <w:spacing w:before="53"/>
              <w:ind w:left="870" w:right="864"/>
              <w:jc w:val="center"/>
              <w:rPr>
                <w:sz w:val="20"/>
              </w:rPr>
            </w:pPr>
            <w:r>
              <w:rPr>
                <w:sz w:val="20"/>
              </w:rPr>
              <w:t>合计</w:t>
            </w:r>
          </w:p>
        </w:tc>
        <w:tc>
          <w:tcPr>
            <w:tcW w:w="1134" w:type="dxa"/>
          </w:tcPr>
          <w:p>
            <w:pPr>
              <w:pStyle w:val="8"/>
              <w:spacing w:before="66"/>
              <w:ind w:left="24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1971.95</w:t>
            </w:r>
          </w:p>
        </w:tc>
        <w:tc>
          <w:tcPr>
            <w:tcW w:w="1134" w:type="dxa"/>
          </w:tcPr>
          <w:p>
            <w:pPr>
              <w:pStyle w:val="8"/>
              <w:spacing w:before="66"/>
              <w:ind w:left="29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546.95</w:t>
            </w:r>
          </w:p>
        </w:tc>
        <w:tc>
          <w:tcPr>
            <w:tcW w:w="1134" w:type="dxa"/>
          </w:tcPr>
          <w:p>
            <w:pPr>
              <w:pStyle w:val="8"/>
              <w:spacing w:before="66"/>
              <w:ind w:firstLine="400" w:firstLineChars="20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197.7</w:t>
            </w:r>
          </w:p>
        </w:tc>
        <w:tc>
          <w:tcPr>
            <w:tcW w:w="1134" w:type="dxa"/>
          </w:tcPr>
          <w:p>
            <w:pPr>
              <w:pStyle w:val="8"/>
              <w:spacing w:before="66"/>
              <w:ind w:left="29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349.25</w:t>
            </w:r>
          </w:p>
        </w:tc>
        <w:tc>
          <w:tcPr>
            <w:tcW w:w="1701" w:type="dxa"/>
          </w:tcPr>
          <w:p>
            <w:pPr>
              <w:pStyle w:val="8"/>
              <w:spacing w:before="66"/>
              <w:ind w:left="555" w:right="545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1425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600" w:right="640" w:bottom="280" w:left="900" w:header="720" w:footer="720" w:gutter="0"/>
          <w:cols w:space="720" w:num="1"/>
        </w:sectPr>
      </w:pPr>
    </w:p>
    <w:p>
      <w:pPr>
        <w:spacing w:after="0"/>
        <w:rPr>
          <w:rFonts w:hint="default" w:ascii="楷体" w:eastAsia="仿宋"/>
          <w:sz w:val="17"/>
          <w:lang w:val="en-US" w:eastAsia="zh-CN"/>
        </w:rPr>
        <w:sectPr>
          <w:pgSz w:w="11910" w:h="16840"/>
          <w:pgMar w:top="1600" w:right="640" w:bottom="1820" w:left="900" w:header="0" w:footer="1637" w:gutter="0"/>
          <w:cols w:space="720" w:num="1"/>
        </w:sectPr>
      </w:pPr>
    </w:p>
    <w:p>
      <w:pPr>
        <w:pStyle w:val="2"/>
        <w:spacing w:line="728" w:lineRule="exact"/>
        <w:ind w:left="0" w:leftChars="0" w:right="0" w:firstLine="2200" w:firstLineChars="500"/>
        <w:jc w:val="left"/>
      </w:pPr>
      <w:r>
        <w:t>一般公共预算基本支出表</w:t>
      </w:r>
    </w:p>
    <w:p>
      <w:pPr>
        <w:pStyle w:val="3"/>
        <w:rPr>
          <w:rFonts w:ascii="方正小标宋简体"/>
          <w:sz w:val="26"/>
        </w:rPr>
      </w:pPr>
      <w:r>
        <w:br w:type="column"/>
      </w:r>
    </w:p>
    <w:p>
      <w:pPr>
        <w:pStyle w:val="3"/>
        <w:spacing w:before="6"/>
        <w:rPr>
          <w:rFonts w:ascii="方正小标宋简体"/>
          <w:sz w:val="15"/>
        </w:rPr>
      </w:pPr>
    </w:p>
    <w:p>
      <w:pPr>
        <w:spacing w:before="1"/>
        <w:ind w:left="898" w:right="0" w:firstLine="0"/>
        <w:jc w:val="left"/>
        <w:rPr>
          <w:rFonts w:hint="eastAsia" w:ascii="PMingLiU" w:eastAsia="PMingLiU"/>
          <w:sz w:val="20"/>
        </w:rPr>
      </w:pPr>
      <w:r>
        <w:rPr>
          <w:rFonts w:hint="eastAsia" w:ascii="PMingLiU" w:eastAsia="PMingLiU"/>
          <w:sz w:val="20"/>
        </w:rPr>
        <w:t>单位：万元</w:t>
      </w:r>
    </w:p>
    <w:p>
      <w:pPr>
        <w:spacing w:after="0"/>
        <w:jc w:val="left"/>
        <w:rPr>
          <w:rFonts w:hint="eastAsia" w:ascii="PMingLiU" w:eastAsia="PMingLiU"/>
          <w:sz w:val="20"/>
        </w:rPr>
        <w:sectPr>
          <w:type w:val="continuous"/>
          <w:pgSz w:w="11910" w:h="16840"/>
          <w:pgMar w:top="1600" w:right="640" w:bottom="280" w:left="900" w:header="720" w:footer="720" w:gutter="0"/>
          <w:cols w:equalWidth="0" w:num="2">
            <w:col w:w="7474" w:space="40"/>
            <w:col w:w="2856"/>
          </w:cols>
        </w:sectPr>
      </w:pPr>
    </w:p>
    <w:p>
      <w:pPr>
        <w:pStyle w:val="3"/>
        <w:spacing w:before="8"/>
        <w:rPr>
          <w:rFonts w:ascii="PMingLiU"/>
          <w:sz w:val="3"/>
        </w:rPr>
      </w:pPr>
    </w:p>
    <w:tbl>
      <w:tblPr>
        <w:tblStyle w:val="4"/>
        <w:tblW w:w="0" w:type="auto"/>
        <w:tblInd w:w="5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6"/>
        <w:gridCol w:w="2220"/>
        <w:gridCol w:w="1704"/>
        <w:gridCol w:w="1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176" w:type="dxa"/>
          </w:tcPr>
          <w:p>
            <w:pPr>
              <w:pStyle w:val="8"/>
              <w:spacing w:before="3"/>
              <w:rPr>
                <w:rFonts w:ascii="PMingLiU"/>
                <w:sz w:val="19"/>
              </w:rPr>
            </w:pPr>
          </w:p>
          <w:p>
            <w:pPr>
              <w:pStyle w:val="8"/>
              <w:ind w:left="988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经济分类科目</w:t>
            </w:r>
          </w:p>
        </w:tc>
        <w:tc>
          <w:tcPr>
            <w:tcW w:w="2220" w:type="dxa"/>
          </w:tcPr>
          <w:p>
            <w:pPr>
              <w:pStyle w:val="8"/>
              <w:spacing w:before="3"/>
              <w:rPr>
                <w:rFonts w:ascii="PMingLiU"/>
                <w:sz w:val="19"/>
              </w:rPr>
            </w:pPr>
          </w:p>
          <w:p>
            <w:pPr>
              <w:pStyle w:val="8"/>
              <w:ind w:left="887" w:right="882"/>
              <w:jc w:val="center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合计</w:t>
            </w:r>
          </w:p>
        </w:tc>
        <w:tc>
          <w:tcPr>
            <w:tcW w:w="1704" w:type="dxa"/>
          </w:tcPr>
          <w:p>
            <w:pPr>
              <w:pStyle w:val="8"/>
              <w:spacing w:before="3"/>
              <w:rPr>
                <w:rFonts w:ascii="PMingLiU"/>
                <w:sz w:val="19"/>
              </w:rPr>
            </w:pPr>
          </w:p>
          <w:p>
            <w:pPr>
              <w:pStyle w:val="8"/>
              <w:ind w:left="452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人员经费</w:t>
            </w:r>
          </w:p>
        </w:tc>
        <w:tc>
          <w:tcPr>
            <w:tcW w:w="1831" w:type="dxa"/>
          </w:tcPr>
          <w:p>
            <w:pPr>
              <w:pStyle w:val="8"/>
              <w:spacing w:before="3"/>
              <w:rPr>
                <w:rFonts w:ascii="PMingLiU"/>
                <w:sz w:val="19"/>
              </w:rPr>
            </w:pPr>
          </w:p>
          <w:p>
            <w:pPr>
              <w:pStyle w:val="8"/>
              <w:ind w:left="514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76" w:type="dxa"/>
          </w:tcPr>
          <w:p>
            <w:pPr>
              <w:pStyle w:val="8"/>
              <w:spacing w:before="179"/>
              <w:ind w:left="107"/>
              <w:rPr>
                <w:sz w:val="20"/>
              </w:rPr>
            </w:pPr>
            <w:r>
              <w:rPr>
                <w:sz w:val="20"/>
              </w:rPr>
              <w:t>一、工资福利支出</w:t>
            </w:r>
          </w:p>
        </w:tc>
        <w:tc>
          <w:tcPr>
            <w:tcW w:w="2220" w:type="dxa"/>
          </w:tcPr>
          <w:p>
            <w:pPr>
              <w:pStyle w:val="8"/>
              <w:spacing w:before="121"/>
              <w:ind w:left="668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197.7</w:t>
            </w:r>
          </w:p>
        </w:tc>
        <w:tc>
          <w:tcPr>
            <w:tcW w:w="1704" w:type="dxa"/>
          </w:tcPr>
          <w:p>
            <w:pPr>
              <w:pStyle w:val="8"/>
              <w:spacing w:before="121"/>
              <w:ind w:left="411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197.7</w:t>
            </w:r>
          </w:p>
        </w:tc>
        <w:tc>
          <w:tcPr>
            <w:tcW w:w="18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2"/>
              <w:ind w:left="508"/>
              <w:rPr>
                <w:sz w:val="20"/>
              </w:rPr>
            </w:pPr>
            <w:r>
              <w:rPr>
                <w:sz w:val="20"/>
              </w:rPr>
              <w:t>基本工资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16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125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spacing w:before="116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125</w:t>
            </w:r>
          </w:p>
        </w:tc>
        <w:tc>
          <w:tcPr>
            <w:tcW w:w="18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508"/>
              <w:rPr>
                <w:sz w:val="20"/>
              </w:rPr>
            </w:pPr>
            <w:r>
              <w:rPr>
                <w:sz w:val="20"/>
              </w:rPr>
              <w:t>津贴补贴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16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2.2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spacing w:before="116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2.2</w:t>
            </w:r>
          </w:p>
        </w:tc>
        <w:tc>
          <w:tcPr>
            <w:tcW w:w="18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508"/>
              <w:rPr>
                <w:sz w:val="20"/>
              </w:rPr>
            </w:pPr>
            <w:r>
              <w:rPr>
                <w:sz w:val="20"/>
              </w:rPr>
              <w:t>奖金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15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2.8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spacing w:before="115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2.8</w:t>
            </w:r>
          </w:p>
        </w:tc>
        <w:tc>
          <w:tcPr>
            <w:tcW w:w="18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社会保障缴费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15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spacing w:before="115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11</w:t>
            </w:r>
          </w:p>
        </w:tc>
        <w:tc>
          <w:tcPr>
            <w:tcW w:w="18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0"/>
              <w:ind w:left="306"/>
              <w:rPr>
                <w:sz w:val="20"/>
              </w:rPr>
            </w:pPr>
            <w:r>
              <w:rPr>
                <w:sz w:val="20"/>
              </w:rPr>
              <w:t>职工基本医疗保险缴费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15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9.7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spacing w:before="115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9.7</w:t>
            </w:r>
          </w:p>
        </w:tc>
        <w:tc>
          <w:tcPr>
            <w:tcW w:w="18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0"/>
              <w:ind w:left="306"/>
              <w:rPr>
                <w:sz w:val="20"/>
              </w:rPr>
            </w:pPr>
            <w:r>
              <w:rPr>
                <w:sz w:val="20"/>
              </w:rPr>
              <w:t>其他社会保障缴费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14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12.5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spacing w:before="114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12.5</w:t>
            </w:r>
          </w:p>
        </w:tc>
        <w:tc>
          <w:tcPr>
            <w:tcW w:w="18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2"/>
              <w:ind w:left="306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16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12.5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spacing w:before="116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12.5</w:t>
            </w:r>
          </w:p>
        </w:tc>
        <w:tc>
          <w:tcPr>
            <w:tcW w:w="18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其他工资福利支出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16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22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spacing w:before="116"/>
              <w:ind w:right="95"/>
              <w:jc w:val="center"/>
              <w:rPr>
                <w:rFonts w:hint="default" w:ascii="Times New Roman" w:eastAsia="宋体"/>
                <w:b w:val="0"/>
                <w:bCs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2"/>
                <w:szCs w:val="18"/>
                <w:lang w:val="en-US" w:eastAsia="zh-CN"/>
              </w:rPr>
              <w:t>22</w:t>
            </w:r>
          </w:p>
        </w:tc>
        <w:tc>
          <w:tcPr>
            <w:tcW w:w="18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二、商品和服务支出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84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343.25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343.25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5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办公费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15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0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电</w:t>
            </w:r>
            <w:r>
              <w:rPr>
                <w:sz w:val="22"/>
                <w:szCs w:val="22"/>
              </w:rPr>
              <w:t>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line="368" w:lineRule="exact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18.5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0"/>
              <w:ind w:left="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手续</w:t>
            </w:r>
            <w:r>
              <w:rPr>
                <w:sz w:val="22"/>
                <w:szCs w:val="22"/>
              </w:rPr>
              <w:t>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line="367" w:lineRule="exact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0.2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2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邮电费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line="367" w:lineRule="exact"/>
              <w:ind w:right="95"/>
              <w:jc w:val="center"/>
              <w:rPr>
                <w:rFonts w:hint="eastAsia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物业</w:t>
            </w:r>
            <w:r>
              <w:rPr>
                <w:sz w:val="22"/>
                <w:szCs w:val="22"/>
              </w:rPr>
              <w:t>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line="366" w:lineRule="exact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差旅费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10</w:t>
            </w:r>
          </w:p>
        </w:tc>
      </w:tr>
    </w:tbl>
    <w:p>
      <w:pPr>
        <w:spacing w:after="0"/>
        <w:jc w:val="right"/>
        <w:rPr>
          <w:rFonts w:ascii="Times New Roman"/>
          <w:sz w:val="22"/>
          <w:szCs w:val="22"/>
        </w:rPr>
        <w:sectPr>
          <w:type w:val="continuous"/>
          <w:pgSz w:w="11910" w:h="16840"/>
          <w:pgMar w:top="1600" w:right="640" w:bottom="280" w:left="900" w:header="720" w:footer="720" w:gutter="0"/>
          <w:cols w:space="720" w:num="1"/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7"/>
        <w:rPr>
          <w:rFonts w:ascii="PMingLiU"/>
          <w:sz w:val="11"/>
        </w:rPr>
      </w:pPr>
    </w:p>
    <w:tbl>
      <w:tblPr>
        <w:tblStyle w:val="4"/>
        <w:tblW w:w="10635" w:type="dxa"/>
        <w:tblInd w:w="5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6"/>
        <w:gridCol w:w="2220"/>
        <w:gridCol w:w="1704"/>
        <w:gridCol w:w="1704"/>
        <w:gridCol w:w="1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2"/>
              <w:ind w:left="306"/>
              <w:rPr>
                <w:sz w:val="20"/>
              </w:rPr>
            </w:pPr>
            <w:r>
              <w:rPr>
                <w:sz w:val="20"/>
              </w:rPr>
              <w:t>维修（护）费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831" w:type="dxa"/>
            <w:vAlign w:val="center"/>
          </w:tcPr>
          <w:p>
            <w:pPr>
              <w:pStyle w:val="8"/>
              <w:spacing w:before="1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306"/>
              <w:rPr>
                <w:sz w:val="20"/>
              </w:rPr>
            </w:pPr>
            <w:r>
              <w:rPr>
                <w:sz w:val="20"/>
              </w:rPr>
              <w:t>劳务费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ind w:right="95"/>
              <w:jc w:val="center"/>
              <w:rPr>
                <w:rFonts w:hint="eastAsia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31" w:type="dxa"/>
            <w:vAlign w:val="center"/>
          </w:tcPr>
          <w:p>
            <w:pPr>
              <w:pStyle w:val="8"/>
              <w:ind w:right="95"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1"/>
              <w:ind w:left="306"/>
              <w:rPr>
                <w:sz w:val="20"/>
              </w:rPr>
            </w:pPr>
            <w:r>
              <w:rPr>
                <w:sz w:val="20"/>
              </w:rPr>
              <w:t>工会经费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3.2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3.2</w:t>
            </w:r>
          </w:p>
        </w:tc>
        <w:tc>
          <w:tcPr>
            <w:tcW w:w="1831" w:type="dxa"/>
            <w:vAlign w:val="center"/>
          </w:tcPr>
          <w:p>
            <w:pPr>
              <w:pStyle w:val="8"/>
              <w:ind w:right="95"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3"/>
              <w:ind w:left="306"/>
              <w:rPr>
                <w:sz w:val="20"/>
              </w:rPr>
            </w:pPr>
            <w:r>
              <w:rPr>
                <w:sz w:val="20"/>
              </w:rPr>
              <w:t>公务接待费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1.09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1.09</w:t>
            </w:r>
          </w:p>
        </w:tc>
        <w:tc>
          <w:tcPr>
            <w:tcW w:w="1831" w:type="dxa"/>
            <w:vAlign w:val="center"/>
          </w:tcPr>
          <w:p>
            <w:pPr>
              <w:pStyle w:val="8"/>
              <w:ind w:right="95"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2"/>
              <w:ind w:left="306"/>
              <w:rPr>
                <w:sz w:val="20"/>
              </w:rPr>
            </w:pPr>
            <w:r>
              <w:rPr>
                <w:sz w:val="20"/>
              </w:rPr>
              <w:t>公务用车运行维护费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line="367" w:lineRule="exact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831" w:type="dxa"/>
            <w:vAlign w:val="center"/>
          </w:tcPr>
          <w:p>
            <w:pPr>
              <w:pStyle w:val="8"/>
              <w:spacing w:line="367" w:lineRule="exact"/>
              <w:ind w:right="95"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6" w:type="dxa"/>
          </w:tcPr>
          <w:p>
            <w:pPr>
              <w:pStyle w:val="8"/>
              <w:spacing w:before="172"/>
              <w:ind w:left="306"/>
              <w:rPr>
                <w:sz w:val="20"/>
              </w:rPr>
            </w:pPr>
            <w:r>
              <w:rPr>
                <w:sz w:val="20"/>
              </w:rPr>
              <w:t>其他商品和服务支出</w:t>
            </w:r>
          </w:p>
        </w:tc>
        <w:tc>
          <w:tcPr>
            <w:tcW w:w="2220" w:type="dxa"/>
            <w:vAlign w:val="center"/>
          </w:tcPr>
          <w:p>
            <w:pPr>
              <w:pStyle w:val="8"/>
              <w:spacing w:before="1"/>
              <w:ind w:right="95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81.26</w:t>
            </w:r>
          </w:p>
        </w:tc>
        <w:tc>
          <w:tcPr>
            <w:tcW w:w="17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81.26</w:t>
            </w:r>
          </w:p>
        </w:tc>
        <w:tc>
          <w:tcPr>
            <w:tcW w:w="1831" w:type="dxa"/>
            <w:vAlign w:val="center"/>
          </w:tcPr>
          <w:p>
            <w:pPr>
              <w:pStyle w:val="8"/>
              <w:spacing w:before="1"/>
              <w:ind w:right="95"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</w:tbl>
    <w:p>
      <w:pPr>
        <w:pStyle w:val="3"/>
        <w:rPr>
          <w:rFonts w:ascii="PMingLiU"/>
          <w:sz w:val="20"/>
        </w:rPr>
      </w:pPr>
    </w:p>
    <w:p>
      <w:pPr>
        <w:pStyle w:val="3"/>
        <w:spacing w:before="5"/>
        <w:rPr>
          <w:rFonts w:ascii="PMingLiU"/>
          <w:sz w:val="22"/>
        </w:rPr>
      </w:pPr>
    </w:p>
    <w:p>
      <w:pPr>
        <w:pStyle w:val="3"/>
        <w:rPr>
          <w:rFonts w:ascii="楷体"/>
        </w:rPr>
      </w:pPr>
    </w:p>
    <w:p>
      <w:pPr>
        <w:pStyle w:val="3"/>
        <w:spacing w:before="7"/>
        <w:rPr>
          <w:rFonts w:ascii="楷体"/>
          <w:sz w:val="22"/>
        </w:rPr>
      </w:pPr>
    </w:p>
    <w:p>
      <w:pPr>
        <w:pStyle w:val="2"/>
        <w:spacing w:before="1" w:line="240" w:lineRule="auto"/>
        <w:ind w:left="649"/>
      </w:pPr>
      <w:r>
        <w:t>一般公共预算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t>经费支出表</w:t>
      </w:r>
    </w:p>
    <w:p>
      <w:pPr>
        <w:spacing w:before="289"/>
        <w:ind w:left="0" w:right="866" w:firstLine="0"/>
        <w:jc w:val="right"/>
        <w:rPr>
          <w:rFonts w:hint="eastAsia" w:ascii="PMingLiU" w:eastAsia="PMingLiU"/>
          <w:sz w:val="20"/>
        </w:rPr>
      </w:pPr>
      <w:r>
        <w:rPr>
          <w:rFonts w:hint="eastAsia" w:ascii="PMingLiU" w:eastAsia="PMingLiU"/>
          <w:sz w:val="20"/>
        </w:rPr>
        <w:t>单位：万元</w:t>
      </w:r>
    </w:p>
    <w:p>
      <w:pPr>
        <w:pStyle w:val="3"/>
        <w:spacing w:before="12"/>
        <w:rPr>
          <w:rFonts w:ascii="PMingLiU"/>
          <w:sz w:val="4"/>
        </w:rPr>
      </w:pPr>
    </w:p>
    <w:tbl>
      <w:tblPr>
        <w:tblStyle w:val="4"/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3"/>
        <w:gridCol w:w="1646"/>
        <w:gridCol w:w="1378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4783" w:type="dxa"/>
          </w:tcPr>
          <w:p>
            <w:pPr>
              <w:pStyle w:val="8"/>
              <w:spacing w:before="5"/>
              <w:rPr>
                <w:rFonts w:ascii="PMingLiU"/>
                <w:sz w:val="19"/>
              </w:rPr>
            </w:pPr>
          </w:p>
          <w:p>
            <w:pPr>
              <w:pStyle w:val="8"/>
              <w:tabs>
                <w:tab w:val="left" w:pos="606"/>
              </w:tabs>
              <w:ind w:left="6"/>
              <w:jc w:val="center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项</w:t>
            </w:r>
            <w:r>
              <w:rPr>
                <w:rFonts w:hint="eastAsia" w:ascii="PMingLiU" w:eastAsia="PMingLiU"/>
                <w:sz w:val="20"/>
              </w:rPr>
              <w:tab/>
            </w:r>
            <w:r>
              <w:rPr>
                <w:rFonts w:hint="eastAsia" w:ascii="PMingLiU" w:eastAsia="PMingLiU"/>
                <w:sz w:val="20"/>
              </w:rPr>
              <w:t>目</w:t>
            </w:r>
          </w:p>
        </w:tc>
        <w:tc>
          <w:tcPr>
            <w:tcW w:w="1646" w:type="dxa"/>
          </w:tcPr>
          <w:p>
            <w:pPr>
              <w:pStyle w:val="8"/>
              <w:spacing w:before="5"/>
              <w:rPr>
                <w:rFonts w:ascii="PMingLiU"/>
                <w:sz w:val="19"/>
              </w:rPr>
            </w:pPr>
          </w:p>
          <w:p>
            <w:pPr>
              <w:pStyle w:val="8"/>
              <w:ind w:left="177" w:right="168"/>
              <w:jc w:val="center"/>
              <w:rPr>
                <w:rFonts w:hint="eastAsia" w:ascii="PMingLiU" w:eastAsia="PMingLiU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2022 </w:t>
            </w:r>
            <w:r>
              <w:rPr>
                <w:rFonts w:hint="eastAsia" w:ascii="PMingLiU" w:eastAsia="PMingLiU"/>
                <w:sz w:val="20"/>
              </w:rPr>
              <w:t>年预算数</w:t>
            </w:r>
          </w:p>
        </w:tc>
        <w:tc>
          <w:tcPr>
            <w:tcW w:w="1378" w:type="dxa"/>
          </w:tcPr>
          <w:p>
            <w:pPr>
              <w:pStyle w:val="8"/>
              <w:spacing w:before="5"/>
              <w:rPr>
                <w:rFonts w:ascii="PMingLiU"/>
                <w:sz w:val="19"/>
              </w:rPr>
            </w:pPr>
          </w:p>
          <w:p>
            <w:pPr>
              <w:pStyle w:val="8"/>
              <w:ind w:left="289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当年预算</w:t>
            </w:r>
          </w:p>
        </w:tc>
        <w:tc>
          <w:tcPr>
            <w:tcW w:w="1307" w:type="dxa"/>
          </w:tcPr>
          <w:p>
            <w:pPr>
              <w:pStyle w:val="8"/>
              <w:spacing w:before="5"/>
              <w:rPr>
                <w:rFonts w:ascii="PMingLiU"/>
                <w:sz w:val="19"/>
              </w:rPr>
            </w:pPr>
          </w:p>
          <w:p>
            <w:pPr>
              <w:pStyle w:val="8"/>
              <w:ind w:left="252"/>
              <w:rPr>
                <w:rFonts w:hint="eastAsia" w:ascii="PMingLiU" w:eastAsia="PMingLiU"/>
                <w:sz w:val="20"/>
              </w:rPr>
            </w:pPr>
            <w:r>
              <w:rPr>
                <w:rFonts w:hint="eastAsia" w:ascii="PMingLiU" w:eastAsia="PMingLiU"/>
                <w:sz w:val="20"/>
              </w:rPr>
              <w:t>上年结转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83" w:type="dxa"/>
          </w:tcPr>
          <w:p>
            <w:pPr>
              <w:pStyle w:val="8"/>
              <w:tabs>
                <w:tab w:val="left" w:pos="606"/>
              </w:tabs>
              <w:spacing w:before="115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646" w:type="dxa"/>
          </w:tcPr>
          <w:p>
            <w:pPr>
              <w:pStyle w:val="8"/>
              <w:spacing w:before="129"/>
              <w:ind w:left="177" w:right="16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20.09</w:t>
            </w:r>
          </w:p>
        </w:tc>
        <w:tc>
          <w:tcPr>
            <w:tcW w:w="1378" w:type="dxa"/>
          </w:tcPr>
          <w:p>
            <w:pPr>
              <w:pStyle w:val="8"/>
              <w:spacing w:before="129"/>
              <w:ind w:left="613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20.09</w:t>
            </w: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783" w:type="dxa"/>
          </w:tcPr>
          <w:p>
            <w:pPr>
              <w:pStyle w:val="8"/>
              <w:spacing w:before="154"/>
              <w:ind w:left="30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、因公出国（境）费用</w:t>
            </w:r>
          </w:p>
        </w:tc>
        <w:tc>
          <w:tcPr>
            <w:tcW w:w="164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783" w:type="dxa"/>
          </w:tcPr>
          <w:p>
            <w:pPr>
              <w:pStyle w:val="8"/>
              <w:spacing w:before="146"/>
              <w:ind w:left="30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、公务接待费</w:t>
            </w:r>
          </w:p>
        </w:tc>
        <w:tc>
          <w:tcPr>
            <w:tcW w:w="1646" w:type="dxa"/>
          </w:tcPr>
          <w:p>
            <w:pPr>
              <w:pStyle w:val="8"/>
              <w:spacing w:before="159"/>
              <w:ind w:left="177" w:right="167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1.09</w:t>
            </w:r>
          </w:p>
        </w:tc>
        <w:tc>
          <w:tcPr>
            <w:tcW w:w="1378" w:type="dxa"/>
          </w:tcPr>
          <w:p>
            <w:pPr>
              <w:pStyle w:val="8"/>
              <w:spacing w:before="159"/>
              <w:ind w:left="494" w:right="484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1.09</w:t>
            </w: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783" w:type="dxa"/>
          </w:tcPr>
          <w:p>
            <w:pPr>
              <w:pStyle w:val="8"/>
              <w:spacing w:before="148"/>
              <w:ind w:left="30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、公务用车费</w:t>
            </w:r>
          </w:p>
        </w:tc>
        <w:tc>
          <w:tcPr>
            <w:tcW w:w="1646" w:type="dxa"/>
          </w:tcPr>
          <w:p>
            <w:pPr>
              <w:pStyle w:val="8"/>
              <w:spacing w:before="161"/>
              <w:ind w:left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8"/>
              <w:spacing w:before="161"/>
              <w:ind w:left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783" w:type="dxa"/>
          </w:tcPr>
          <w:p>
            <w:pPr>
              <w:pStyle w:val="8"/>
              <w:spacing w:before="159"/>
              <w:ind w:left="506"/>
              <w:rPr>
                <w:sz w:val="20"/>
              </w:rPr>
            </w:pPr>
            <w:r>
              <w:rPr>
                <w:sz w:val="20"/>
              </w:rPr>
              <w:t>其中：（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）公务用车运行维护费</w:t>
            </w:r>
          </w:p>
        </w:tc>
        <w:tc>
          <w:tcPr>
            <w:tcW w:w="1646" w:type="dxa"/>
          </w:tcPr>
          <w:p>
            <w:pPr>
              <w:pStyle w:val="8"/>
              <w:spacing w:before="172"/>
              <w:ind w:left="1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</w:t>
            </w:r>
          </w:p>
        </w:tc>
        <w:tc>
          <w:tcPr>
            <w:tcW w:w="1378" w:type="dxa"/>
          </w:tcPr>
          <w:p>
            <w:pPr>
              <w:pStyle w:val="8"/>
              <w:spacing w:before="172"/>
              <w:ind w:left="1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</w:t>
            </w: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783" w:type="dxa"/>
          </w:tcPr>
          <w:p>
            <w:pPr>
              <w:pStyle w:val="8"/>
              <w:spacing w:before="150"/>
              <w:ind w:left="110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）公务用车购置</w:t>
            </w:r>
          </w:p>
        </w:tc>
        <w:tc>
          <w:tcPr>
            <w:tcW w:w="164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0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footerReference r:id="rId6" w:type="default"/>
          <w:pgSz w:w="11910" w:h="16840"/>
          <w:pgMar w:top="1600" w:right="640" w:bottom="1820" w:left="900" w:header="0" w:footer="1637" w:gutter="0"/>
          <w:cols w:space="720" w:num="1"/>
        </w:sect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7"/>
        <w:rPr>
          <w:rFonts w:ascii="PMingLiU"/>
          <w:sz w:val="11"/>
        </w:rPr>
      </w:pPr>
    </w:p>
    <w:p>
      <w:pPr>
        <w:pStyle w:val="3"/>
        <w:spacing w:line="20" w:lineRule="exact"/>
        <w:ind w:left="491"/>
        <w:rPr>
          <w:rFonts w:ascii="PMingLiU"/>
          <w:sz w:val="2"/>
        </w:rPr>
      </w:pPr>
      <w:r>
        <w:rPr>
          <w:rFonts w:ascii="PMingLiU"/>
          <w:sz w:val="2"/>
        </w:rPr>
        <mc:AlternateContent>
          <mc:Choice Requires="wpg">
            <w:drawing>
              <wp:inline distT="0" distB="0" distL="114300" distR="114300">
                <wp:extent cx="5787390" cy="6350"/>
                <wp:effectExtent l="0" t="0" r="0" b="0"/>
                <wp:docPr id="3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7390" cy="6350"/>
                          <a:chOff x="0" y="0"/>
                          <a:chExt cx="9114" cy="10"/>
                        </a:xfrm>
                      </wpg:grpSpPr>
                      <wps:wsp>
                        <wps:cNvPr id="2" name="直线 5"/>
                        <wps:cNvCnPr/>
                        <wps:spPr>
                          <a:xfrm>
                            <a:off x="0" y="5"/>
                            <a:ext cx="911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0.5pt;width:455.7pt;" coordsize="9114,10" o:gfxdata="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FIogvUAAAAAwEAAA8AAAAAAAAAAQAg&#10;AAAAIgAAAGRycy9kb3ducmV2LnhtbFBLAQIUABQAAAAIAIdO4kCJpSC1SwIAAP4EAAAOAAAAAAAA&#10;AAEAIAAAACMBAABkcnMvZTJvRG9jLnhtbFBLBQYAAAAABgAGAFkBAADgBQAAAAA=&#10;">
                <o:lock v:ext="edit" aspectratio="f"/>
                <v:line id="直线 5" o:spid="_x0000_s1026" o:spt="20" style="position:absolute;left:0;top:5;height:0;width:9114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楷体"/>
          <w:sz w:val="20"/>
        </w:rPr>
      </w:pPr>
    </w:p>
    <w:p>
      <w:pPr>
        <w:pStyle w:val="3"/>
        <w:rPr>
          <w:rFonts w:ascii="楷体"/>
          <w:sz w:val="20"/>
        </w:rPr>
      </w:pPr>
    </w:p>
    <w:p>
      <w:pPr>
        <w:pStyle w:val="3"/>
        <w:spacing w:before="5"/>
        <w:rPr>
          <w:rFonts w:ascii="楷体"/>
          <w:sz w:val="19"/>
        </w:rPr>
      </w:pPr>
    </w:p>
    <w:p>
      <w:pPr>
        <w:pStyle w:val="3"/>
        <w:rPr>
          <w:rFonts w:ascii="楷体"/>
          <w:sz w:val="20"/>
        </w:rPr>
      </w:pPr>
    </w:p>
    <w:p>
      <w:pPr>
        <w:pStyle w:val="3"/>
        <w:rPr>
          <w:rFonts w:ascii="楷体"/>
          <w:sz w:val="20"/>
        </w:rPr>
      </w:pPr>
    </w:p>
    <w:p>
      <w:pPr>
        <w:pStyle w:val="3"/>
        <w:rPr>
          <w:rFonts w:ascii="楷体"/>
          <w:sz w:val="20"/>
        </w:rPr>
      </w:pPr>
    </w:p>
    <w:p>
      <w:pPr>
        <w:pStyle w:val="3"/>
        <w:spacing w:before="9"/>
        <w:rPr>
          <w:rFonts w:ascii="楷体"/>
          <w:sz w:val="27"/>
        </w:rPr>
      </w:pPr>
    </w:p>
    <w:p>
      <w:pPr>
        <w:pStyle w:val="2"/>
        <w:spacing w:line="728" w:lineRule="exact"/>
        <w:ind w:left="232"/>
      </w:pPr>
      <w:r>
        <w:t>项目支出表</w:t>
      </w:r>
    </w:p>
    <w:p>
      <w:pPr>
        <w:pStyle w:val="3"/>
        <w:rPr>
          <w:rFonts w:ascii="方正小标宋简体"/>
          <w:sz w:val="20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67310</wp:posOffset>
                </wp:positionV>
                <wp:extent cx="5667375" cy="7028180"/>
                <wp:effectExtent l="1270" t="0" r="8255" b="1270"/>
                <wp:wrapNone/>
                <wp:docPr id="32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7028180"/>
                          <a:chOff x="1499" y="909"/>
                          <a:chExt cx="8911" cy="11068"/>
                        </a:xfrm>
                      </wpg:grpSpPr>
                      <wps:wsp>
                        <wps:cNvPr id="8" name="任意多边形 9"/>
                        <wps:cNvSpPr/>
                        <wps:spPr>
                          <a:xfrm>
                            <a:off x="1499" y="1197"/>
                            <a:ext cx="8911" cy="10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11" h="10780">
                                <a:moveTo>
                                  <a:pt x="0" y="5"/>
                                </a:moveTo>
                                <a:lnTo>
                                  <a:pt x="8662" y="5"/>
                                </a:lnTo>
                                <a:moveTo>
                                  <a:pt x="0" y="4689"/>
                                </a:moveTo>
                                <a:lnTo>
                                  <a:pt x="8911" y="4689"/>
                                </a:lnTo>
                                <a:moveTo>
                                  <a:pt x="0" y="5086"/>
                                </a:moveTo>
                                <a:lnTo>
                                  <a:pt x="8911" y="5086"/>
                                </a:lnTo>
                                <a:moveTo>
                                  <a:pt x="0" y="5483"/>
                                </a:moveTo>
                                <a:lnTo>
                                  <a:pt x="8911" y="5483"/>
                                </a:lnTo>
                                <a:moveTo>
                                  <a:pt x="0" y="5880"/>
                                </a:moveTo>
                                <a:lnTo>
                                  <a:pt x="8911" y="5880"/>
                                </a:lnTo>
                                <a:moveTo>
                                  <a:pt x="0" y="9586"/>
                                </a:moveTo>
                                <a:lnTo>
                                  <a:pt x="8911" y="9586"/>
                                </a:lnTo>
                                <a:moveTo>
                                  <a:pt x="0" y="9983"/>
                                </a:moveTo>
                                <a:lnTo>
                                  <a:pt x="8911" y="9983"/>
                                </a:lnTo>
                                <a:moveTo>
                                  <a:pt x="0" y="10380"/>
                                </a:moveTo>
                                <a:lnTo>
                                  <a:pt x="8911" y="10380"/>
                                </a:lnTo>
                                <a:moveTo>
                                  <a:pt x="5" y="0"/>
                                </a:moveTo>
                                <a:lnTo>
                                  <a:pt x="5" y="10780"/>
                                </a:lnTo>
                                <a:moveTo>
                                  <a:pt x="2625" y="2259"/>
                                </a:moveTo>
                                <a:lnTo>
                                  <a:pt x="8911" y="2259"/>
                                </a:lnTo>
                                <a:moveTo>
                                  <a:pt x="2630" y="0"/>
                                </a:moveTo>
                                <a:lnTo>
                                  <a:pt x="2630" y="10770"/>
                                </a:lnTo>
                                <a:moveTo>
                                  <a:pt x="2870" y="2254"/>
                                </a:moveTo>
                                <a:lnTo>
                                  <a:pt x="2870" y="10770"/>
                                </a:lnTo>
                                <a:moveTo>
                                  <a:pt x="3110" y="0"/>
                                </a:moveTo>
                                <a:lnTo>
                                  <a:pt x="3110" y="10770"/>
                                </a:lnTo>
                                <a:moveTo>
                                  <a:pt x="3518" y="0"/>
                                </a:moveTo>
                                <a:lnTo>
                                  <a:pt x="3518" y="10770"/>
                                </a:lnTo>
                                <a:moveTo>
                                  <a:pt x="4658" y="0"/>
                                </a:moveTo>
                                <a:lnTo>
                                  <a:pt x="4658" y="10770"/>
                                </a:lnTo>
                                <a:moveTo>
                                  <a:pt x="5573" y="2254"/>
                                </a:moveTo>
                                <a:lnTo>
                                  <a:pt x="5573" y="10770"/>
                                </a:lnTo>
                                <a:moveTo>
                                  <a:pt x="5823" y="2254"/>
                                </a:moveTo>
                                <a:lnTo>
                                  <a:pt x="5823" y="10770"/>
                                </a:lnTo>
                                <a:moveTo>
                                  <a:pt x="5924" y="0"/>
                                </a:moveTo>
                                <a:lnTo>
                                  <a:pt x="5924" y="2254"/>
                                </a:lnTo>
                                <a:moveTo>
                                  <a:pt x="6344" y="2254"/>
                                </a:moveTo>
                                <a:lnTo>
                                  <a:pt x="6344" y="10770"/>
                                </a:lnTo>
                                <a:moveTo>
                                  <a:pt x="6908" y="2254"/>
                                </a:moveTo>
                                <a:lnTo>
                                  <a:pt x="6908" y="10770"/>
                                </a:lnTo>
                                <a:moveTo>
                                  <a:pt x="7440" y="2254"/>
                                </a:moveTo>
                                <a:lnTo>
                                  <a:pt x="7440" y="10770"/>
                                </a:lnTo>
                                <a:moveTo>
                                  <a:pt x="7618" y="0"/>
                                </a:moveTo>
                                <a:lnTo>
                                  <a:pt x="7618" y="2254"/>
                                </a:lnTo>
                                <a:moveTo>
                                  <a:pt x="8038" y="2254"/>
                                </a:moveTo>
                                <a:lnTo>
                                  <a:pt x="8038" y="10770"/>
                                </a:lnTo>
                                <a:moveTo>
                                  <a:pt x="8061" y="0"/>
                                </a:moveTo>
                                <a:lnTo>
                                  <a:pt x="8061" y="2254"/>
                                </a:lnTo>
                                <a:moveTo>
                                  <a:pt x="8481" y="2254"/>
                                </a:moveTo>
                                <a:lnTo>
                                  <a:pt x="8481" y="10770"/>
                                </a:lnTo>
                                <a:moveTo>
                                  <a:pt x="8486" y="0"/>
                                </a:moveTo>
                                <a:lnTo>
                                  <a:pt x="8486" y="2254"/>
                                </a:lnTo>
                                <a:moveTo>
                                  <a:pt x="8906" y="2264"/>
                                </a:moveTo>
                                <a:lnTo>
                                  <a:pt x="8906" y="1078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10"/>
                        <wps:cNvSpPr txBox="1"/>
                        <wps:spPr>
                          <a:xfrm>
                            <a:off x="9052" y="909"/>
                            <a:ext cx="1019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 w:line="249" w:lineRule="auto"/>
                                <w:ind w:left="184" w:right="18" w:hanging="185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单位：万元财</w:t>
                              </w:r>
                            </w:p>
                            <w:p>
                              <w:pPr>
                                <w:spacing w:before="0" w:line="251" w:lineRule="exact"/>
                                <w:ind w:left="184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w w:val="99"/>
                                  <w:sz w:val="20"/>
                                </w:rPr>
                                <w:t>政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1"/>
                        <wps:cNvSpPr txBox="1"/>
                        <wps:spPr>
                          <a:xfrm>
                            <a:off x="4269" y="1758"/>
                            <a:ext cx="219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both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项目名称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2"/>
                        <wps:cNvSpPr txBox="1"/>
                        <wps:spPr>
                          <a:xfrm>
                            <a:off x="4716" y="1758"/>
                            <a:ext cx="219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both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项目单位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3"/>
                        <wps:cNvSpPr txBox="1"/>
                        <wps:spPr>
                          <a:xfrm>
                            <a:off x="5388" y="2181"/>
                            <a:ext cx="4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 w:line="261" w:lineRule="exact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合计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4"/>
                        <wps:cNvSpPr txBox="1"/>
                        <wps:spPr>
                          <a:xfrm>
                            <a:off x="6290" y="2039"/>
                            <a:ext cx="260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 w:line="211" w:lineRule="exact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本年财政拨</w:t>
                              </w:r>
                            </w:p>
                            <w:p>
                              <w:pPr>
                                <w:tabs>
                                  <w:tab w:val="left" w:pos="1379"/>
                                </w:tabs>
                                <w:spacing w:before="0" w:line="156" w:lineRule="auto"/>
                                <w:ind w:left="398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position w:val="-13"/>
                                  <w:sz w:val="20"/>
                                </w:rPr>
                                <w:t>款</w:t>
                              </w:r>
                              <w:r>
                                <w:rPr>
                                  <w:rFonts w:hint="eastAsia" w:ascii="PMingLiU" w:eastAsia="PMingLiU"/>
                                  <w:position w:val="-1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财政拨款结转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5"/>
                        <wps:cNvSpPr txBox="1"/>
                        <wps:spPr>
                          <a:xfrm>
                            <a:off x="2616" y="3395"/>
                            <a:ext cx="4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 w:line="261" w:lineRule="exact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类型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6"/>
                        <wps:cNvSpPr txBox="1"/>
                        <wps:spPr>
                          <a:xfrm>
                            <a:off x="7180" y="3541"/>
                            <a:ext cx="51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 w:line="218" w:lineRule="auto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position w:val="-13"/>
                                  <w:sz w:val="20"/>
                                </w:rPr>
                                <w:t xml:space="preserve">政 </w:t>
                              </w: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17"/>
                        <wps:cNvSpPr txBox="1"/>
                        <wps:spPr>
                          <a:xfrm>
                            <a:off x="4236" y="4101"/>
                            <a:ext cx="459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both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一二级级项项目目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8"/>
                        <wps:cNvSpPr txBox="1"/>
                        <wps:spPr>
                          <a:xfrm>
                            <a:off x="7180" y="3820"/>
                            <a:ext cx="519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" w:line="220" w:lineRule="auto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position w:val="-13"/>
                                  <w:sz w:val="20"/>
                                </w:rPr>
                                <w:t xml:space="preserve">府 </w:t>
                              </w: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19"/>
                        <wps:cNvSpPr txBox="1"/>
                        <wps:spPr>
                          <a:xfrm>
                            <a:off x="6314" y="4384"/>
                            <a:ext cx="62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一般公共预算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20"/>
                        <wps:cNvSpPr txBox="1"/>
                        <wps:spPr>
                          <a:xfrm>
                            <a:off x="7180" y="4242"/>
                            <a:ext cx="51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 w:line="218" w:lineRule="auto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 xml:space="preserve">性 </w:t>
                              </w:r>
                              <w:r>
                                <w:rPr>
                                  <w:rFonts w:hint="eastAsia" w:ascii="PMingLiU" w:eastAsia="PMingLiU"/>
                                  <w:position w:val="-13"/>
                                  <w:sz w:val="20"/>
                                </w:rPr>
                                <w:t>本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21"/>
                        <wps:cNvSpPr txBox="1"/>
                        <wps:spPr>
                          <a:xfrm>
                            <a:off x="7480" y="4101"/>
                            <a:ext cx="2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 w:line="261" w:lineRule="exact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w w:val="99"/>
                                  <w:sz w:val="20"/>
                                </w:rPr>
                                <w:t>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22"/>
                        <wps:cNvSpPr txBox="1"/>
                        <wps:spPr>
                          <a:xfrm>
                            <a:off x="7180" y="4521"/>
                            <a:ext cx="519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" w:line="220" w:lineRule="auto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 xml:space="preserve">基 </w:t>
                              </w:r>
                              <w:r>
                                <w:rPr>
                                  <w:rFonts w:hint="eastAsia" w:ascii="PMingLiU" w:eastAsia="PMingLiU"/>
                                  <w:position w:val="-13"/>
                                  <w:sz w:val="20"/>
                                </w:rPr>
                                <w:t>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23"/>
                        <wps:cNvSpPr txBox="1"/>
                        <wps:spPr>
                          <a:xfrm>
                            <a:off x="7180" y="4804"/>
                            <a:ext cx="51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 w:line="218" w:lineRule="auto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 xml:space="preserve">金 </w:t>
                              </w:r>
                              <w:r>
                                <w:rPr>
                                  <w:rFonts w:hint="eastAsia" w:ascii="PMingLiU" w:eastAsia="PMingLiU"/>
                                  <w:position w:val="-13"/>
                                  <w:sz w:val="20"/>
                                </w:rPr>
                                <w:t>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24"/>
                        <wps:cNvSpPr txBox="1"/>
                        <wps:spPr>
                          <a:xfrm>
                            <a:off x="7180" y="5085"/>
                            <a:ext cx="2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 w:line="261" w:lineRule="exact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w w:val="99"/>
                                  <w:sz w:val="20"/>
                                </w:rPr>
                                <w:t>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25"/>
                        <wps:cNvSpPr txBox="1"/>
                        <wps:spPr>
                          <a:xfrm>
                            <a:off x="7180" y="5224"/>
                            <a:ext cx="51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 w:line="218" w:lineRule="auto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position w:val="-13"/>
                                  <w:sz w:val="20"/>
                                </w:rPr>
                                <w:t xml:space="preserve">算 </w:t>
                              </w: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26"/>
                        <wps:cNvSpPr txBox="1"/>
                        <wps:spPr>
                          <a:xfrm>
                            <a:off x="8025" y="3822"/>
                            <a:ext cx="219" cy="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" w:line="240" w:lineRule="auto"/>
                                <w:ind w:left="0" w:right="18" w:firstLine="0"/>
                                <w:jc w:val="both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一般公共预算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7"/>
                        <wps:cNvSpPr txBox="1"/>
                        <wps:spPr>
                          <a:xfrm>
                            <a:off x="7480" y="5505"/>
                            <a:ext cx="2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 w:line="261" w:lineRule="exact"/>
                                <w:ind w:left="0" w:right="0" w:firstLine="0"/>
                                <w:jc w:val="left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w w:val="99"/>
                                  <w:sz w:val="20"/>
                                </w:rPr>
                                <w:t>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28"/>
                        <wps:cNvSpPr txBox="1"/>
                        <wps:spPr>
                          <a:xfrm>
                            <a:off x="8572" y="3681"/>
                            <a:ext cx="219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" w:line="240" w:lineRule="auto"/>
                                <w:ind w:left="0" w:right="18" w:firstLine="0"/>
                                <w:jc w:val="both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政府性基金预算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29"/>
                        <wps:cNvSpPr txBox="1"/>
                        <wps:spPr>
                          <a:xfrm>
                            <a:off x="9136" y="1761"/>
                            <a:ext cx="320" cy="4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100" w:right="18" w:firstLine="0"/>
                                <w:jc w:val="both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专户管理资金</w:t>
                              </w:r>
                            </w:p>
                            <w:p>
                              <w:pPr>
                                <w:spacing w:before="89"/>
                                <w:ind w:left="0" w:right="118" w:firstLine="0"/>
                                <w:jc w:val="both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国有资本经营预算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30"/>
                        <wps:cNvSpPr txBox="1"/>
                        <wps:spPr>
                          <a:xfrm>
                            <a:off x="9672" y="1758"/>
                            <a:ext cx="219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both"/>
                                <w:rPr>
                                  <w:rFonts w:hint="eastAsia" w:ascii="PMingLiU" w:eastAsia="PMingLiU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PMingLiU" w:eastAsia="PMingLiU"/>
                                  <w:sz w:val="20"/>
                                </w:rPr>
                                <w:t>单位资金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32"/>
                        <wps:cNvSpPr txBox="1"/>
                        <wps:spPr>
                          <a:xfrm>
                            <a:off x="6065" y="6753"/>
                            <a:ext cx="934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027"/>
                                </w:tabs>
                                <w:spacing w:before="0" w:line="252" w:lineRule="exact"/>
                                <w:ind w:right="18" w:firstLine="220" w:firstLineChars="100"/>
                                <w:jc w:val="both"/>
                                <w:rPr>
                                  <w:rFonts w:hint="default" w:ascii="宋体" w:eastAsia="仿宋"/>
                                  <w:sz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 w:val="22"/>
                                  <w:lang w:val="en-US" w:eastAsia="zh-CN"/>
                                </w:rPr>
                                <w:t>1425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75pt;margin-top:5.3pt;height:553.4pt;width:446.25pt;mso-position-horizontal-relative:page;z-index:-251655168;mso-width-relative:page;mso-height-relative:page;" coordorigin="1499,909" coordsize="8911,11068" o:gfxdata="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">
                <o:lock v:ext="edit" aspectratio="f"/>
                <v:shape id="任意多边形 9" o:spid="_x0000_s1026" o:spt="100" style="position:absolute;left:1499;top:1197;height:10780;width:8911;" filled="f" stroked="t" coordsize="8911,10780" o:gfxdata="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F7kzugAAANoA&#10;AAAPAAAAAAAAAAEAIAAAACIAAABkcnMvZG93bnJldi54bWxQSwECFAAUAAAACACHTuJAMy8FnjsA&#10;AAA5AAAAEAAAAAAAAAABACAAAAAJAQAAZHJzL3NoYXBleG1sLnhtbFBLBQYAAAAABgAGAFsBAACz&#10;AwAAAAA=&#10;" path="m0,5l8662,5m0,4689l8911,4689m0,5086l8911,5086m0,5483l8911,5483m0,5880l8911,5880m0,9586l8911,9586m0,9983l8911,9983m0,10380l8911,10380m5,0l5,10780m2625,2259l8911,2259m2630,0l2630,10770m2870,2254l2870,10770m3110,0l3110,10770m3518,0l3518,10770m4658,0l4658,10770m5573,2254l5573,10770m5823,2254l5823,10770m5924,0l5924,2254m6344,2254l6344,10770m6908,2254l6908,10770m7440,2254l7440,10770m7618,0l7618,2254m8038,2254l8038,10770m8061,0l8061,2254m8481,2254l8481,10770m8486,0l8486,2254m8906,2264l8906,1078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文本框 10" o:spid="_x0000_s1026" o:spt="202" type="#_x0000_t202" style="position:absolute;left:9052;top:909;height:846;width:1019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 w:line="249" w:lineRule="auto"/>
                          <w:ind w:left="184" w:right="18" w:hanging="185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单位：万元财</w:t>
                        </w:r>
                      </w:p>
                      <w:p>
                        <w:pPr>
                          <w:spacing w:before="0" w:line="251" w:lineRule="exact"/>
                          <w:ind w:left="184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w w:val="99"/>
                            <w:sz w:val="20"/>
                          </w:rPr>
                          <w:t>政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4269;top:1758;height:1117;width:219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18" w:firstLine="0"/>
                          <w:jc w:val="both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项目名称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4716;top:1758;height:1117;width:219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18" w:firstLine="0"/>
                          <w:jc w:val="both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项目单位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5388;top:2181;height:275;width:419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 w:line="261" w:lineRule="exact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合计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6290;top:2039;height:555;width:260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 w:line="211" w:lineRule="exact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本年财政拨</w:t>
                        </w:r>
                      </w:p>
                      <w:p>
                        <w:pPr>
                          <w:tabs>
                            <w:tab w:val="left" w:pos="1379"/>
                          </w:tabs>
                          <w:spacing w:before="0" w:line="156" w:lineRule="auto"/>
                          <w:ind w:left="398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position w:val="-13"/>
                            <w:sz w:val="20"/>
                          </w:rPr>
                          <w:t>款</w:t>
                        </w:r>
                        <w:r>
                          <w:rPr>
                            <w:rFonts w:hint="eastAsia" w:ascii="PMingLiU" w:eastAsia="PMingLiU"/>
                            <w:position w:val="-13"/>
                            <w:sz w:val="20"/>
                          </w:rPr>
                          <w:tab/>
                        </w:r>
                        <w:r>
                          <w:rPr>
                            <w:rFonts w:hint="eastAsia" w:ascii="PMingLiU" w:eastAsia="PMingLiU"/>
                            <w:sz w:val="20"/>
                          </w:rPr>
                          <w:t>财政拨款结转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616;top:3395;height:275;width:419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 w:line="261" w:lineRule="exact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类型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7180;top:3541;height:414;width:519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18" w:lineRule="auto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position w:val="-13"/>
                            <w:sz w:val="20"/>
                          </w:rPr>
                          <w:t xml:space="preserve">政 </w:t>
                        </w:r>
                        <w:r>
                          <w:rPr>
                            <w:rFonts w:hint="eastAsia" w:ascii="PMingLiU" w:eastAsia="PMingLiU"/>
                            <w:sz w:val="20"/>
                          </w:rPr>
                          <w:t>国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236;top:4101;height:1117;width:459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18" w:firstLine="0"/>
                          <w:jc w:val="both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一二级级项项目目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7180;top:3820;height:416;width:519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 w:line="220" w:lineRule="auto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position w:val="-13"/>
                            <w:sz w:val="20"/>
                          </w:rPr>
                          <w:t xml:space="preserve">府 </w:t>
                        </w:r>
                        <w:r>
                          <w:rPr>
                            <w:rFonts w:hint="eastAsia" w:ascii="PMingLiU" w:eastAsia="PMingLiU"/>
                            <w:sz w:val="20"/>
                          </w:rPr>
                          <w:t>有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314;top:4384;height:553;width:62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一般公共预算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7180;top:4242;height:414;width:519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18" w:lineRule="auto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 xml:space="preserve">性 </w:t>
                        </w:r>
                        <w:r>
                          <w:rPr>
                            <w:rFonts w:hint="eastAsia" w:ascii="PMingLiU" w:eastAsia="PMingLiU"/>
                            <w:position w:val="-13"/>
                            <w:sz w:val="20"/>
                          </w:rPr>
                          <w:t>本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7480;top:4101;height:275;width:219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 w:line="261" w:lineRule="exact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w w:val="99"/>
                            <w:sz w:val="20"/>
                          </w:rPr>
                          <w:t>资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7180;top:4521;height:416;width:519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 w:line="220" w:lineRule="auto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 xml:space="preserve">基 </w:t>
                        </w:r>
                        <w:r>
                          <w:rPr>
                            <w:rFonts w:hint="eastAsia" w:ascii="PMingLiU" w:eastAsia="PMingLiU"/>
                            <w:position w:val="-13"/>
                            <w:sz w:val="20"/>
                          </w:rPr>
                          <w:t>经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7180;top:4804;height:414;width:519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18" w:lineRule="auto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 xml:space="preserve">金 </w:t>
                        </w:r>
                        <w:r>
                          <w:rPr>
                            <w:rFonts w:hint="eastAsia" w:ascii="PMingLiU" w:eastAsia="PMingLiU"/>
                            <w:position w:val="-13"/>
                            <w:sz w:val="20"/>
                          </w:rPr>
                          <w:t>营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7180;top:5085;height:275;width:219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 w:line="261" w:lineRule="exact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w w:val="99"/>
                            <w:sz w:val="20"/>
                          </w:rPr>
                          <w:t>预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7180;top:5224;height:414;width:519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18" w:lineRule="auto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position w:val="-13"/>
                            <w:sz w:val="20"/>
                          </w:rPr>
                          <w:t xml:space="preserve">算 </w:t>
                        </w:r>
                        <w:r>
                          <w:rPr>
                            <w:rFonts w:hint="eastAsia" w:ascii="PMingLiU" w:eastAsia="PMingLiU"/>
                            <w:sz w:val="20"/>
                          </w:rPr>
                          <w:t>预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8025;top:3822;height:1676;width:219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40" w:lineRule="auto"/>
                          <w:ind w:left="0" w:right="18" w:firstLine="0"/>
                          <w:jc w:val="both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一般公共预算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7480;top:5505;height:275;width:219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 w:line="261" w:lineRule="exact"/>
                          <w:ind w:left="0" w:right="0" w:firstLine="0"/>
                          <w:jc w:val="left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w w:val="99"/>
                            <w:sz w:val="20"/>
                          </w:rPr>
                          <w:t>算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8572;top:3681;height:1957;width:219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40" w:lineRule="auto"/>
                          <w:ind w:left="0" w:right="18" w:firstLine="0"/>
                          <w:jc w:val="both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政府性基金预算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9136;top:1761;height:4019;width:320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/>
                          <w:ind w:left="100" w:right="18" w:firstLine="0"/>
                          <w:jc w:val="both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专户管理资金</w:t>
                        </w:r>
                      </w:p>
                      <w:p>
                        <w:pPr>
                          <w:spacing w:before="89"/>
                          <w:ind w:left="0" w:right="118" w:firstLine="0"/>
                          <w:jc w:val="both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国有资本经营预算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9672;top:1758;height:1117;width:219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/>
                          <w:ind w:left="0" w:right="18" w:firstLine="0"/>
                          <w:jc w:val="both"/>
                          <w:rPr>
                            <w:rFonts w:hint="eastAsia" w:ascii="PMingLiU" w:eastAsia="PMingLiU"/>
                            <w:sz w:val="20"/>
                          </w:rPr>
                        </w:pPr>
                        <w:r>
                          <w:rPr>
                            <w:rFonts w:hint="eastAsia" w:ascii="PMingLiU" w:eastAsia="PMingLiU"/>
                            <w:sz w:val="20"/>
                          </w:rPr>
                          <w:t>单位资金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6065;top:6753;height:446;width:934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27"/>
                          </w:tabs>
                          <w:spacing w:before="0" w:line="252" w:lineRule="exact"/>
                          <w:ind w:right="18" w:firstLine="220" w:firstLineChars="100"/>
                          <w:jc w:val="both"/>
                          <w:rPr>
                            <w:rFonts w:hint="default" w:ascii="宋体" w:eastAsia="仿宋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/>
                            <w:sz w:val="22"/>
                            <w:lang w:val="en-US" w:eastAsia="zh-CN"/>
                          </w:rPr>
                          <w:t>1425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7"/>
        <w:rPr>
          <w:rFonts w:ascii="方正小标宋简体"/>
          <w:sz w:val="12"/>
        </w:rPr>
      </w:pPr>
    </w:p>
    <w:p>
      <w:pPr>
        <w:spacing w:after="0"/>
        <w:rPr>
          <w:sz w:val="22"/>
        </w:rPr>
      </w:pPr>
    </w:p>
    <w:p>
      <w:pPr>
        <w:bidi w:val="0"/>
        <w:rPr>
          <w:rFonts w:ascii="仿宋" w:hAnsi="仿宋" w:eastAsia="仿宋" w:cs="仿宋"/>
          <w:sz w:val="22"/>
          <w:szCs w:val="22"/>
          <w:lang w:val="en-US" w:eastAsia="zh-CN" w:bidi="ar-SA"/>
        </w:rPr>
      </w:pPr>
    </w:p>
    <w:p>
      <w:pPr>
        <w:tabs>
          <w:tab w:val="left" w:pos="1853"/>
        </w:tabs>
        <w:bidi w:val="0"/>
        <w:ind w:firstLine="110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城乡社区服务支出</w:t>
      </w:r>
    </w:p>
    <w:p>
      <w:pPr>
        <w:bidi w:val="0"/>
        <w:rPr>
          <w:rFonts w:hint="default" w:ascii="仿宋" w:hAnsi="仿宋" w:eastAsia="仿宋" w:cs="仿宋"/>
          <w:sz w:val="22"/>
          <w:szCs w:val="22"/>
          <w:lang w:val="en-US" w:eastAsia="zh-CN" w:bidi="ar-SA"/>
        </w:rPr>
      </w:pPr>
    </w:p>
    <w:p>
      <w:pPr>
        <w:tabs>
          <w:tab w:val="left" w:pos="1688"/>
        </w:tabs>
        <w:bidi w:val="0"/>
        <w:ind w:firstLine="880" w:firstLineChars="400"/>
        <w:jc w:val="left"/>
        <w:rPr>
          <w:rFonts w:hint="default"/>
          <w:lang w:val="en-US" w:eastAsia="zh-CN"/>
        </w:rPr>
        <w:sectPr>
          <w:pgSz w:w="11910" w:h="16840"/>
          <w:pgMar w:top="1600" w:right="640" w:bottom="1820" w:left="900" w:header="0" w:footer="1637" w:gutter="0"/>
          <w:cols w:space="720" w:num="1"/>
        </w:sectPr>
      </w:pPr>
      <w:r>
        <w:rPr>
          <w:rFonts w:hint="eastAsia"/>
          <w:lang w:val="en-US" w:eastAsia="zh-CN"/>
        </w:rPr>
        <w:t>其他城乡社区服务支出</w:t>
      </w:r>
    </w:p>
    <w:p>
      <w:pPr>
        <w:pStyle w:val="3"/>
        <w:rPr>
          <w:rFonts w:ascii="楷体"/>
          <w:sz w:val="20"/>
        </w:rPr>
      </w:pPr>
    </w:p>
    <w:p>
      <w:pPr>
        <w:pStyle w:val="3"/>
        <w:rPr>
          <w:rFonts w:ascii="楷体"/>
          <w:sz w:val="20"/>
        </w:rPr>
      </w:pPr>
    </w:p>
    <w:p>
      <w:pPr>
        <w:pStyle w:val="3"/>
        <w:rPr>
          <w:rFonts w:ascii="楷体"/>
          <w:sz w:val="20"/>
        </w:rPr>
      </w:pPr>
    </w:p>
    <w:p>
      <w:pPr>
        <w:pStyle w:val="3"/>
        <w:rPr>
          <w:rFonts w:ascii="楷体"/>
          <w:sz w:val="20"/>
        </w:rPr>
      </w:pPr>
    </w:p>
    <w:p>
      <w:pPr>
        <w:pStyle w:val="3"/>
        <w:spacing w:before="200"/>
        <w:ind w:left="652" w:right="27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第三部分 情况说明</w:t>
      </w:r>
    </w:p>
    <w:p>
      <w:pPr>
        <w:pStyle w:val="3"/>
        <w:rPr>
          <w:rFonts w:ascii="黑体"/>
        </w:rPr>
      </w:pPr>
    </w:p>
    <w:p>
      <w:pPr>
        <w:pStyle w:val="3"/>
        <w:spacing w:before="6"/>
        <w:rPr>
          <w:rFonts w:ascii="黑体"/>
          <w:sz w:val="25"/>
        </w:rPr>
      </w:pPr>
    </w:p>
    <w:p>
      <w:pPr>
        <w:pStyle w:val="3"/>
        <w:spacing w:before="1"/>
        <w:ind w:left="1327"/>
        <w:rPr>
          <w:rFonts w:hint="eastAsia" w:ascii="黑体" w:eastAsia="黑体"/>
        </w:rPr>
      </w:pPr>
      <w:r>
        <w:rPr>
          <w:rFonts w:hint="eastAsia" w:ascii="黑体" w:eastAsia="黑体"/>
        </w:rPr>
        <w:t>一、</w:t>
      </w:r>
      <w:r>
        <w:rPr>
          <w:rFonts w:ascii="Times New Roman" w:eastAsia="Times New Roman"/>
        </w:rPr>
        <w:t xml:space="preserve">2022 </w:t>
      </w:r>
      <w:r>
        <w:rPr>
          <w:rFonts w:hint="eastAsia" w:ascii="黑体" w:eastAsia="黑体"/>
        </w:rPr>
        <w:t>年收支预算总体情况</w:t>
      </w:r>
    </w:p>
    <w:p>
      <w:pPr>
        <w:pStyle w:val="3"/>
        <w:spacing w:line="336" w:lineRule="auto"/>
        <w:ind w:left="688" w:right="715" w:firstLine="638"/>
        <w:rPr>
          <w:spacing w:val="8"/>
        </w:rPr>
      </w:pPr>
      <w:r>
        <w:rPr>
          <w:spacing w:val="2"/>
        </w:rPr>
        <w:t>按照综合预算的原则，所有收入和支出全部纳入部门预算</w:t>
      </w:r>
      <w:r>
        <w:t>管理。收入包括：一般公共预算拨款收入、</w:t>
      </w:r>
      <w:r>
        <w:rPr>
          <w:spacing w:val="-9"/>
          <w:w w:val="95"/>
        </w:rPr>
        <w:t>其他收入</w:t>
      </w:r>
      <w:r>
        <w:rPr>
          <w:rFonts w:hint="eastAsia"/>
          <w:spacing w:val="-9"/>
          <w:w w:val="95"/>
          <w:lang w:eastAsia="zh-CN"/>
        </w:rPr>
        <w:t>。</w:t>
      </w:r>
      <w:r>
        <w:rPr>
          <w:spacing w:val="-9"/>
          <w:w w:val="95"/>
        </w:rPr>
        <w:t xml:space="preserve"> </w:t>
      </w:r>
      <w:r>
        <w:t>支出包括：一般公共服务支出、社会保障和就业支出、</w:t>
      </w:r>
      <w:r>
        <w:rPr>
          <w:spacing w:val="7"/>
        </w:rPr>
        <w:t>住房保障支出、</w:t>
      </w:r>
      <w:r>
        <w:rPr>
          <w:rFonts w:hint="eastAsia"/>
          <w:spacing w:val="7"/>
          <w:lang w:val="en-US" w:eastAsia="zh-CN"/>
        </w:rPr>
        <w:t>城乡社区服务支出</w:t>
      </w:r>
      <w:r>
        <w:rPr>
          <w:spacing w:val="7"/>
        </w:rPr>
        <w:t>等。</w:t>
      </w:r>
      <w:r>
        <w:rPr>
          <w:rFonts w:ascii="Times New Roman" w:eastAsia="Times New Roman"/>
        </w:rPr>
        <w:t xml:space="preserve">2022 </w:t>
      </w:r>
      <w:r>
        <w:rPr>
          <w:spacing w:val="-7"/>
        </w:rPr>
        <w:t xml:space="preserve">年收支总预算 </w:t>
      </w:r>
      <w:r>
        <w:rPr>
          <w:rFonts w:hint="eastAsia" w:ascii="Times New Roman" w:eastAsia="宋体"/>
          <w:lang w:val="en-US" w:eastAsia="zh-CN"/>
        </w:rPr>
        <w:t>1971.95</w:t>
      </w:r>
      <w:r>
        <w:rPr>
          <w:spacing w:val="-2"/>
        </w:rPr>
        <w:t xml:space="preserve">万元，其中：当年预算 </w:t>
      </w:r>
      <w:r>
        <w:rPr>
          <w:rFonts w:hint="eastAsia" w:ascii="Times New Roman" w:eastAsia="宋体"/>
          <w:lang w:val="en-US" w:eastAsia="zh-CN"/>
        </w:rPr>
        <w:t>1971.95</w:t>
      </w:r>
      <w:r>
        <w:rPr>
          <w:spacing w:val="-5"/>
        </w:rPr>
        <w:t xml:space="preserve">万元；上年结转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8"/>
        </w:rPr>
        <w:t>万元。</w:t>
      </w:r>
    </w:p>
    <w:p>
      <w:pPr>
        <w:pStyle w:val="3"/>
        <w:spacing w:line="336" w:lineRule="auto"/>
        <w:ind w:left="688" w:right="715" w:firstLine="638"/>
        <w:rPr>
          <w:rFonts w:hint="eastAsia" w:ascii="楷体" w:eastAsia="楷体"/>
        </w:rPr>
      </w:pPr>
      <w:r>
        <w:rPr>
          <w:rFonts w:hint="eastAsia" w:ascii="楷体" w:eastAsia="楷体"/>
        </w:rPr>
        <w:t>注：收入和支出中包括的具体内容，按本部门《收支总表》反映的实际情况取舍。</w:t>
      </w:r>
    </w:p>
    <w:p>
      <w:pPr>
        <w:pStyle w:val="3"/>
        <w:spacing w:line="409" w:lineRule="exact"/>
        <w:ind w:left="1327"/>
        <w:rPr>
          <w:rFonts w:hint="eastAsia" w:ascii="黑体" w:eastAsia="黑体"/>
        </w:rPr>
      </w:pPr>
      <w:r>
        <w:rPr>
          <w:rFonts w:hint="eastAsia" w:ascii="黑体" w:eastAsia="黑体"/>
        </w:rPr>
        <w:t>二、</w:t>
      </w:r>
      <w:r>
        <w:rPr>
          <w:rFonts w:ascii="Times New Roman" w:eastAsia="Times New Roman"/>
        </w:rPr>
        <w:t xml:space="preserve">2022 </w:t>
      </w:r>
      <w:r>
        <w:rPr>
          <w:rFonts w:hint="eastAsia" w:ascii="黑体" w:eastAsia="黑体"/>
        </w:rPr>
        <w:t>年收入预算情况</w:t>
      </w:r>
    </w:p>
    <w:p>
      <w:pPr>
        <w:pStyle w:val="3"/>
        <w:tabs>
          <w:tab w:val="left" w:pos="1809"/>
          <w:tab w:val="left" w:pos="4367"/>
          <w:tab w:val="left" w:pos="5455"/>
          <w:tab w:val="left" w:pos="6767"/>
          <w:tab w:val="left" w:pos="7864"/>
        </w:tabs>
        <w:spacing w:before="166" w:line="336" w:lineRule="auto"/>
        <w:ind w:left="688" w:right="945"/>
      </w:pP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14"/>
        </w:rPr>
        <w:t>年</w:t>
      </w:r>
      <w:r>
        <w:rPr>
          <w:spacing w:val="17"/>
        </w:rPr>
        <w:t>收</w:t>
      </w:r>
      <w:r>
        <w:rPr>
          <w:spacing w:val="14"/>
        </w:rPr>
        <w:t>入</w:t>
      </w:r>
      <w:r>
        <w:rPr>
          <w:spacing w:val="17"/>
        </w:rPr>
        <w:t>预</w:t>
      </w:r>
      <w:r>
        <w:t>算</w:t>
      </w:r>
      <w:r>
        <w:rPr>
          <w:spacing w:val="-70"/>
        </w:rPr>
        <w:t xml:space="preserve"> </w:t>
      </w:r>
      <w:r>
        <w:rPr>
          <w:rFonts w:hint="eastAsia" w:ascii="Times New Roman" w:eastAsia="宋体"/>
          <w:lang w:val="en-US" w:eastAsia="zh-CN"/>
        </w:rPr>
        <w:t>1971.95</w:t>
      </w:r>
      <w:r>
        <w:rPr>
          <w:spacing w:val="14"/>
        </w:rPr>
        <w:t>万</w:t>
      </w:r>
      <w:r>
        <w:rPr>
          <w:spacing w:val="17"/>
        </w:rPr>
        <w:t>元</w:t>
      </w:r>
      <w:r>
        <w:rPr>
          <w:spacing w:val="14"/>
        </w:rPr>
        <w:t>，</w:t>
      </w:r>
      <w:r>
        <w:rPr>
          <w:spacing w:val="17"/>
        </w:rPr>
        <w:t>其</w:t>
      </w:r>
      <w:r>
        <w:rPr>
          <w:spacing w:val="14"/>
        </w:rPr>
        <w:t>中</w:t>
      </w:r>
      <w:r>
        <w:rPr>
          <w:spacing w:val="17"/>
        </w:rPr>
        <w:t>：</w:t>
      </w:r>
      <w:r>
        <w:rPr>
          <w:spacing w:val="14"/>
        </w:rPr>
        <w:t>本</w:t>
      </w:r>
      <w:r>
        <w:rPr>
          <w:spacing w:val="17"/>
        </w:rPr>
        <w:t>年</w:t>
      </w:r>
      <w:r>
        <w:rPr>
          <w:spacing w:val="14"/>
        </w:rPr>
        <w:t>收</w:t>
      </w:r>
      <w:r>
        <w:t>入</w:t>
      </w:r>
      <w:r>
        <w:rPr>
          <w:spacing w:val="-69"/>
        </w:rPr>
        <w:t xml:space="preserve"> </w:t>
      </w:r>
      <w:r>
        <w:rPr>
          <w:rFonts w:hint="eastAsia" w:ascii="Times New Roman" w:eastAsia="宋体"/>
          <w:lang w:val="en-US" w:eastAsia="zh-CN"/>
        </w:rPr>
        <w:t>1971.95</w:t>
      </w:r>
      <w:r>
        <w:t>万元</w:t>
      </w:r>
      <w:r>
        <w:rPr>
          <w:spacing w:val="-10"/>
        </w:rPr>
        <w:t>，</w:t>
      </w:r>
      <w:r>
        <w:t>占</w:t>
      </w:r>
      <w:r>
        <w:rPr>
          <w:spacing w:val="-84"/>
        </w:rPr>
        <w:t xml:space="preserve"> </w:t>
      </w:r>
      <w:r>
        <w:rPr>
          <w:rFonts w:ascii="Times New Roman" w:eastAsia="Times New Roman"/>
        </w:rPr>
        <w:t>100%</w:t>
      </w:r>
      <w:r>
        <w:t>。</w:t>
      </w:r>
    </w:p>
    <w:p>
      <w:pPr>
        <w:pStyle w:val="3"/>
        <w:spacing w:line="336" w:lineRule="auto"/>
        <w:ind w:left="688" w:right="947" w:firstLine="638"/>
        <w:rPr>
          <w:rFonts w:hint="eastAsia" w:ascii="楷体" w:eastAsia="楷体"/>
        </w:rPr>
      </w:pPr>
      <w:r>
        <w:rPr>
          <w:rFonts w:hint="eastAsia" w:ascii="楷体" w:eastAsia="楷体"/>
          <w:spacing w:val="2"/>
          <w:w w:val="95"/>
        </w:rPr>
        <w:t xml:space="preserve">注：收入中包括的具体内容，按本部门《收入总表》反映 </w:t>
      </w:r>
      <w:r>
        <w:rPr>
          <w:rFonts w:hint="eastAsia" w:ascii="楷体" w:eastAsia="楷体"/>
        </w:rPr>
        <w:t>的实际情况取舍。</w:t>
      </w:r>
    </w:p>
    <w:p>
      <w:pPr>
        <w:pStyle w:val="3"/>
        <w:spacing w:line="409" w:lineRule="exact"/>
        <w:ind w:left="1327"/>
        <w:rPr>
          <w:rFonts w:hint="eastAsia" w:ascii="黑体" w:eastAsia="黑体"/>
        </w:rPr>
      </w:pPr>
      <w:r>
        <w:rPr>
          <w:rFonts w:hint="eastAsia" w:ascii="黑体" w:eastAsia="黑体"/>
        </w:rPr>
        <w:t>三、</w:t>
      </w:r>
      <w:r>
        <w:rPr>
          <w:rFonts w:ascii="Times New Roman" w:eastAsia="Times New Roman"/>
        </w:rPr>
        <w:t xml:space="preserve">2022 </w:t>
      </w:r>
      <w:r>
        <w:rPr>
          <w:rFonts w:hint="eastAsia" w:ascii="黑体" w:eastAsia="黑体"/>
        </w:rPr>
        <w:t>年支出预算情况</w:t>
      </w:r>
    </w:p>
    <w:p>
      <w:pPr>
        <w:pStyle w:val="3"/>
        <w:tabs>
          <w:tab w:val="left" w:pos="2128"/>
          <w:tab w:val="left" w:pos="2767"/>
          <w:tab w:val="left" w:pos="5080"/>
          <w:tab w:val="left" w:pos="6652"/>
          <w:tab w:val="left" w:pos="8618"/>
          <w:tab w:val="left" w:pos="8992"/>
        </w:tabs>
        <w:spacing w:before="163" w:line="336" w:lineRule="auto"/>
        <w:ind w:left="688" w:right="786" w:firstLine="638"/>
      </w:pP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3"/>
        </w:rPr>
        <w:t xml:space="preserve"> </w:t>
      </w:r>
      <w:r>
        <w:t>年支出预算</w:t>
      </w:r>
      <w:r>
        <w:rPr>
          <w:spacing w:val="-77"/>
        </w:rPr>
        <w:t xml:space="preserve"> </w:t>
      </w:r>
      <w:r>
        <w:rPr>
          <w:rFonts w:hint="eastAsia" w:ascii="Times New Roman" w:eastAsia="宋体"/>
          <w:lang w:val="en-US" w:eastAsia="zh-CN"/>
        </w:rPr>
        <w:t>1971.95</w:t>
      </w:r>
      <w:r>
        <w:rPr>
          <w:rFonts w:ascii="Times New Roman" w:eastAsia="Times New Roman"/>
          <w:spacing w:val="-1"/>
        </w:rPr>
        <w:t xml:space="preserve"> </w:t>
      </w:r>
      <w:r>
        <w:t>万元，其中：基本支出</w:t>
      </w:r>
      <w:r>
        <w:rPr>
          <w:spacing w:val="-80"/>
        </w:rPr>
        <w:t xml:space="preserve"> </w:t>
      </w:r>
      <w:r>
        <w:rPr>
          <w:rFonts w:hint="eastAsia" w:ascii="Times New Roman" w:eastAsia="宋体"/>
          <w:lang w:val="en-US" w:eastAsia="zh-CN"/>
        </w:rPr>
        <w:t>546.95</w:t>
      </w:r>
      <w:r>
        <w:t>万</w:t>
      </w:r>
      <w:r>
        <w:rPr>
          <w:spacing w:val="7"/>
        </w:rPr>
        <w:t>元，</w:t>
      </w:r>
      <w:r>
        <w:t>占</w:t>
      </w:r>
      <w:r>
        <w:rPr>
          <w:spacing w:val="-80"/>
        </w:rPr>
        <w:t xml:space="preserve"> </w:t>
      </w:r>
      <w:r>
        <w:rPr>
          <w:rFonts w:hint="eastAsia" w:ascii="Times New Roman" w:eastAsia="宋体"/>
          <w:spacing w:val="2"/>
          <w:lang w:val="en-US" w:eastAsia="zh-CN"/>
        </w:rPr>
        <w:t>27.73</w:t>
      </w:r>
      <w:r>
        <w:rPr>
          <w:rFonts w:ascii="Times New Roman" w:eastAsia="Times New Roman"/>
          <w:spacing w:val="2"/>
        </w:rPr>
        <w:t>%</w:t>
      </w:r>
      <w:r>
        <w:rPr>
          <w:spacing w:val="2"/>
        </w:rPr>
        <w:t>；</w:t>
      </w:r>
      <w:r>
        <w:rPr>
          <w:spacing w:val="7"/>
        </w:rPr>
        <w:t>项</w:t>
      </w:r>
      <w:r>
        <w:rPr>
          <w:spacing w:val="5"/>
        </w:rPr>
        <w:t>目</w:t>
      </w:r>
      <w:r>
        <w:rPr>
          <w:spacing w:val="7"/>
        </w:rPr>
        <w:t>支</w:t>
      </w:r>
      <w:r>
        <w:t>出</w:t>
      </w:r>
      <w:r>
        <w:rPr>
          <w:spacing w:val="-75"/>
        </w:rPr>
        <w:t xml:space="preserve"> </w:t>
      </w:r>
      <w:r>
        <w:rPr>
          <w:rFonts w:hint="eastAsia" w:ascii="Times New Roman" w:eastAsia="宋体"/>
          <w:lang w:val="en-US" w:eastAsia="zh-CN"/>
        </w:rPr>
        <w:t>1425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7"/>
        </w:rPr>
        <w:t>万元</w:t>
      </w:r>
      <w:r>
        <w:rPr>
          <w:spacing w:val="5"/>
        </w:rPr>
        <w:t>，</w:t>
      </w:r>
      <w:r>
        <w:t>占</w:t>
      </w:r>
      <w:r>
        <w:rPr>
          <w:rFonts w:hint="eastAsia"/>
          <w:spacing w:val="-78"/>
          <w:lang w:val="en-US" w:eastAsia="zh-CN"/>
        </w:rPr>
        <w:t xml:space="preserve">72..2 7 </w:t>
      </w:r>
      <w:r>
        <w:rPr>
          <w:rFonts w:ascii="Times New Roman" w:eastAsia="Times New Roman"/>
          <w:spacing w:val="2"/>
        </w:rPr>
        <w:t>%</w:t>
      </w:r>
      <w:r>
        <w:rPr>
          <w:spacing w:val="-16"/>
        </w:rPr>
        <w:t>。</w:t>
      </w:r>
    </w:p>
    <w:p>
      <w:pPr>
        <w:pStyle w:val="3"/>
        <w:spacing w:before="10"/>
        <w:rPr>
          <w:sz w:val="44"/>
        </w:rPr>
      </w:pPr>
    </w:p>
    <w:p>
      <w:pPr>
        <w:pStyle w:val="3"/>
        <w:spacing w:line="336" w:lineRule="auto"/>
        <w:ind w:left="688" w:right="947" w:firstLine="600"/>
        <w:rPr>
          <w:rFonts w:hint="eastAsia" w:ascii="楷体" w:eastAsia="楷体"/>
        </w:rPr>
      </w:pPr>
      <w:r>
        <w:rPr>
          <w:rFonts w:hint="eastAsia" w:ascii="楷体" w:eastAsia="楷体"/>
          <w:spacing w:val="4"/>
          <w:w w:val="95"/>
          <w:lang w:val="en-US" w:eastAsia="zh-CN"/>
        </w:rPr>
        <w:t>备注</w:t>
      </w:r>
      <w:r>
        <w:rPr>
          <w:rFonts w:hint="eastAsia" w:ascii="楷体" w:eastAsia="楷体"/>
          <w:spacing w:val="4"/>
          <w:w w:val="95"/>
        </w:rPr>
        <w:t xml:space="preserve">：支出中包括的具体内容，按本部门《支出总表》反映的 </w:t>
      </w:r>
      <w:r>
        <w:rPr>
          <w:rFonts w:hint="eastAsia" w:ascii="楷体" w:eastAsia="楷体"/>
        </w:rPr>
        <w:t>实际情况取舍。</w:t>
      </w:r>
    </w:p>
    <w:p>
      <w:pPr>
        <w:spacing w:after="0" w:line="336" w:lineRule="auto"/>
        <w:rPr>
          <w:rFonts w:hint="eastAsia" w:ascii="楷体" w:eastAsia="楷体"/>
        </w:rPr>
        <w:sectPr>
          <w:pgSz w:w="11910" w:h="16840"/>
          <w:pgMar w:top="1600" w:right="640" w:bottom="1820" w:left="900" w:header="0" w:footer="1637" w:gutter="0"/>
          <w:cols w:space="720" w:num="1"/>
        </w:sectPr>
      </w:pPr>
    </w:p>
    <w:p>
      <w:pPr>
        <w:pStyle w:val="3"/>
        <w:rPr>
          <w:rFonts w:ascii="楷体"/>
          <w:sz w:val="20"/>
        </w:rPr>
      </w:pPr>
    </w:p>
    <w:p>
      <w:pPr>
        <w:pStyle w:val="3"/>
        <w:spacing w:before="11"/>
        <w:rPr>
          <w:rFonts w:ascii="楷体"/>
          <w:sz w:val="15"/>
        </w:rPr>
      </w:pPr>
    </w:p>
    <w:p>
      <w:pPr>
        <w:pStyle w:val="3"/>
        <w:spacing w:before="64"/>
        <w:ind w:left="1288"/>
        <w:rPr>
          <w:rFonts w:hint="eastAsia" w:ascii="黑体" w:eastAsia="黑体"/>
        </w:rPr>
      </w:pPr>
      <w:r>
        <w:rPr>
          <w:rFonts w:hint="eastAsia" w:ascii="黑体" w:eastAsia="黑体"/>
        </w:rPr>
        <w:t>四、</w:t>
      </w:r>
      <w:r>
        <w:rPr>
          <w:rFonts w:ascii="Times New Roman" w:eastAsia="Times New Roman"/>
        </w:rPr>
        <w:t xml:space="preserve">2022 </w:t>
      </w:r>
      <w:r>
        <w:rPr>
          <w:rFonts w:hint="eastAsia" w:ascii="黑体" w:eastAsia="黑体"/>
        </w:rPr>
        <w:t>年财政拨款收支预算情况</w:t>
      </w:r>
    </w:p>
    <w:p>
      <w:pPr>
        <w:pStyle w:val="3"/>
        <w:spacing w:before="164"/>
        <w:ind w:right="947"/>
        <w:jc w:val="right"/>
      </w:pP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"/>
        </w:rPr>
        <w:t>年财政拨款收支总预算</w:t>
      </w:r>
      <w:r>
        <w:rPr>
          <w:rFonts w:hint="eastAsia"/>
          <w:spacing w:val="-2"/>
          <w:lang w:val="en-US" w:eastAsia="zh-CN"/>
        </w:rPr>
        <w:t>1971.95</w:t>
      </w:r>
      <w:r>
        <w:rPr>
          <w:spacing w:val="6"/>
        </w:rPr>
        <w:t>万元，其中：本年收</w:t>
      </w:r>
    </w:p>
    <w:p>
      <w:pPr>
        <w:pStyle w:val="3"/>
        <w:spacing w:before="164"/>
        <w:ind w:right="947"/>
        <w:jc w:val="right"/>
      </w:pPr>
      <w:r>
        <w:rPr>
          <w:spacing w:val="-43"/>
        </w:rPr>
        <w:t xml:space="preserve">入 </w:t>
      </w:r>
      <w:r>
        <w:rPr>
          <w:rFonts w:hint="eastAsia" w:ascii="Times New Roman" w:eastAsia="宋体"/>
          <w:lang w:val="en-US" w:eastAsia="zh-CN"/>
        </w:rPr>
        <w:t>1971.95</w:t>
      </w:r>
      <w:r>
        <w:rPr>
          <w:spacing w:val="-19"/>
        </w:rPr>
        <w:t xml:space="preserve">万元，上年结转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11"/>
        </w:rPr>
        <w:t>万元。支出包括：一般公共服务支</w:t>
      </w:r>
    </w:p>
    <w:p>
      <w:pPr>
        <w:pStyle w:val="3"/>
        <w:tabs>
          <w:tab w:val="left" w:pos="3107"/>
          <w:tab w:val="left" w:pos="4113"/>
          <w:tab w:val="left" w:pos="5407"/>
          <w:tab w:val="left" w:pos="7151"/>
        </w:tabs>
        <w:spacing w:before="163" w:line="336" w:lineRule="auto"/>
        <w:ind w:left="688" w:right="798"/>
      </w:pPr>
      <w:r>
        <w:t>出</w:t>
      </w:r>
      <w:r>
        <w:rPr>
          <w:spacing w:val="-82"/>
        </w:rPr>
        <w:t xml:space="preserve"> </w:t>
      </w:r>
      <w:r>
        <w:rPr>
          <w:rFonts w:hint="eastAsia" w:ascii="Times New Roman" w:eastAsia="宋体"/>
          <w:lang w:val="en-US" w:eastAsia="zh-CN"/>
        </w:rPr>
        <w:t>524.75</w:t>
      </w:r>
      <w:r>
        <w:rPr>
          <w:rFonts w:ascii="Times New Roman" w:eastAsia="Times New Roman"/>
          <w:spacing w:val="-2"/>
        </w:rPr>
        <w:t xml:space="preserve"> </w:t>
      </w:r>
      <w:r>
        <w:t>万元，</w:t>
      </w:r>
      <w:r>
        <w:rPr>
          <w:rFonts w:hint="eastAsia"/>
          <w:spacing w:val="9"/>
          <w:lang w:val="en-US" w:eastAsia="zh-CN"/>
        </w:rPr>
        <w:t>住房公积金支出12.5</w:t>
      </w:r>
      <w:r>
        <w:rPr>
          <w:rFonts w:ascii="Times New Roman" w:eastAsia="Times New Roman"/>
          <w:spacing w:val="5"/>
        </w:rPr>
        <w:t xml:space="preserve"> </w:t>
      </w:r>
      <w:r>
        <w:t>万元，社会保险基金支出</w:t>
      </w:r>
      <w:r>
        <w:rPr>
          <w:rFonts w:hint="eastAsia"/>
          <w:lang w:val="en-US" w:eastAsia="zh-CN"/>
        </w:rPr>
        <w:t>23.5</w:t>
      </w:r>
      <w:r>
        <w:t>万元，卫生健康支出</w:t>
      </w:r>
      <w:r>
        <w:rPr>
          <w:spacing w:val="-83"/>
        </w:rPr>
        <w:t xml:space="preserve"> </w:t>
      </w:r>
      <w:r>
        <w:rPr>
          <w:rFonts w:hint="eastAsia" w:ascii="Times New Roman" w:eastAsia="宋体"/>
          <w:lang w:val="en-US" w:eastAsia="zh-CN"/>
        </w:rPr>
        <w:t>9.7</w:t>
      </w:r>
      <w:r>
        <w:t>万元</w:t>
      </w:r>
      <w:r>
        <w:rPr>
          <w:spacing w:val="-12"/>
        </w:rPr>
        <w:t xml:space="preserve">， </w:t>
      </w:r>
      <w:r>
        <w:rPr>
          <w:spacing w:val="5"/>
        </w:rPr>
        <w:t>城乡社</w:t>
      </w:r>
      <w:r>
        <w:rPr>
          <w:spacing w:val="7"/>
        </w:rPr>
        <w:t>区</w:t>
      </w:r>
      <w:r>
        <w:rPr>
          <w:spacing w:val="5"/>
        </w:rPr>
        <w:t>支出</w:t>
      </w:r>
      <w:r>
        <w:rPr>
          <w:rFonts w:hint="eastAsia" w:ascii="Times New Roman" w:eastAsia="宋体"/>
          <w:spacing w:val="5"/>
          <w:u w:val="single"/>
          <w:lang w:val="en-US" w:eastAsia="zh-CN"/>
        </w:rPr>
        <w:t>1425</w:t>
      </w:r>
      <w:r>
        <w:rPr>
          <w:spacing w:val="5"/>
        </w:rPr>
        <w:t>万元</w:t>
      </w:r>
      <w:r>
        <w:t>。</w:t>
      </w:r>
    </w:p>
    <w:p>
      <w:pPr>
        <w:pStyle w:val="3"/>
        <w:spacing w:line="336" w:lineRule="auto"/>
        <w:ind w:left="688" w:right="947" w:firstLine="600"/>
        <w:rPr>
          <w:rFonts w:hint="eastAsia" w:ascii="楷体" w:eastAsia="楷体"/>
        </w:rPr>
      </w:pPr>
      <w:r>
        <w:rPr>
          <w:rFonts w:hint="eastAsia" w:ascii="楷体" w:eastAsia="楷体"/>
          <w:spacing w:val="4"/>
          <w:w w:val="95"/>
        </w:rPr>
        <w:t xml:space="preserve">注：财政拨款收支中包括的具体内容，按本部门《财政拨 </w:t>
      </w:r>
      <w:r>
        <w:rPr>
          <w:rFonts w:hint="eastAsia" w:ascii="楷体" w:eastAsia="楷体"/>
        </w:rPr>
        <w:t>款收支总表》反映的实际情况取舍。</w:t>
      </w:r>
    </w:p>
    <w:p>
      <w:pPr>
        <w:pStyle w:val="3"/>
        <w:spacing w:before="1"/>
        <w:ind w:left="1288"/>
        <w:rPr>
          <w:rFonts w:hint="eastAsia" w:ascii="黑体" w:eastAsia="黑体"/>
        </w:rPr>
      </w:pPr>
      <w:r>
        <w:rPr>
          <w:rFonts w:hint="eastAsia" w:ascii="黑体" w:eastAsia="黑体"/>
        </w:rPr>
        <w:t>五、</w:t>
      </w:r>
      <w:r>
        <w:rPr>
          <w:rFonts w:ascii="Times New Roman" w:eastAsia="Times New Roman"/>
        </w:rPr>
        <w:t xml:space="preserve">2022 </w:t>
      </w:r>
      <w:r>
        <w:rPr>
          <w:rFonts w:hint="eastAsia" w:ascii="黑体" w:eastAsia="黑体"/>
        </w:rPr>
        <w:t>年一般公共预算支出情况</w:t>
      </w:r>
    </w:p>
    <w:p>
      <w:pPr>
        <w:pStyle w:val="3"/>
        <w:spacing w:before="178"/>
        <w:ind w:right="947"/>
        <w:jc w:val="right"/>
      </w:pP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5"/>
        </w:rPr>
        <w:t>年一般公共预算拨款</w:t>
      </w:r>
      <w:r>
        <w:rPr>
          <w:rFonts w:hint="eastAsia"/>
          <w:spacing w:val="-5"/>
          <w:lang w:val="en-US" w:eastAsia="zh-CN"/>
        </w:rPr>
        <w:t>1971.95</w:t>
      </w:r>
      <w:r>
        <w:rPr>
          <w:spacing w:val="4"/>
        </w:rPr>
        <w:t>万元，其中：基本支出</w:t>
      </w:r>
    </w:p>
    <w:p>
      <w:pPr>
        <w:pStyle w:val="3"/>
        <w:spacing w:before="109"/>
        <w:ind w:left="688"/>
      </w:pPr>
      <w:r>
        <w:rPr>
          <w:rFonts w:hint="eastAsia" w:ascii="Times New Roman" w:eastAsia="宋体"/>
          <w:lang w:val="en-US" w:eastAsia="zh-CN"/>
        </w:rPr>
        <w:t>546.95</w:t>
      </w:r>
      <w:r>
        <w:rPr>
          <w:spacing w:val="-11"/>
        </w:rPr>
        <w:t xml:space="preserve">元，占 </w:t>
      </w:r>
      <w:r>
        <w:rPr>
          <w:rFonts w:hint="eastAsia" w:ascii="Times New Roman" w:eastAsia="宋体"/>
          <w:spacing w:val="2"/>
          <w:lang w:val="en-US" w:eastAsia="zh-CN"/>
        </w:rPr>
        <w:t>27.73</w:t>
      </w:r>
      <w:r>
        <w:rPr>
          <w:rFonts w:ascii="Times New Roman" w:eastAsia="Times New Roman"/>
          <w:spacing w:val="2"/>
        </w:rPr>
        <w:t>%</w:t>
      </w:r>
      <w:r>
        <w:rPr>
          <w:spacing w:val="-9"/>
        </w:rPr>
        <w:t xml:space="preserve">；项目支出 </w:t>
      </w:r>
      <w:r>
        <w:rPr>
          <w:rFonts w:hint="eastAsia" w:ascii="Times New Roman" w:eastAsia="宋体"/>
          <w:lang w:val="en-US" w:eastAsia="zh-CN"/>
        </w:rPr>
        <w:t>1425</w:t>
      </w:r>
      <w:r>
        <w:rPr>
          <w:spacing w:val="-11"/>
        </w:rPr>
        <w:t xml:space="preserve">万元，占 </w:t>
      </w:r>
      <w:r>
        <w:rPr>
          <w:rFonts w:hint="eastAsia" w:ascii="Times New Roman" w:eastAsia="宋体"/>
          <w:lang w:val="en-US" w:eastAsia="zh-CN"/>
        </w:rPr>
        <w:t>72.27</w:t>
      </w:r>
      <w:r>
        <w:rPr>
          <w:rFonts w:ascii="Times New Roman" w:eastAsia="Times New Roman"/>
        </w:rPr>
        <w:t>%</w:t>
      </w:r>
      <w:r>
        <w:rPr>
          <w:spacing w:val="3"/>
        </w:rPr>
        <w:t>。基</w:t>
      </w:r>
    </w:p>
    <w:p>
      <w:pPr>
        <w:pStyle w:val="3"/>
        <w:spacing w:before="110"/>
        <w:ind w:right="946"/>
        <w:jc w:val="right"/>
        <w:rPr>
          <w:rFonts w:hint="default" w:ascii="Times New Roman" w:eastAsia="仿宋"/>
          <w:lang w:val="en-US" w:eastAsia="zh-CN"/>
        </w:rPr>
      </w:pPr>
      <w:r>
        <w:rPr>
          <w:spacing w:val="1"/>
        </w:rPr>
        <w:t xml:space="preserve">本支出中，人员经费 </w:t>
      </w:r>
      <w:r>
        <w:rPr>
          <w:rFonts w:hint="eastAsia" w:ascii="Times New Roman" w:eastAsia="宋体"/>
          <w:lang w:val="en-US" w:eastAsia="zh-CN"/>
        </w:rPr>
        <w:t>197.7</w:t>
      </w:r>
      <w:r>
        <w:rPr>
          <w:spacing w:val="-8"/>
        </w:rPr>
        <w:t xml:space="preserve">万元，占 </w:t>
      </w:r>
      <w:r>
        <w:rPr>
          <w:rFonts w:hint="eastAsia" w:ascii="Times New Roman" w:eastAsia="宋体"/>
          <w:spacing w:val="3"/>
          <w:lang w:val="en-US" w:eastAsia="zh-CN"/>
        </w:rPr>
        <w:t>36.15</w:t>
      </w:r>
      <w:r>
        <w:rPr>
          <w:rFonts w:ascii="Times New Roman" w:eastAsia="Times New Roman"/>
          <w:spacing w:val="3"/>
        </w:rPr>
        <w:t>%</w:t>
      </w:r>
      <w:r>
        <w:rPr>
          <w:spacing w:val="-7"/>
        </w:rPr>
        <w:t xml:space="preserve">；公用经费 </w:t>
      </w:r>
      <w:r>
        <w:rPr>
          <w:rFonts w:hint="eastAsia" w:ascii="Times New Roman" w:eastAsia="宋体"/>
          <w:lang w:val="en-US" w:eastAsia="zh-CN"/>
        </w:rPr>
        <w:t>349.25</w:t>
      </w:r>
    </w:p>
    <w:p>
      <w:pPr>
        <w:pStyle w:val="3"/>
        <w:spacing w:line="408" w:lineRule="exact"/>
        <w:ind w:left="888"/>
      </w:pPr>
      <w:r>
        <w:t xml:space="preserve">万元，占 </w:t>
      </w:r>
      <w:r>
        <w:rPr>
          <w:rFonts w:hint="eastAsia" w:ascii="Times New Roman" w:eastAsia="宋体"/>
          <w:lang w:val="en-US" w:eastAsia="zh-CN"/>
        </w:rPr>
        <w:t>63.85</w:t>
      </w:r>
      <w:r>
        <w:rPr>
          <w:rFonts w:ascii="Times New Roman" w:eastAsia="Times New Roman"/>
        </w:rPr>
        <w:t>%</w:t>
      </w:r>
      <w:r>
        <w:t>。</w:t>
      </w:r>
    </w:p>
    <w:p>
      <w:pPr>
        <w:pStyle w:val="3"/>
        <w:spacing w:before="6" w:line="304" w:lineRule="auto"/>
        <w:ind w:left="688" w:right="947" w:firstLine="638"/>
        <w:jc w:val="both"/>
        <w:rPr>
          <w:rFonts w:hint="eastAsia" w:ascii="楷体" w:hAnsi="楷体" w:eastAsia="楷体"/>
        </w:rPr>
      </w:pPr>
      <w:r>
        <w:rPr>
          <w:rFonts w:ascii="Times New Roman" w:eastAsia="Times New Roman"/>
          <w:w w:val="99"/>
          <w:u w:val="single"/>
        </w:rPr>
        <w:t xml:space="preserve"> </w:t>
      </w:r>
    </w:p>
    <w:p>
      <w:pPr>
        <w:pStyle w:val="3"/>
        <w:spacing w:line="408" w:lineRule="exact"/>
        <w:ind w:left="1327"/>
        <w:jc w:val="both"/>
        <w:rPr>
          <w:rFonts w:hint="eastAsia" w:ascii="黑体" w:eastAsia="黑体"/>
        </w:rPr>
      </w:pPr>
      <w:r>
        <w:rPr>
          <w:rFonts w:hint="eastAsia" w:ascii="黑体" w:eastAsia="黑体"/>
        </w:rPr>
        <w:t>六、</w:t>
      </w:r>
      <w:r>
        <w:rPr>
          <w:rFonts w:ascii="Times New Roman" w:eastAsia="Times New Roman"/>
        </w:rPr>
        <w:t xml:space="preserve">2022 </w:t>
      </w:r>
      <w:r>
        <w:rPr>
          <w:rFonts w:hint="eastAsia" w:ascii="黑体" w:eastAsia="黑体"/>
        </w:rPr>
        <w:t>年一般公共预算基本支出情况</w:t>
      </w:r>
    </w:p>
    <w:p>
      <w:pPr>
        <w:pStyle w:val="3"/>
        <w:spacing w:before="97"/>
        <w:ind w:left="1327"/>
        <w:jc w:val="both"/>
      </w:pPr>
      <w:r>
        <w:rPr>
          <w:rFonts w:ascii="Times New Roman" w:eastAsia="Times New Roman"/>
        </w:rPr>
        <w:t xml:space="preserve">2022 </w:t>
      </w:r>
      <w:r>
        <w:t xml:space="preserve">年一般公共预算基本支出 </w:t>
      </w:r>
      <w:r>
        <w:rPr>
          <w:rFonts w:hint="eastAsia"/>
          <w:lang w:val="en-US" w:eastAsia="zh-CN"/>
        </w:rPr>
        <w:t>546.95</w:t>
      </w:r>
      <w:r>
        <w:t>万元，其中：</w:t>
      </w:r>
    </w:p>
    <w:p>
      <w:pPr>
        <w:pStyle w:val="3"/>
        <w:spacing w:before="163" w:line="336" w:lineRule="auto"/>
        <w:ind w:left="688" w:right="945" w:firstLine="638"/>
        <w:jc w:val="both"/>
      </w:pPr>
      <w:r>
        <w:rPr>
          <w:spacing w:val="-17"/>
        </w:rPr>
        <w:t>人员经费</w:t>
      </w:r>
      <w:r>
        <w:rPr>
          <w:rFonts w:hint="eastAsia"/>
          <w:spacing w:val="-17"/>
          <w:lang w:val="en-US" w:eastAsia="zh-CN"/>
        </w:rPr>
        <w:t>197.7</w:t>
      </w:r>
      <w:r>
        <w:rPr>
          <w:rFonts w:ascii="Times New Roman" w:eastAsia="Times New Roman"/>
        </w:rPr>
        <w:t xml:space="preserve"> </w:t>
      </w:r>
      <w:r>
        <w:t>万元，主要包括：基本工资、津贴补贴、</w:t>
      </w:r>
      <w:r>
        <w:rPr>
          <w:spacing w:val="-1"/>
        </w:rPr>
        <w:t>奖金、社会保障缴费、其他工资福利支出、住房公积金</w:t>
      </w:r>
      <w:r>
        <w:rPr>
          <w:rFonts w:hint="eastAsia"/>
          <w:spacing w:val="-1"/>
          <w:lang w:val="en-US" w:eastAsia="zh-CN"/>
        </w:rPr>
        <w:t>等</w:t>
      </w:r>
      <w:r>
        <w:t>。</w:t>
      </w:r>
    </w:p>
    <w:p>
      <w:pPr>
        <w:pStyle w:val="3"/>
        <w:spacing w:before="64" w:line="336" w:lineRule="auto"/>
        <w:ind w:left="688" w:right="786" w:firstLine="638"/>
      </w:pPr>
      <w:r>
        <w:rPr>
          <w:spacing w:val="-17"/>
        </w:rPr>
        <w:t xml:space="preserve">公用经费 </w:t>
      </w:r>
      <w:r>
        <w:rPr>
          <w:rFonts w:hint="eastAsia" w:ascii="Times New Roman" w:eastAsia="宋体"/>
          <w:lang w:val="en-US" w:eastAsia="zh-CN"/>
        </w:rPr>
        <w:t>349.25</w:t>
      </w:r>
      <w:r>
        <w:t>万元，主要包括：办公费、印刷费、水</w:t>
      </w:r>
      <w:r>
        <w:rPr>
          <w:rFonts w:hint="eastAsia"/>
          <w:lang w:val="en-US" w:eastAsia="zh-CN"/>
        </w:rPr>
        <w:t>电</w:t>
      </w:r>
      <w:r>
        <w:t>费、</w:t>
      </w:r>
      <w:r>
        <w:rPr>
          <w:spacing w:val="-7"/>
          <w:w w:val="95"/>
        </w:rPr>
        <w:t>邮电费、物业管理费、差旅费、维修</w:t>
      </w:r>
      <w:r>
        <w:rPr>
          <w:w w:val="95"/>
        </w:rPr>
        <w:t>（护</w:t>
      </w:r>
      <w:r>
        <w:rPr>
          <w:spacing w:val="-7"/>
          <w:w w:val="95"/>
        </w:rPr>
        <w:t>）</w:t>
      </w:r>
      <w:r>
        <w:rPr>
          <w:w w:val="95"/>
        </w:rPr>
        <w:t xml:space="preserve">费、 </w:t>
      </w:r>
      <w:r>
        <w:t>会议费、公务接待费、工会经费、福利费、公务用车运行维护费、其他交通补助、其他商品和服务支出。</w:t>
      </w:r>
    </w:p>
    <w:p>
      <w:pPr>
        <w:pStyle w:val="3"/>
        <w:spacing w:before="1"/>
        <w:ind w:left="1327"/>
        <w:rPr>
          <w:rFonts w:hint="eastAsia" w:ascii="楷体" w:eastAsia="楷体"/>
        </w:rPr>
      </w:pPr>
      <w:r>
        <w:rPr>
          <w:rFonts w:hint="eastAsia" w:ascii="楷体" w:eastAsia="楷体"/>
        </w:rPr>
        <w:t>注：一般公共预算基本支出中包括的具体内容，按本部门</w:t>
      </w:r>
    </w:p>
    <w:p>
      <w:pPr>
        <w:pStyle w:val="3"/>
        <w:spacing w:before="164" w:line="336" w:lineRule="auto"/>
        <w:ind w:left="688" w:right="947"/>
        <w:jc w:val="both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spacing w:val="-1"/>
        </w:rPr>
        <w:t>《一般公共预算基本支出表》反映的基本支出实际情况取舍。</w:t>
      </w:r>
    </w:p>
    <w:p>
      <w:pPr>
        <w:pStyle w:val="3"/>
        <w:spacing w:line="409" w:lineRule="exact"/>
        <w:ind w:left="1327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七、</w:t>
      </w:r>
      <w:r>
        <w:rPr>
          <w:rFonts w:ascii="Times New Roman" w:hAnsi="Times New Roman" w:eastAsia="Times New Roman"/>
        </w:rPr>
        <w:t xml:space="preserve">2022 </w:t>
      </w:r>
      <w:r>
        <w:rPr>
          <w:rFonts w:hint="eastAsia" w:ascii="黑体" w:hAnsi="黑体" w:eastAsia="黑体"/>
        </w:rPr>
        <w:t>年一般公共预算财政拨款</w:t>
      </w:r>
      <w:r>
        <w:rPr>
          <w:rFonts w:ascii="Times New Roman" w:hAnsi="Times New Roman" w:eastAsia="Times New Roman"/>
        </w:rPr>
        <w:t>“</w:t>
      </w:r>
      <w:r>
        <w:rPr>
          <w:rFonts w:hint="eastAsia" w:ascii="黑体" w:hAnsi="黑体" w:eastAsia="黑体"/>
        </w:rP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黑体" w:hAnsi="黑体" w:eastAsia="黑体"/>
        </w:rPr>
        <w:t>经费情况</w:t>
      </w:r>
    </w:p>
    <w:p>
      <w:pPr>
        <w:pStyle w:val="3"/>
        <w:spacing w:before="163"/>
        <w:ind w:left="1327"/>
        <w:jc w:val="both"/>
        <w:rPr>
          <w:rFonts w:hint="default" w:ascii="Times New Roman" w:hAnsi="Times New Roman" w:eastAsia="仿宋"/>
          <w:lang w:val="en-US" w:eastAsia="zh-CN"/>
        </w:rPr>
      </w:pPr>
      <w:r>
        <w:rPr>
          <w:rFonts w:ascii="Times New Roman" w:hAnsi="Times New Roman" w:eastAsia="Times New Roman"/>
        </w:rPr>
        <w:t xml:space="preserve">2022 </w:t>
      </w:r>
      <w:r>
        <w:t>年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t>经费预算数为</w:t>
      </w:r>
      <w:r>
        <w:rPr>
          <w:rFonts w:hint="eastAsia"/>
          <w:lang w:val="en-US" w:eastAsia="zh-CN"/>
        </w:rPr>
        <w:t>20.09</w:t>
      </w:r>
      <w:r>
        <w:rPr>
          <w:rFonts w:ascii="Times New Roman" w:hAnsi="Times New Roman" w:eastAsia="Times New Roman"/>
        </w:rPr>
        <w:t xml:space="preserve"> </w:t>
      </w:r>
      <w:r>
        <w:t>万元，其中</w:t>
      </w:r>
      <w:r>
        <w:rPr>
          <w:rFonts w:ascii="Times New Roman" w:hAnsi="Times New Roman" w:eastAsia="Times New Roman"/>
        </w:rPr>
        <w:t>:</w:t>
      </w:r>
      <w:r>
        <w:t>当年预算</w:t>
      </w:r>
      <w:r>
        <w:rPr>
          <w:rFonts w:hint="eastAsia"/>
          <w:lang w:val="en-US" w:eastAsia="zh-CN"/>
        </w:rPr>
        <w:t>20.09</w:t>
      </w:r>
    </w:p>
    <w:p>
      <w:pPr>
        <w:pStyle w:val="3"/>
        <w:spacing w:before="166" w:line="336" w:lineRule="auto"/>
        <w:ind w:left="688" w:right="947"/>
        <w:jc w:val="both"/>
      </w:pPr>
      <w:r>
        <w:rPr>
          <w:spacing w:val="-21"/>
        </w:rPr>
        <w:t xml:space="preserve">万元；上年结转 </w:t>
      </w:r>
      <w:r>
        <w:rPr>
          <w:rFonts w:ascii="Times New Roman" w:eastAsia="Times New Roman"/>
        </w:rPr>
        <w:t xml:space="preserve">0 </w:t>
      </w:r>
      <w:r>
        <w:rPr>
          <w:spacing w:val="-25"/>
        </w:rPr>
        <w:t>万元。</w:t>
      </w:r>
      <w:r>
        <w:rPr>
          <w:rFonts w:ascii="Times New Roman" w:eastAsia="Times New Roman"/>
        </w:rPr>
        <w:t xml:space="preserve">2022 </w:t>
      </w:r>
      <w:r>
        <w:rPr>
          <w:spacing w:val="-11"/>
        </w:rPr>
        <w:t xml:space="preserve">年当年预算数比 </w:t>
      </w:r>
      <w:r>
        <w:rPr>
          <w:rFonts w:ascii="Times New Roman" w:eastAsia="Times New Roman"/>
        </w:rPr>
        <w:t xml:space="preserve">2021 </w:t>
      </w:r>
      <w:r>
        <w:t>年预算数增加（减少）</w:t>
      </w:r>
      <w:r>
        <w:rPr>
          <w:rFonts w:ascii="Times New Roman" w:eastAsia="Times New Roman"/>
        </w:rPr>
        <w:t xml:space="preserve">0 </w:t>
      </w:r>
      <w:r>
        <w:t>万元。其中：</w:t>
      </w:r>
    </w:p>
    <w:p>
      <w:pPr>
        <w:pStyle w:val="7"/>
        <w:numPr>
          <w:ilvl w:val="0"/>
          <w:numId w:val="3"/>
        </w:numPr>
        <w:tabs>
          <w:tab w:val="left" w:pos="1569"/>
          <w:tab w:val="left" w:pos="4051"/>
          <w:tab w:val="left" w:pos="5174"/>
          <w:tab w:val="left" w:pos="9007"/>
          <w:tab w:val="left" w:pos="9500"/>
        </w:tabs>
        <w:spacing w:before="0" w:after="0" w:line="336" w:lineRule="auto"/>
        <w:ind w:left="688" w:right="864" w:firstLine="638"/>
        <w:jc w:val="both"/>
        <w:rPr>
          <w:sz w:val="32"/>
        </w:rPr>
      </w:pPr>
      <w:r>
        <w:rPr>
          <w:sz w:val="32"/>
        </w:rPr>
        <w:t>因公出</w:t>
      </w:r>
      <w:r>
        <w:rPr>
          <w:spacing w:val="-36"/>
          <w:sz w:val="32"/>
        </w:rPr>
        <w:t>国</w:t>
      </w:r>
      <w:r>
        <w:rPr>
          <w:sz w:val="32"/>
        </w:rPr>
        <w:t>（境</w:t>
      </w:r>
      <w:r>
        <w:rPr>
          <w:spacing w:val="-36"/>
          <w:sz w:val="32"/>
        </w:rPr>
        <w:t>）</w:t>
      </w:r>
      <w:r>
        <w:rPr>
          <w:sz w:val="32"/>
        </w:rPr>
        <w:t>费</w:t>
      </w:r>
      <w:r>
        <w:rPr>
          <w:rFonts w:ascii="Times New Roman" w:eastAsia="Times New Roman"/>
          <w:sz w:val="32"/>
          <w:u w:val="single"/>
        </w:rPr>
        <w:tab/>
      </w:r>
      <w:r>
        <w:rPr>
          <w:w w:val="95"/>
          <w:sz w:val="32"/>
        </w:rPr>
        <w:t>万元</w:t>
      </w:r>
      <w:r>
        <w:rPr>
          <w:spacing w:val="-36"/>
          <w:w w:val="95"/>
          <w:sz w:val="32"/>
        </w:rPr>
        <w:t>，</w:t>
      </w:r>
      <w:r>
        <w:rPr>
          <w:w w:val="95"/>
          <w:sz w:val="32"/>
        </w:rPr>
        <w:t>其中</w:t>
      </w:r>
      <w:r>
        <w:rPr>
          <w:spacing w:val="-36"/>
          <w:w w:val="95"/>
          <w:sz w:val="32"/>
        </w:rPr>
        <w:t>：</w:t>
      </w:r>
      <w:r>
        <w:rPr>
          <w:w w:val="95"/>
          <w:sz w:val="32"/>
        </w:rPr>
        <w:t>当年预算</w:t>
      </w:r>
      <w:r>
        <w:rPr>
          <w:rFonts w:ascii="Times New Roman" w:eastAsia="Times New Roman"/>
          <w:w w:val="95"/>
          <w:sz w:val="32"/>
        </w:rPr>
        <w:t xml:space="preserve"> 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u w:val="single"/>
        </w:rPr>
        <w:tab/>
      </w:r>
      <w:r>
        <w:rPr>
          <w:rFonts w:ascii="Times New Roman" w:eastAsia="Times New Roman"/>
          <w:w w:val="95"/>
          <w:sz w:val="32"/>
          <w:u w:val="single"/>
        </w:rPr>
        <w:tab/>
      </w:r>
      <w:r>
        <w:rPr>
          <w:rFonts w:ascii="Times New Roman" w:eastAsia="Times New Roman"/>
          <w:w w:val="95"/>
          <w:sz w:val="32"/>
        </w:rPr>
        <w:t xml:space="preserve">       </w:t>
      </w:r>
      <w:r>
        <w:rPr>
          <w:sz w:val="32"/>
        </w:rPr>
        <w:t>万元；上年结转</w:t>
      </w: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万元。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年当年预算数比</w:t>
      </w:r>
      <w:r>
        <w:rPr>
          <w:spacing w:val="-80"/>
          <w:sz w:val="32"/>
        </w:rPr>
        <w:t xml:space="preserve"> </w:t>
      </w:r>
      <w:r>
        <w:rPr>
          <w:rFonts w:ascii="Times New Roman" w:eastAsia="Times New Roman"/>
          <w:sz w:val="32"/>
        </w:rPr>
        <w:t>2021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年预算数增加（减少）</w:t>
      </w:r>
      <w:r>
        <w:rPr>
          <w:rFonts w:ascii="Times New Roman" w:eastAsia="Times New Roman"/>
          <w:sz w:val="32"/>
          <w:u w:val="single"/>
        </w:rPr>
        <w:t xml:space="preserve">   </w:t>
      </w:r>
      <w:r>
        <w:rPr>
          <w:rFonts w:ascii="Times New Roman" w:eastAsia="Times New Roman"/>
          <w:spacing w:val="154"/>
          <w:sz w:val="32"/>
        </w:rPr>
        <w:t xml:space="preserve"> </w:t>
      </w:r>
      <w:r>
        <w:rPr>
          <w:sz w:val="32"/>
        </w:rPr>
        <w:t>万元，主要原因是</w:t>
      </w: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。</w:t>
      </w:r>
    </w:p>
    <w:p>
      <w:pPr>
        <w:pStyle w:val="7"/>
        <w:numPr>
          <w:ilvl w:val="0"/>
          <w:numId w:val="3"/>
        </w:numPr>
        <w:tabs>
          <w:tab w:val="left" w:pos="1569"/>
        </w:tabs>
        <w:spacing w:before="0" w:after="0" w:line="409" w:lineRule="exact"/>
        <w:ind w:left="1568" w:right="0" w:hanging="242"/>
        <w:jc w:val="both"/>
        <w:rPr>
          <w:sz w:val="32"/>
        </w:rPr>
      </w:pPr>
      <w:r>
        <w:rPr>
          <w:spacing w:val="-13"/>
          <w:sz w:val="32"/>
        </w:rPr>
        <w:t xml:space="preserve">公务接待费 </w:t>
      </w:r>
      <w:r>
        <w:rPr>
          <w:rFonts w:hint="eastAsia" w:ascii="Times New Roman" w:eastAsia="宋体"/>
          <w:sz w:val="32"/>
          <w:lang w:val="en-US" w:eastAsia="zh-CN"/>
        </w:rPr>
        <w:t>1.09</w:t>
      </w:r>
      <w:r>
        <w:rPr>
          <w:spacing w:val="-8"/>
          <w:sz w:val="32"/>
        </w:rPr>
        <w:t xml:space="preserve">万元，其中：当年预算 </w:t>
      </w:r>
      <w:r>
        <w:rPr>
          <w:rFonts w:hint="eastAsia" w:ascii="Times New Roman" w:eastAsia="宋体"/>
          <w:sz w:val="32"/>
          <w:lang w:val="en-US" w:eastAsia="zh-CN"/>
        </w:rPr>
        <w:t>1.09</w:t>
      </w:r>
      <w:r>
        <w:rPr>
          <w:sz w:val="32"/>
        </w:rPr>
        <w:t>万元；上年</w:t>
      </w:r>
    </w:p>
    <w:p>
      <w:pPr>
        <w:pStyle w:val="3"/>
        <w:spacing w:before="166"/>
        <w:ind w:left="688"/>
        <w:jc w:val="both"/>
      </w:pPr>
      <w:r>
        <w:t xml:space="preserve">结转 </w:t>
      </w:r>
      <w:r>
        <w:rPr>
          <w:rFonts w:ascii="Times New Roman" w:eastAsia="Times New Roman"/>
        </w:rPr>
        <w:t xml:space="preserve">0 </w:t>
      </w:r>
      <w:r>
        <w:t>万元。</w:t>
      </w:r>
      <w:r>
        <w:rPr>
          <w:rFonts w:ascii="Times New Roman" w:eastAsia="Times New Roman"/>
        </w:rPr>
        <w:t xml:space="preserve">2022 </w:t>
      </w:r>
      <w:r>
        <w:t xml:space="preserve">年当年预算数比 </w:t>
      </w:r>
      <w:r>
        <w:rPr>
          <w:rFonts w:ascii="Times New Roman" w:eastAsia="Times New Roman"/>
        </w:rPr>
        <w:t xml:space="preserve">2021 </w:t>
      </w:r>
      <w:r>
        <w:t>年预算数增加（减少）</w:t>
      </w:r>
    </w:p>
    <w:p>
      <w:pPr>
        <w:pStyle w:val="3"/>
        <w:tabs>
          <w:tab w:val="left" w:pos="6367"/>
        </w:tabs>
        <w:spacing w:before="163"/>
        <w:ind w:left="688"/>
        <w:jc w:val="both"/>
      </w:pP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2"/>
        </w:rPr>
        <w:t xml:space="preserve"> </w:t>
      </w:r>
      <w:r>
        <w:t>万元，主要原因是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7"/>
        <w:numPr>
          <w:ilvl w:val="0"/>
          <w:numId w:val="3"/>
        </w:numPr>
        <w:tabs>
          <w:tab w:val="left" w:pos="1569"/>
        </w:tabs>
        <w:spacing w:before="164" w:after="0" w:line="240" w:lineRule="auto"/>
        <w:ind w:left="1568" w:right="0" w:hanging="242"/>
        <w:jc w:val="both"/>
        <w:rPr>
          <w:sz w:val="32"/>
        </w:rPr>
      </w:pPr>
      <w:r>
        <w:rPr>
          <w:spacing w:val="-8"/>
          <w:sz w:val="32"/>
        </w:rPr>
        <w:t xml:space="preserve">公务用车购置及运行费 </w:t>
      </w:r>
      <w:r>
        <w:rPr>
          <w:rFonts w:hint="eastAsia" w:ascii="Times New Roman" w:eastAsia="宋体"/>
          <w:sz w:val="32"/>
          <w:lang w:val="en-US" w:eastAsia="zh-CN"/>
        </w:rPr>
        <w:t>19</w:t>
      </w:r>
      <w:r>
        <w:rPr>
          <w:spacing w:val="-8"/>
          <w:sz w:val="32"/>
        </w:rPr>
        <w:t>万元，其中：当年预</w:t>
      </w:r>
      <w:r>
        <w:rPr>
          <w:rFonts w:hint="eastAsia"/>
          <w:spacing w:val="-8"/>
          <w:sz w:val="32"/>
          <w:lang w:val="en-US" w:eastAsia="zh-CN"/>
        </w:rPr>
        <w:t>19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万元；</w:t>
      </w:r>
    </w:p>
    <w:p>
      <w:pPr>
        <w:pStyle w:val="3"/>
        <w:spacing w:before="163"/>
        <w:ind w:left="688"/>
      </w:pPr>
      <w:r>
        <w:rPr>
          <w:spacing w:val="-17"/>
        </w:rPr>
        <w:t xml:space="preserve">上年结转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25"/>
        </w:rPr>
        <w:t>万元。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11"/>
        </w:rPr>
        <w:t xml:space="preserve">年当年预算数比 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13"/>
        </w:rPr>
        <w:t>年预算数</w:t>
      </w:r>
      <w:r>
        <w:t>减</w:t>
      </w:r>
    </w:p>
    <w:p>
      <w:pPr>
        <w:pStyle w:val="3"/>
      </w:pPr>
      <w:r>
        <w:rPr>
          <w:spacing w:val="9"/>
        </w:rPr>
        <w:t>少</w:t>
      </w:r>
      <w:r>
        <w:rPr>
          <w:rFonts w:hint="eastAsia"/>
          <w:spacing w:val="9"/>
          <w:lang w:val="en-US" w:eastAsia="zh-CN"/>
        </w:rPr>
        <w:t>0.05</w:t>
      </w:r>
      <w:r>
        <w:rPr>
          <w:spacing w:val="1"/>
        </w:rPr>
        <w:t>万元。</w:t>
      </w:r>
      <w:r>
        <w:rPr>
          <w:spacing w:val="5"/>
        </w:rPr>
        <w:t>主</w:t>
      </w:r>
      <w:r>
        <w:t>要原因是</w:t>
      </w:r>
      <w:r>
        <w:rPr>
          <w:rFonts w:hint="eastAsia"/>
          <w:lang w:val="en-US" w:eastAsia="zh-CN"/>
        </w:rPr>
        <w:t>节约开支</w:t>
      </w:r>
      <w:r>
        <w:t>。</w:t>
      </w:r>
    </w:p>
    <w:p>
      <w:pPr>
        <w:pStyle w:val="3"/>
        <w:spacing w:before="1" w:line="336" w:lineRule="auto"/>
        <w:ind w:left="688" w:right="945" w:firstLine="638"/>
        <w:jc w:val="both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  <w:spacing w:val="5"/>
          <w:w w:val="95"/>
        </w:rPr>
        <w:t>注：</w:t>
      </w:r>
      <w:r>
        <w:rPr>
          <w:rFonts w:ascii="Times New Roman" w:hAnsi="Times New Roman" w:eastAsia="Times New Roman"/>
          <w:spacing w:val="5"/>
          <w:w w:val="95"/>
        </w:rPr>
        <w:t>“</w:t>
      </w:r>
      <w:r>
        <w:rPr>
          <w:rFonts w:hint="eastAsia" w:ascii="楷体" w:hAnsi="楷体" w:eastAsia="楷体"/>
          <w:spacing w:val="6"/>
          <w:w w:val="95"/>
        </w:rPr>
        <w:t>三公</w:t>
      </w:r>
      <w:r>
        <w:rPr>
          <w:rFonts w:ascii="Times New Roman" w:hAnsi="Times New Roman" w:eastAsia="Times New Roman"/>
          <w:spacing w:val="4"/>
          <w:w w:val="95"/>
        </w:rPr>
        <w:t>”</w:t>
      </w:r>
      <w:r>
        <w:rPr>
          <w:rFonts w:hint="eastAsia" w:ascii="楷体" w:hAnsi="楷体" w:eastAsia="楷体"/>
          <w:spacing w:val="4"/>
          <w:w w:val="95"/>
        </w:rPr>
        <w:t xml:space="preserve">经费中包括的具体内容，按本部门《一般公共 </w:t>
      </w:r>
      <w:r>
        <w:rPr>
          <w:rFonts w:hint="eastAsia" w:ascii="楷体" w:hAnsi="楷体" w:eastAsia="楷体"/>
          <w:spacing w:val="4"/>
        </w:rPr>
        <w:t>预算</w:t>
      </w:r>
      <w:r>
        <w:rPr>
          <w:rFonts w:ascii="Times New Roman" w:hAnsi="Times New Roman" w:eastAsia="Times New Roman"/>
          <w:spacing w:val="4"/>
        </w:rPr>
        <w:t>“</w:t>
      </w:r>
      <w:r>
        <w:rPr>
          <w:rFonts w:hint="eastAsia" w:ascii="楷体" w:hAnsi="楷体" w:eastAsia="楷体"/>
          <w:spacing w:val="4"/>
        </w:rPr>
        <w:t>三公</w:t>
      </w:r>
      <w:r>
        <w:rPr>
          <w:rFonts w:ascii="Times New Roman" w:hAnsi="Times New Roman" w:eastAsia="Times New Roman"/>
          <w:spacing w:val="4"/>
        </w:rPr>
        <w:t>”</w:t>
      </w:r>
      <w:r>
        <w:rPr>
          <w:rFonts w:hint="eastAsia" w:ascii="楷体" w:hAnsi="楷体" w:eastAsia="楷体"/>
        </w:rPr>
        <w:t>经费支出表》反映的实际情况填写</w:t>
      </w:r>
      <w:r>
        <w:rPr>
          <w:rFonts w:hint="eastAsia" w:ascii="楷体" w:hAnsi="楷体" w:eastAsia="楷体"/>
          <w:lang w:eastAsia="zh-CN"/>
        </w:rPr>
        <w:t>。</w:t>
      </w:r>
    </w:p>
    <w:p>
      <w:pPr>
        <w:pStyle w:val="3"/>
        <w:spacing w:line="408" w:lineRule="exact"/>
        <w:ind w:left="1327"/>
        <w:rPr>
          <w:rFonts w:hint="eastAsia" w:ascii="黑体" w:eastAsia="黑体"/>
        </w:rPr>
      </w:pPr>
      <w:r>
        <w:rPr>
          <w:rFonts w:hint="eastAsia" w:ascii="黑体" w:eastAsia="黑体"/>
        </w:rPr>
        <w:t>八、</w:t>
      </w:r>
      <w:r>
        <w:rPr>
          <w:rFonts w:ascii="Times New Roman" w:eastAsia="Times New Roman"/>
        </w:rPr>
        <w:t xml:space="preserve">2022 </w:t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  <w:lang w:val="en-US" w:eastAsia="zh-CN"/>
        </w:rPr>
        <w:t>项目</w:t>
      </w:r>
      <w:r>
        <w:rPr>
          <w:rFonts w:hint="eastAsia" w:ascii="黑体" w:eastAsia="黑体"/>
        </w:rPr>
        <w:t>支出情况</w:t>
      </w:r>
    </w:p>
    <w:p>
      <w:pPr>
        <w:pStyle w:val="3"/>
        <w:tabs>
          <w:tab w:val="left" w:pos="1967"/>
          <w:tab w:val="left" w:pos="7192"/>
        </w:tabs>
        <w:spacing w:before="166"/>
        <w:ind w:left="688"/>
      </w:pP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2"/>
        </w:rPr>
        <w:t xml:space="preserve"> </w:t>
      </w:r>
      <w:r>
        <w:t>年</w:t>
      </w:r>
      <w:r>
        <w:rPr>
          <w:rFonts w:hint="eastAsia"/>
          <w:lang w:val="en-US" w:eastAsia="zh-CN"/>
        </w:rPr>
        <w:t>项目</w:t>
      </w:r>
      <w:r>
        <w:t>预算支出</w:t>
      </w:r>
      <w:r>
        <w:rPr>
          <w:rFonts w:hint="eastAsia"/>
          <w:lang w:val="en-US" w:eastAsia="zh-CN"/>
        </w:rPr>
        <w:t>1425</w:t>
      </w:r>
      <w:r>
        <w:t>万元，主要用于</w:t>
      </w:r>
      <w:r>
        <w:rPr>
          <w:rFonts w:hint="eastAsia"/>
          <w:lang w:val="en-US" w:eastAsia="zh-CN"/>
        </w:rPr>
        <w:t>城乡社区服务支出</w:t>
      </w:r>
      <w:r>
        <w:t>。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6"/>
        </w:rPr>
      </w:pPr>
    </w:p>
    <w:p>
      <w:pPr>
        <w:pStyle w:val="3"/>
        <w:ind w:firstLine="1280" w:firstLineChars="400"/>
        <w:rPr>
          <w:rFonts w:hint="eastAsia" w:ascii="黑体" w:eastAsia="黑体"/>
        </w:rPr>
      </w:pPr>
      <w:r>
        <w:rPr>
          <w:rFonts w:hint="eastAsia" w:ascii="黑体" w:eastAsia="黑体"/>
        </w:rPr>
        <w:t>九、</w:t>
      </w:r>
      <w:r>
        <w:rPr>
          <w:rFonts w:ascii="Times New Roman" w:eastAsia="Times New Roman"/>
        </w:rPr>
        <w:t xml:space="preserve">2022 </w:t>
      </w:r>
      <w:r>
        <w:rPr>
          <w:rFonts w:hint="eastAsia" w:ascii="黑体" w:eastAsia="黑体"/>
        </w:rPr>
        <w:t>年国有资本经营预算支出情况</w:t>
      </w:r>
    </w:p>
    <w:p>
      <w:pPr>
        <w:pStyle w:val="3"/>
        <w:tabs>
          <w:tab w:val="left" w:pos="1967"/>
          <w:tab w:val="left" w:pos="3088"/>
          <w:tab w:val="left" w:pos="5320"/>
          <w:tab w:val="left" w:pos="7175"/>
          <w:tab w:val="left" w:pos="8618"/>
        </w:tabs>
        <w:spacing w:before="164" w:line="336" w:lineRule="auto"/>
        <w:ind w:left="688" w:right="786" w:firstLine="638"/>
      </w:pP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2"/>
        </w:rPr>
        <w:t xml:space="preserve"> </w:t>
      </w:r>
      <w:r>
        <w:t>年国有资本经营预算支出</w:t>
      </w:r>
      <w:r>
        <w:rPr>
          <w:rFonts w:ascii="Times New Roman" w:eastAsia="Times New Roman"/>
          <w:u w:val="single"/>
        </w:rPr>
        <w:tab/>
      </w:r>
      <w:r>
        <w:t>万元，其中：基本支出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t>万元</w:t>
      </w:r>
      <w:r>
        <w:rPr>
          <w:spacing w:val="-7"/>
        </w:rPr>
        <w:t>，</w:t>
      </w:r>
      <w:r>
        <w:t>占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4"/>
        </w:rPr>
        <w:t>%</w:t>
      </w:r>
      <w:r>
        <w:rPr>
          <w:spacing w:val="-4"/>
        </w:rPr>
        <w:t>；</w:t>
      </w:r>
      <w:r>
        <w:t>项目支出</w:t>
      </w:r>
      <w:r>
        <w:rPr>
          <w:rFonts w:ascii="Times New Roman" w:eastAsia="Times New Roman"/>
          <w:u w:val="single"/>
        </w:rPr>
        <w:tab/>
      </w:r>
      <w:r>
        <w:t>万元</w:t>
      </w:r>
      <w:r>
        <w:rPr>
          <w:spacing w:val="-16"/>
        </w:rPr>
        <w:t xml:space="preserve">， </w:t>
      </w:r>
      <w:r>
        <w:t>占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%</w:t>
      </w:r>
      <w:r>
        <w:t>。</w:t>
      </w:r>
    </w:p>
    <w:p>
      <w:pPr>
        <w:pStyle w:val="3"/>
        <w:tabs>
          <w:tab w:val="left" w:pos="8075"/>
        </w:tabs>
        <w:spacing w:line="409" w:lineRule="exact"/>
        <w:ind w:left="1327"/>
      </w:pPr>
      <w:r>
        <w:rPr>
          <w:spacing w:val="21"/>
        </w:rPr>
        <w:t>解决历史</w:t>
      </w:r>
      <w:r>
        <w:rPr>
          <w:spacing w:val="19"/>
        </w:rPr>
        <w:t>遗</w:t>
      </w:r>
      <w:r>
        <w:rPr>
          <w:spacing w:val="21"/>
        </w:rPr>
        <w:t>留问题及改革（款）支</w:t>
      </w:r>
      <w:r>
        <w:rPr>
          <w:spacing w:val="19"/>
        </w:rPr>
        <w:t>出</w:t>
      </w:r>
      <w:r>
        <w:rPr>
          <w:rFonts w:ascii="Times New Roman" w:eastAsia="Times New Roman"/>
          <w:spacing w:val="19"/>
          <w:u w:val="single"/>
        </w:rPr>
        <w:tab/>
      </w:r>
      <w:r>
        <w:rPr>
          <w:spacing w:val="21"/>
        </w:rPr>
        <w:t>万元，</w:t>
      </w:r>
      <w:r>
        <w:t>占</w:t>
      </w:r>
    </w:p>
    <w:p>
      <w:pPr>
        <w:pStyle w:val="3"/>
        <w:tabs>
          <w:tab w:val="left" w:pos="1967"/>
          <w:tab w:val="left" w:pos="7192"/>
        </w:tabs>
        <w:spacing w:before="166"/>
        <w:ind w:left="688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%</w:t>
      </w:r>
      <w:r>
        <w:t>，主要用于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3"/>
        <w:tabs>
          <w:tab w:val="left" w:pos="7963"/>
        </w:tabs>
        <w:spacing w:before="163"/>
        <w:ind w:left="1327"/>
      </w:pPr>
      <w:r>
        <w:rPr>
          <w:spacing w:val="60"/>
        </w:rPr>
        <w:t>国</w:t>
      </w:r>
      <w:r>
        <w:rPr>
          <w:spacing w:val="57"/>
        </w:rPr>
        <w:t>有</w:t>
      </w:r>
      <w:r>
        <w:rPr>
          <w:spacing w:val="60"/>
        </w:rPr>
        <w:t>企业</w:t>
      </w:r>
      <w:r>
        <w:rPr>
          <w:spacing w:val="57"/>
        </w:rPr>
        <w:t>资</w:t>
      </w:r>
      <w:r>
        <w:rPr>
          <w:spacing w:val="60"/>
        </w:rPr>
        <w:t>本金</w:t>
      </w:r>
      <w:r>
        <w:rPr>
          <w:spacing w:val="57"/>
        </w:rPr>
        <w:t>注</w:t>
      </w:r>
      <w:r>
        <w:rPr>
          <w:spacing w:val="60"/>
        </w:rPr>
        <w:t>入</w:t>
      </w:r>
      <w:r>
        <w:t>（</w:t>
      </w:r>
      <w:r>
        <w:rPr>
          <w:spacing w:val="-103"/>
        </w:rPr>
        <w:t xml:space="preserve"> </w:t>
      </w:r>
      <w:r>
        <w:rPr>
          <w:spacing w:val="57"/>
        </w:rPr>
        <w:t>款</w:t>
      </w:r>
      <w:r>
        <w:t>）</w:t>
      </w:r>
      <w:r>
        <w:rPr>
          <w:spacing w:val="-102"/>
        </w:rPr>
        <w:t xml:space="preserve"> </w:t>
      </w:r>
      <w:r>
        <w:rPr>
          <w:spacing w:val="57"/>
        </w:rPr>
        <w:t>支</w:t>
      </w:r>
      <w:r>
        <w:t>出</w:t>
      </w:r>
      <w:r>
        <w:rPr>
          <w:rFonts w:ascii="Times New Roman" w:eastAsia="Times New Roman"/>
          <w:u w:val="single"/>
        </w:rPr>
        <w:tab/>
      </w:r>
      <w:r>
        <w:rPr>
          <w:spacing w:val="60"/>
        </w:rPr>
        <w:t>万</w:t>
      </w:r>
      <w:r>
        <w:rPr>
          <w:spacing w:val="57"/>
        </w:rPr>
        <w:t>元</w:t>
      </w:r>
      <w:r>
        <w:t>，</w:t>
      </w:r>
      <w:r>
        <w:rPr>
          <w:spacing w:val="-101"/>
        </w:rPr>
        <w:t xml:space="preserve"> </w:t>
      </w:r>
      <w:r>
        <w:t>占</w:t>
      </w:r>
    </w:p>
    <w:p>
      <w:pPr>
        <w:pStyle w:val="3"/>
        <w:tabs>
          <w:tab w:val="left" w:pos="1967"/>
          <w:tab w:val="left" w:pos="7192"/>
        </w:tabs>
        <w:spacing w:before="164"/>
        <w:ind w:left="688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%</w:t>
      </w:r>
      <w:r>
        <w:t>，主要用于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3"/>
        <w:tabs>
          <w:tab w:val="left" w:pos="7963"/>
        </w:tabs>
        <w:spacing w:before="164"/>
        <w:ind w:left="1327"/>
      </w:pPr>
      <w:r>
        <w:rPr>
          <w:spacing w:val="60"/>
        </w:rPr>
        <w:t>国</w:t>
      </w:r>
      <w:r>
        <w:rPr>
          <w:spacing w:val="57"/>
        </w:rPr>
        <w:t>有</w:t>
      </w:r>
      <w:r>
        <w:rPr>
          <w:spacing w:val="60"/>
        </w:rPr>
        <w:t>企业</w:t>
      </w:r>
      <w:r>
        <w:rPr>
          <w:spacing w:val="57"/>
        </w:rPr>
        <w:t>政</w:t>
      </w:r>
      <w:r>
        <w:rPr>
          <w:spacing w:val="60"/>
        </w:rPr>
        <w:t>策性</w:t>
      </w:r>
      <w:r>
        <w:rPr>
          <w:spacing w:val="57"/>
        </w:rPr>
        <w:t>补</w:t>
      </w:r>
      <w:r>
        <w:rPr>
          <w:spacing w:val="60"/>
        </w:rPr>
        <w:t>贴</w:t>
      </w:r>
      <w:r>
        <w:t>（</w:t>
      </w:r>
      <w:r>
        <w:rPr>
          <w:spacing w:val="-103"/>
        </w:rPr>
        <w:t xml:space="preserve"> </w:t>
      </w:r>
      <w:r>
        <w:rPr>
          <w:spacing w:val="57"/>
        </w:rPr>
        <w:t>款</w:t>
      </w:r>
      <w:r>
        <w:t>）</w:t>
      </w:r>
      <w:r>
        <w:rPr>
          <w:spacing w:val="-102"/>
        </w:rPr>
        <w:t xml:space="preserve"> </w:t>
      </w:r>
      <w:r>
        <w:rPr>
          <w:spacing w:val="57"/>
        </w:rPr>
        <w:t>支</w:t>
      </w:r>
      <w:r>
        <w:t>出</w:t>
      </w:r>
      <w:r>
        <w:rPr>
          <w:rFonts w:ascii="Times New Roman" w:eastAsia="Times New Roman"/>
          <w:u w:val="single"/>
        </w:rPr>
        <w:tab/>
      </w:r>
      <w:r>
        <w:rPr>
          <w:spacing w:val="60"/>
        </w:rPr>
        <w:t>万</w:t>
      </w:r>
      <w:r>
        <w:rPr>
          <w:spacing w:val="57"/>
        </w:rPr>
        <w:t>元</w:t>
      </w:r>
      <w:r>
        <w:t>，</w:t>
      </w:r>
      <w:r>
        <w:rPr>
          <w:spacing w:val="-101"/>
        </w:rPr>
        <w:t xml:space="preserve"> </w:t>
      </w:r>
      <w:r>
        <w:t>占</w:t>
      </w:r>
    </w:p>
    <w:p>
      <w:pPr>
        <w:pStyle w:val="3"/>
        <w:tabs>
          <w:tab w:val="left" w:pos="1967"/>
          <w:tab w:val="left" w:pos="7192"/>
        </w:tabs>
        <w:spacing w:before="163"/>
        <w:ind w:left="688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%</w:t>
      </w:r>
      <w:r>
        <w:t>，主要用于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3"/>
        <w:tabs>
          <w:tab w:val="left" w:pos="8023"/>
        </w:tabs>
        <w:spacing w:before="164"/>
        <w:ind w:left="1327"/>
      </w:pPr>
      <w:r>
        <w:rPr>
          <w:spacing w:val="38"/>
        </w:rPr>
        <w:t>其</w:t>
      </w:r>
      <w:r>
        <w:rPr>
          <w:spacing w:val="41"/>
        </w:rPr>
        <w:t>他</w:t>
      </w:r>
      <w:r>
        <w:rPr>
          <w:spacing w:val="38"/>
        </w:rPr>
        <w:t>国有</w:t>
      </w:r>
      <w:r>
        <w:rPr>
          <w:spacing w:val="41"/>
        </w:rPr>
        <w:t>资</w:t>
      </w:r>
      <w:r>
        <w:rPr>
          <w:spacing w:val="38"/>
        </w:rPr>
        <w:t>本</w:t>
      </w:r>
      <w:r>
        <w:rPr>
          <w:spacing w:val="41"/>
        </w:rPr>
        <w:t>经</w:t>
      </w:r>
      <w:r>
        <w:rPr>
          <w:spacing w:val="38"/>
        </w:rPr>
        <w:t>营预</w:t>
      </w:r>
      <w:r>
        <w:rPr>
          <w:spacing w:val="41"/>
        </w:rPr>
        <w:t>算</w:t>
      </w:r>
      <w:r>
        <w:t>（</w:t>
      </w:r>
      <w:r>
        <w:rPr>
          <w:spacing w:val="-124"/>
        </w:rPr>
        <w:t xml:space="preserve"> </w:t>
      </w:r>
      <w:r>
        <w:rPr>
          <w:spacing w:val="38"/>
        </w:rPr>
        <w:t>款</w:t>
      </w:r>
      <w:r>
        <w:t>）</w:t>
      </w:r>
      <w:r>
        <w:rPr>
          <w:spacing w:val="-124"/>
        </w:rPr>
        <w:t xml:space="preserve"> </w:t>
      </w:r>
      <w:r>
        <w:rPr>
          <w:spacing w:val="41"/>
        </w:rPr>
        <w:t>支出</w:t>
      </w:r>
      <w:r>
        <w:rPr>
          <w:rFonts w:ascii="Times New Roman" w:eastAsia="Times New Roman"/>
          <w:spacing w:val="41"/>
          <w:u w:val="single"/>
        </w:rPr>
        <w:tab/>
      </w:r>
      <w:r>
        <w:rPr>
          <w:spacing w:val="38"/>
        </w:rPr>
        <w:t>万</w:t>
      </w:r>
      <w:r>
        <w:rPr>
          <w:spacing w:val="41"/>
        </w:rPr>
        <w:t>元</w:t>
      </w:r>
      <w:r>
        <w:t>，</w:t>
      </w:r>
      <w:r>
        <w:rPr>
          <w:spacing w:val="-123"/>
        </w:rPr>
        <w:t xml:space="preserve"> </w:t>
      </w:r>
      <w:r>
        <w:t>占</w:t>
      </w:r>
    </w:p>
    <w:p>
      <w:pPr>
        <w:pStyle w:val="3"/>
        <w:tabs>
          <w:tab w:val="left" w:pos="1967"/>
          <w:tab w:val="left" w:pos="7192"/>
        </w:tabs>
        <w:spacing w:before="166"/>
        <w:ind w:left="688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%</w:t>
      </w:r>
      <w:r>
        <w:t>，主要用于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3"/>
        <w:spacing w:before="163"/>
        <w:ind w:left="1327"/>
        <w:rPr>
          <w:rFonts w:hint="eastAsia" w:ascii="楷体" w:eastAsia="楷体"/>
        </w:rPr>
      </w:pPr>
      <w:r>
        <w:rPr>
          <w:rFonts w:hint="eastAsia" w:ascii="楷体" w:eastAsia="楷体"/>
        </w:rPr>
        <w:t>注：国有资本经营预算支出中包括的具体内容，按本部门</w:t>
      </w:r>
    </w:p>
    <w:p>
      <w:pPr>
        <w:pStyle w:val="3"/>
        <w:rPr>
          <w:rFonts w:ascii="楷体"/>
          <w:sz w:val="20"/>
        </w:rPr>
      </w:pPr>
      <w:r>
        <w:rPr>
          <w:rFonts w:hint="eastAsia" w:ascii="楷体" w:hAnsi="楷体" w:eastAsia="楷体"/>
          <w:spacing w:val="-1"/>
        </w:rPr>
        <w:t>《国有资本经营预算支出表》反映的实际情况取舍。</w:t>
      </w:r>
    </w:p>
    <w:p>
      <w:pPr>
        <w:pStyle w:val="3"/>
        <w:spacing w:before="8"/>
        <w:rPr>
          <w:rFonts w:ascii="楷体"/>
          <w:sz w:val="16"/>
        </w:rPr>
      </w:pPr>
    </w:p>
    <w:p>
      <w:pPr>
        <w:pStyle w:val="3"/>
        <w:numPr>
          <w:ilvl w:val="0"/>
          <w:numId w:val="4"/>
        </w:numPr>
        <w:spacing w:before="55"/>
        <w:ind w:left="1327"/>
        <w:rPr>
          <w:rFonts w:hint="eastAsia" w:ascii="黑体" w:eastAsia="黑体"/>
        </w:rPr>
      </w:pPr>
      <w:r>
        <w:rPr>
          <w:rFonts w:hint="eastAsia" w:ascii="黑体" w:eastAsia="黑体"/>
        </w:rPr>
        <w:t>其他重要事项的说明情况</w:t>
      </w:r>
    </w:p>
    <w:p>
      <w:pPr>
        <w:pStyle w:val="3"/>
        <w:numPr>
          <w:ilvl w:val="0"/>
          <w:numId w:val="0"/>
        </w:numPr>
        <w:spacing w:before="55"/>
        <w:ind w:right="0" w:rightChars="0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 xml:space="preserve">            无重大情况。</w:t>
      </w:r>
    </w:p>
    <w:p>
      <w:pPr>
        <w:pStyle w:val="3"/>
        <w:ind w:left="652" w:right="27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第四部分 名词解释</w:t>
      </w:r>
    </w:p>
    <w:p>
      <w:pPr>
        <w:pStyle w:val="3"/>
        <w:rPr>
          <w:rFonts w:ascii="黑体"/>
        </w:rPr>
      </w:pPr>
    </w:p>
    <w:p>
      <w:pPr>
        <w:pStyle w:val="3"/>
        <w:spacing w:before="7"/>
        <w:rPr>
          <w:rFonts w:ascii="黑体"/>
          <w:sz w:val="25"/>
        </w:rPr>
      </w:pPr>
    </w:p>
    <w:p>
      <w:pPr>
        <w:pStyle w:val="3"/>
        <w:spacing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（一）</w:t>
      </w:r>
      <w:r>
        <w:rPr>
          <w:rFonts w:hint="eastAsia" w:ascii="楷体" w:eastAsia="楷体"/>
          <w:spacing w:val="3"/>
          <w:w w:val="95"/>
        </w:rPr>
        <w:t>一般公共预算拨款收入：</w:t>
      </w:r>
      <w:r>
        <w:rPr>
          <w:spacing w:val="2"/>
          <w:w w:val="95"/>
        </w:rPr>
        <w:t xml:space="preserve">指省级财政通过当年一般 </w:t>
      </w:r>
      <w:r>
        <w:t>公共预算拨付的资金。</w:t>
      </w:r>
    </w:p>
    <w:p>
      <w:pPr>
        <w:pStyle w:val="3"/>
        <w:spacing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（二）</w:t>
      </w:r>
      <w:r>
        <w:rPr>
          <w:rFonts w:hint="eastAsia" w:ascii="楷体" w:eastAsia="楷体"/>
          <w:spacing w:val="4"/>
          <w:w w:val="95"/>
        </w:rPr>
        <w:t>政府性基金预算拨款收入：</w:t>
      </w:r>
      <w:r>
        <w:rPr>
          <w:spacing w:val="2"/>
          <w:w w:val="95"/>
        </w:rPr>
        <w:t xml:space="preserve">指省级财政通过当年政 </w:t>
      </w:r>
      <w:r>
        <w:t>府性基金预算拨付的资金。</w:t>
      </w:r>
    </w:p>
    <w:p>
      <w:pPr>
        <w:pStyle w:val="3"/>
        <w:spacing w:before="1"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（三）</w:t>
      </w:r>
      <w:r>
        <w:rPr>
          <w:rFonts w:hint="eastAsia" w:ascii="楷体" w:eastAsia="楷体"/>
          <w:spacing w:val="4"/>
          <w:w w:val="95"/>
        </w:rPr>
        <w:t>国有资本经营预算拨款收入：</w:t>
      </w:r>
      <w:r>
        <w:rPr>
          <w:spacing w:val="1"/>
          <w:w w:val="95"/>
        </w:rPr>
        <w:t xml:space="preserve">指省级财政通过当年 </w:t>
      </w:r>
      <w:r>
        <w:t>国有资本经营预算拨付的资金。</w:t>
      </w:r>
    </w:p>
    <w:p>
      <w:pPr>
        <w:pStyle w:val="3"/>
        <w:spacing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（四）</w:t>
      </w:r>
      <w:r>
        <w:rPr>
          <w:rFonts w:hint="eastAsia" w:ascii="楷体" w:eastAsia="楷体"/>
          <w:spacing w:val="4"/>
          <w:w w:val="95"/>
        </w:rPr>
        <w:t>财政专户管理资金收入：</w:t>
      </w:r>
      <w:r>
        <w:rPr>
          <w:spacing w:val="2"/>
          <w:w w:val="95"/>
        </w:rPr>
        <w:t xml:space="preserve">指未纳入预算并实行财政 </w:t>
      </w:r>
      <w:r>
        <w:t>专户管理的资金收入。</w:t>
      </w:r>
    </w:p>
    <w:p>
      <w:pPr>
        <w:pStyle w:val="3"/>
        <w:spacing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（五）</w:t>
      </w:r>
      <w:r>
        <w:rPr>
          <w:rFonts w:hint="eastAsia" w:ascii="楷体" w:eastAsia="楷体"/>
          <w:spacing w:val="4"/>
          <w:w w:val="95"/>
        </w:rPr>
        <w:t>事业收入：</w:t>
      </w:r>
      <w:r>
        <w:rPr>
          <w:spacing w:val="2"/>
          <w:w w:val="95"/>
        </w:rPr>
        <w:t xml:space="preserve">指事业单位开展专业业务活动及辅助活 </w:t>
      </w:r>
      <w:r>
        <w:t>动所取得的收入。</w:t>
      </w:r>
    </w:p>
    <w:p>
      <w:pPr>
        <w:pStyle w:val="3"/>
        <w:ind w:left="1327"/>
      </w:pPr>
      <w:r>
        <w:rPr>
          <w:rFonts w:hint="eastAsia" w:ascii="楷体" w:eastAsia="楷体"/>
        </w:rPr>
        <w:t>（六）上级补助收入：</w:t>
      </w:r>
      <w:r>
        <w:t>指预算单位从主管部门或上级单位</w:t>
      </w:r>
    </w:p>
    <w:p>
      <w:pPr>
        <w:spacing w:after="0"/>
        <w:sectPr>
          <w:pgSz w:w="11910" w:h="16840"/>
          <w:pgMar w:top="1600" w:right="640" w:bottom="1820" w:left="900" w:header="0" w:footer="163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6"/>
        </w:rPr>
      </w:pPr>
    </w:p>
    <w:p>
      <w:pPr>
        <w:pStyle w:val="3"/>
        <w:spacing w:before="55"/>
        <w:ind w:left="688"/>
      </w:pPr>
      <w:r>
        <w:t>取得的非财政拨款补助收入。</w:t>
      </w:r>
    </w:p>
    <w:p>
      <w:pPr>
        <w:pStyle w:val="3"/>
        <w:spacing w:before="163" w:line="336" w:lineRule="auto"/>
        <w:ind w:left="688" w:right="945" w:firstLine="638"/>
        <w:jc w:val="both"/>
      </w:pPr>
      <w:r>
        <w:rPr>
          <w:rFonts w:hint="eastAsia" w:ascii="楷体" w:eastAsia="楷体"/>
          <w:spacing w:val="5"/>
          <w:w w:val="95"/>
        </w:rPr>
        <w:t>（七）</w:t>
      </w:r>
      <w:r>
        <w:rPr>
          <w:rFonts w:hint="eastAsia" w:ascii="楷体" w:eastAsia="楷体"/>
          <w:spacing w:val="4"/>
          <w:w w:val="95"/>
        </w:rPr>
        <w:t>附属单位上缴收入：</w:t>
      </w:r>
      <w:r>
        <w:rPr>
          <w:spacing w:val="4"/>
          <w:w w:val="95"/>
        </w:rPr>
        <w:t>指本单位所属下级单位</w:t>
      </w:r>
      <w:r>
        <w:rPr>
          <w:spacing w:val="5"/>
          <w:w w:val="95"/>
        </w:rPr>
        <w:t>（</w:t>
      </w:r>
      <w:r>
        <w:rPr>
          <w:spacing w:val="-5"/>
          <w:w w:val="95"/>
        </w:rPr>
        <w:t xml:space="preserve">包含 </w:t>
      </w:r>
      <w:r>
        <w:rPr>
          <w:spacing w:val="-1"/>
          <w:w w:val="95"/>
        </w:rPr>
        <w:t xml:space="preserve">独立核算和非独立核算的，相关支出纳入和未纳入部门预算的 </w:t>
      </w:r>
      <w:r>
        <w:rPr>
          <w:spacing w:val="3"/>
          <w:w w:val="95"/>
        </w:rPr>
        <w:t>下级单位</w:t>
      </w:r>
      <w:r>
        <w:rPr>
          <w:spacing w:val="5"/>
          <w:w w:val="95"/>
        </w:rPr>
        <w:t>）</w:t>
      </w:r>
      <w:r>
        <w:rPr>
          <w:spacing w:val="2"/>
          <w:w w:val="95"/>
        </w:rPr>
        <w:t>上缴给本单位的全部收入</w:t>
      </w:r>
      <w:r>
        <w:rPr>
          <w:w w:val="95"/>
        </w:rPr>
        <w:t>（</w:t>
      </w:r>
      <w:r>
        <w:rPr>
          <w:spacing w:val="2"/>
          <w:w w:val="95"/>
        </w:rPr>
        <w:t xml:space="preserve">包括下级事业单位上缴 </w:t>
      </w:r>
      <w:r>
        <w:t>的事业收入、其他收入和下级企业单位上缴的利润等）。</w:t>
      </w:r>
    </w:p>
    <w:p>
      <w:pPr>
        <w:pStyle w:val="3"/>
        <w:spacing w:before="1"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（八）</w:t>
      </w:r>
      <w:r>
        <w:rPr>
          <w:rFonts w:hint="eastAsia" w:ascii="楷体" w:eastAsia="楷体"/>
          <w:spacing w:val="4"/>
          <w:w w:val="95"/>
        </w:rPr>
        <w:t>事业单位经营收入：</w:t>
      </w:r>
      <w:r>
        <w:rPr>
          <w:spacing w:val="2"/>
          <w:w w:val="95"/>
        </w:rPr>
        <w:t xml:space="preserve">指事业单位在专业业务活动及 </w:t>
      </w:r>
      <w:r>
        <w:t>其辅助活动之外开展非独立核算经营活动取得的收入。</w:t>
      </w:r>
    </w:p>
    <w:p>
      <w:pPr>
        <w:pStyle w:val="3"/>
        <w:spacing w:line="336" w:lineRule="auto"/>
        <w:ind w:left="688" w:right="945" w:firstLine="638"/>
        <w:jc w:val="both"/>
      </w:pPr>
      <w:r>
        <w:rPr>
          <w:rFonts w:hint="eastAsia" w:ascii="楷体" w:hAnsi="楷体" w:eastAsia="楷体"/>
          <w:w w:val="95"/>
        </w:rPr>
        <w:t>（九</w:t>
      </w:r>
      <w:r>
        <w:rPr>
          <w:rFonts w:hint="eastAsia" w:ascii="楷体" w:hAnsi="楷体" w:eastAsia="楷体"/>
          <w:spacing w:val="-48"/>
          <w:w w:val="95"/>
        </w:rPr>
        <w:t>）</w:t>
      </w:r>
      <w:r>
        <w:rPr>
          <w:rFonts w:hint="eastAsia" w:ascii="楷体" w:hAnsi="楷体" w:eastAsia="楷体"/>
          <w:spacing w:val="-10"/>
          <w:w w:val="95"/>
        </w:rPr>
        <w:t>其他收入：</w:t>
      </w:r>
      <w:r>
        <w:rPr>
          <w:w w:val="95"/>
        </w:rPr>
        <w:t>指除上述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一般公共预算拨款收入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2"/>
          <w:w w:val="95"/>
        </w:rPr>
        <w:t xml:space="preserve">、“政 </w:t>
      </w:r>
      <w:r>
        <w:rPr>
          <w:spacing w:val="5"/>
          <w:w w:val="95"/>
        </w:rPr>
        <w:t>府性基金预算拨款收入”、</w:t>
      </w:r>
      <w:r>
        <w:rPr>
          <w:rFonts w:ascii="Times New Roman" w:hAnsi="Times New Roman" w:eastAsia="Times New Roman"/>
          <w:spacing w:val="7"/>
          <w:w w:val="95"/>
        </w:rPr>
        <w:t>“</w:t>
      </w:r>
      <w:r>
        <w:rPr>
          <w:spacing w:val="6"/>
          <w:w w:val="95"/>
        </w:rPr>
        <w:t>事业收入</w:t>
      </w:r>
      <w:r>
        <w:rPr>
          <w:rFonts w:ascii="Times New Roman" w:hAnsi="Times New Roman" w:eastAsia="Times New Roman"/>
          <w:spacing w:val="7"/>
          <w:w w:val="95"/>
        </w:rPr>
        <w:t>”</w:t>
      </w:r>
      <w:r>
        <w:rPr>
          <w:spacing w:val="5"/>
          <w:w w:val="95"/>
        </w:rPr>
        <w:t>、</w:t>
      </w:r>
      <w:r>
        <w:rPr>
          <w:rFonts w:ascii="Times New Roman" w:hAnsi="Times New Roman" w:eastAsia="Times New Roman"/>
          <w:spacing w:val="7"/>
          <w:w w:val="95"/>
        </w:rPr>
        <w:t>“</w:t>
      </w:r>
      <w:r>
        <w:rPr>
          <w:spacing w:val="5"/>
          <w:w w:val="95"/>
        </w:rPr>
        <w:t>事业单位经营收入</w:t>
      </w:r>
      <w:r>
        <w:rPr>
          <w:rFonts w:ascii="Times New Roman" w:hAnsi="Times New Roman" w:eastAsia="Times New Roman"/>
          <w:w w:val="95"/>
        </w:rPr>
        <w:t xml:space="preserve">”  </w:t>
      </w:r>
      <w:r>
        <w:t>等以外的收入。</w:t>
      </w:r>
    </w:p>
    <w:p>
      <w:pPr>
        <w:pStyle w:val="3"/>
        <w:spacing w:line="336" w:lineRule="auto"/>
        <w:ind w:left="688" w:right="786" w:firstLine="638"/>
      </w:pPr>
      <w:r>
        <w:rPr>
          <w:rFonts w:hint="eastAsia" w:ascii="楷体" w:hAnsi="楷体" w:eastAsia="楷体"/>
          <w:spacing w:val="5"/>
        </w:rPr>
        <w:t>（十）</w:t>
      </w:r>
      <w:r>
        <w:rPr>
          <w:rFonts w:hint="eastAsia" w:ascii="楷体" w:hAnsi="楷体" w:eastAsia="楷体"/>
          <w:spacing w:val="4"/>
        </w:rPr>
        <w:t>用事业基金弥补收支差额：</w:t>
      </w:r>
      <w:r>
        <w:rPr>
          <w:spacing w:val="3"/>
        </w:rPr>
        <w:t>指事业单位在预计当年的</w:t>
      </w:r>
      <w:r>
        <w:rPr>
          <w:rFonts w:ascii="Times New Roman" w:hAnsi="Times New Roman" w:eastAsia="Times New Roman"/>
          <w:spacing w:val="3"/>
        </w:rPr>
        <w:t>“</w:t>
      </w:r>
      <w:r>
        <w:rPr>
          <w:spacing w:val="3"/>
        </w:rPr>
        <w:t>一般公共预算拨款收入</w:t>
      </w:r>
      <w:r>
        <w:rPr>
          <w:rFonts w:ascii="Times New Roman" w:hAnsi="Times New Roman" w:eastAsia="Times New Roman"/>
          <w:spacing w:val="3"/>
        </w:rPr>
        <w:t>”</w:t>
      </w:r>
      <w:r>
        <w:rPr>
          <w:spacing w:val="-26"/>
        </w:rPr>
        <w:t>、“政府性基金预算拨款收入”、</w:t>
      </w:r>
      <w:r>
        <w:rPr>
          <w:rFonts w:ascii="Times New Roman" w:hAnsi="Times New Roman" w:eastAsia="Times New Roman"/>
        </w:rPr>
        <w:t>“</w:t>
      </w:r>
      <w:r>
        <w:t>事业收入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事业单位经营收入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其他收入</w:t>
      </w:r>
      <w:r>
        <w:rPr>
          <w:rFonts w:ascii="Times New Roman" w:hAnsi="Times New Roman" w:eastAsia="Times New Roman"/>
        </w:rPr>
        <w:t>”</w:t>
      </w:r>
      <w:r>
        <w:t>不足以安排当年支出的情况下，使用以前年度积累的事业基金</w:t>
      </w:r>
      <w:r>
        <w:rPr>
          <w:spacing w:val="5"/>
        </w:rPr>
        <w:t>（</w:t>
      </w:r>
      <w:r>
        <w:rPr>
          <w:spacing w:val="2"/>
        </w:rPr>
        <w:t>事业单位当年收</w:t>
      </w:r>
      <w:r>
        <w:rPr>
          <w:spacing w:val="-4"/>
          <w:w w:val="95"/>
        </w:rPr>
        <w:t>支相抵后按国家规定提取、用于弥补以后年度收支差额的基金</w:t>
      </w:r>
      <w:r>
        <w:rPr>
          <w:w w:val="95"/>
        </w:rPr>
        <w:t xml:space="preserve">） </w:t>
      </w:r>
      <w:r>
        <w:t>弥补本年度收支缺口的资金。</w:t>
      </w:r>
    </w:p>
    <w:p>
      <w:pPr>
        <w:pStyle w:val="3"/>
        <w:spacing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（十一）</w:t>
      </w:r>
      <w:r>
        <w:rPr>
          <w:rFonts w:hint="eastAsia" w:ascii="楷体" w:eastAsia="楷体"/>
          <w:spacing w:val="4"/>
          <w:w w:val="95"/>
        </w:rPr>
        <w:t>上年结转：</w:t>
      </w:r>
      <w:r>
        <w:rPr>
          <w:spacing w:val="2"/>
          <w:w w:val="95"/>
        </w:rPr>
        <w:t xml:space="preserve">指以前年度尚未完成、结转到本年仍 </w:t>
      </w:r>
      <w:r>
        <w:t>按原规定用途继续使用的资金。</w:t>
      </w:r>
    </w:p>
    <w:p>
      <w:pPr>
        <w:pStyle w:val="3"/>
        <w:spacing w:line="336" w:lineRule="auto"/>
        <w:ind w:left="688" w:right="945" w:firstLine="638"/>
        <w:jc w:val="both"/>
      </w:pPr>
      <w:r>
        <w:rPr>
          <w:rFonts w:hint="eastAsia" w:ascii="楷体" w:eastAsia="楷体"/>
          <w:spacing w:val="5"/>
          <w:w w:val="95"/>
        </w:rPr>
        <w:t>（十二）</w:t>
      </w:r>
      <w:r>
        <w:rPr>
          <w:rFonts w:hint="eastAsia" w:ascii="楷体" w:eastAsia="楷体"/>
          <w:spacing w:val="3"/>
          <w:w w:val="95"/>
        </w:rPr>
        <w:t>结转下年：</w:t>
      </w:r>
      <w:r>
        <w:rPr>
          <w:spacing w:val="2"/>
          <w:w w:val="95"/>
        </w:rPr>
        <w:t xml:space="preserve">指以前年度预算安排、因客观条件发 </w:t>
      </w:r>
      <w:r>
        <w:rPr>
          <w:spacing w:val="-1"/>
          <w:w w:val="95"/>
        </w:rPr>
        <w:t xml:space="preserve">生变化无法按原计划实施，需延迟到以后年度按原规定用途继 </w:t>
      </w:r>
      <w:r>
        <w:t>续使用的资金。</w:t>
      </w:r>
    </w:p>
    <w:p>
      <w:pPr>
        <w:pStyle w:val="3"/>
        <w:spacing w:line="409" w:lineRule="exact"/>
        <w:ind w:left="652" w:right="275"/>
        <w:jc w:val="center"/>
      </w:pPr>
      <w:r>
        <w:rPr>
          <w:rFonts w:hint="eastAsia" w:ascii="楷体" w:eastAsia="楷体"/>
        </w:rPr>
        <w:t>（十三）基本支出：</w:t>
      </w:r>
      <w:r>
        <w:t>指为保障机构正常运转、完成日常工</w:t>
      </w:r>
    </w:p>
    <w:p>
      <w:pPr>
        <w:spacing w:after="0" w:line="409" w:lineRule="exact"/>
        <w:jc w:val="center"/>
        <w:sectPr>
          <w:pgSz w:w="11910" w:h="16840"/>
          <w:pgMar w:top="1600" w:right="640" w:bottom="1820" w:left="900" w:header="0" w:footer="163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6"/>
        </w:rPr>
      </w:pPr>
    </w:p>
    <w:p>
      <w:pPr>
        <w:pStyle w:val="3"/>
        <w:spacing w:before="55"/>
        <w:ind w:left="688"/>
      </w:pPr>
      <w:r>
        <w:t>作任务而发生的人员支出和公用支出。</w:t>
      </w:r>
    </w:p>
    <w:p>
      <w:pPr>
        <w:pStyle w:val="3"/>
        <w:spacing w:before="163"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（十四）</w:t>
      </w:r>
      <w:r>
        <w:rPr>
          <w:rFonts w:hint="eastAsia" w:ascii="楷体" w:eastAsia="楷体"/>
          <w:spacing w:val="4"/>
          <w:w w:val="95"/>
        </w:rPr>
        <w:t>项目支出：</w:t>
      </w:r>
      <w:r>
        <w:rPr>
          <w:spacing w:val="2"/>
          <w:w w:val="95"/>
        </w:rPr>
        <w:t xml:space="preserve">指在基本支出之外为完成特定行政任 </w:t>
      </w:r>
      <w:r>
        <w:t>务和事业发展目标所发生的支出。</w:t>
      </w:r>
    </w:p>
    <w:p>
      <w:pPr>
        <w:pStyle w:val="3"/>
        <w:spacing w:line="409" w:lineRule="exact"/>
        <w:ind w:left="1327"/>
      </w:pPr>
      <w:r>
        <w:rPr>
          <w:rFonts w:hint="eastAsia" w:ascii="楷体" w:eastAsia="楷体"/>
        </w:rPr>
        <w:t>（十五）上缴上级支出：</w:t>
      </w:r>
      <w:r>
        <w:t>指附属单位上缴上级的支出。</w:t>
      </w:r>
    </w:p>
    <w:p>
      <w:pPr>
        <w:pStyle w:val="3"/>
        <w:spacing w:before="166"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（十六）</w:t>
      </w:r>
      <w:r>
        <w:rPr>
          <w:rFonts w:hint="eastAsia" w:ascii="楷体" w:eastAsia="楷体"/>
          <w:spacing w:val="4"/>
          <w:w w:val="95"/>
        </w:rPr>
        <w:t>事业单位经营支出：</w:t>
      </w:r>
      <w:r>
        <w:rPr>
          <w:spacing w:val="2"/>
          <w:w w:val="95"/>
        </w:rPr>
        <w:t xml:space="preserve">指事业单位在专业业务活动 </w:t>
      </w:r>
      <w:r>
        <w:t>及其辅助活动之外开展非独立核算经营活动发生的支出。</w:t>
      </w:r>
    </w:p>
    <w:p>
      <w:pPr>
        <w:pStyle w:val="3"/>
        <w:spacing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（十七）</w:t>
      </w:r>
      <w:r>
        <w:rPr>
          <w:rFonts w:hint="eastAsia" w:ascii="楷体" w:eastAsia="楷体"/>
          <w:spacing w:val="4"/>
          <w:w w:val="95"/>
        </w:rPr>
        <w:t>对附属单位补助支出：</w:t>
      </w:r>
      <w:r>
        <w:rPr>
          <w:spacing w:val="2"/>
          <w:w w:val="95"/>
        </w:rPr>
        <w:t xml:space="preserve">指对附属单位补助发生的 </w:t>
      </w:r>
      <w:r>
        <w:t>支出。</w:t>
      </w:r>
    </w:p>
    <w:p>
      <w:pPr>
        <w:pStyle w:val="3"/>
        <w:spacing w:line="336" w:lineRule="auto"/>
        <w:ind w:left="688" w:right="786" w:firstLine="638"/>
      </w:pPr>
      <w:r>
        <w:rPr>
          <w:rFonts w:hint="eastAsia" w:ascii="楷体" w:hAnsi="楷体" w:eastAsia="楷体"/>
        </w:rPr>
        <w:t>（十八）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</w:rPr>
        <w:t>三公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</w:rPr>
        <w:t>经费：</w:t>
      </w:r>
      <w:r>
        <w:t>纳入财政预决算管理的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t xml:space="preserve">经费， </w:t>
      </w:r>
      <w:r>
        <w:rPr>
          <w:spacing w:val="1"/>
        </w:rPr>
        <w:t>是指部门用财政拨款安排的因公出国</w:t>
      </w:r>
      <w:r>
        <w:t>（</w:t>
      </w:r>
      <w:r>
        <w:rPr>
          <w:spacing w:val="5"/>
        </w:rPr>
        <w:t>境）</w:t>
      </w:r>
      <w:r>
        <w:rPr>
          <w:spacing w:val="2"/>
        </w:rPr>
        <w:t>费、公务用车购置</w:t>
      </w:r>
      <w:r>
        <w:t>及运行费和公务接待费。其中，因公出国</w:t>
      </w:r>
      <w:r>
        <w:rPr>
          <w:spacing w:val="5"/>
        </w:rPr>
        <w:t>（境）</w:t>
      </w:r>
      <w:r>
        <w:rPr>
          <w:spacing w:val="2"/>
        </w:rPr>
        <w:t>费反映单位公</w:t>
      </w:r>
      <w:r>
        <w:rPr>
          <w:spacing w:val="3"/>
        </w:rPr>
        <w:t>务出国</w:t>
      </w:r>
      <w:r>
        <w:rPr>
          <w:spacing w:val="5"/>
        </w:rPr>
        <w:t>（境）</w:t>
      </w:r>
      <w:r>
        <w:t>费的国际旅游、国外城市间交通费、住宿费、伙食费、培训费、公杂费等支出；公务用车购置及运行费反映单</w:t>
      </w:r>
      <w:r>
        <w:rPr>
          <w:spacing w:val="-2"/>
          <w:w w:val="95"/>
        </w:rPr>
        <w:t>位公务用车车辆购置支出</w:t>
      </w:r>
      <w:r>
        <w:rPr>
          <w:w w:val="95"/>
        </w:rPr>
        <w:t>（含车辆购置税</w:t>
      </w:r>
      <w:r>
        <w:rPr>
          <w:spacing w:val="-22"/>
          <w:w w:val="95"/>
        </w:rPr>
        <w:t>）</w:t>
      </w:r>
      <w:r>
        <w:rPr>
          <w:spacing w:val="-5"/>
          <w:w w:val="95"/>
        </w:rPr>
        <w:t xml:space="preserve">及租用费、燃料费、 </w:t>
      </w:r>
      <w:r>
        <w:t>维修费、过路过桥费、保险费、安全奖励费用等支出；公务接</w:t>
      </w:r>
      <w:r>
        <w:rPr>
          <w:spacing w:val="-2"/>
        </w:rPr>
        <w:t>待费反映单位按规定开支的各类公务接待</w:t>
      </w:r>
      <w:r>
        <w:t>（含外宾接待</w:t>
      </w:r>
      <w:r>
        <w:rPr>
          <w:spacing w:val="-34"/>
        </w:rPr>
        <w:t>）</w:t>
      </w:r>
      <w:r>
        <w:t>支出。</w:t>
      </w:r>
    </w:p>
    <w:p>
      <w:pPr>
        <w:pStyle w:val="3"/>
        <w:spacing w:line="336" w:lineRule="auto"/>
        <w:ind w:left="688" w:right="945" w:firstLine="638"/>
        <w:jc w:val="both"/>
      </w:pPr>
      <w:r>
        <w:rPr>
          <w:rFonts w:hint="eastAsia" w:ascii="楷体" w:eastAsia="楷体"/>
          <w:spacing w:val="5"/>
          <w:w w:val="95"/>
        </w:rPr>
        <w:t>（十九）</w:t>
      </w:r>
      <w:r>
        <w:rPr>
          <w:rFonts w:hint="eastAsia" w:ascii="楷体" w:eastAsia="楷体"/>
          <w:spacing w:val="4"/>
          <w:w w:val="95"/>
        </w:rPr>
        <w:t>机关运行经费：</w:t>
      </w:r>
      <w:r>
        <w:rPr>
          <w:spacing w:val="4"/>
          <w:w w:val="95"/>
        </w:rPr>
        <w:t>为保障行政单位</w:t>
      </w:r>
      <w:r>
        <w:rPr>
          <w:spacing w:val="5"/>
          <w:w w:val="95"/>
        </w:rPr>
        <w:t>（</w:t>
      </w:r>
      <w:r>
        <w:rPr>
          <w:spacing w:val="1"/>
          <w:w w:val="95"/>
        </w:rPr>
        <w:t xml:space="preserve">包括参照公务 </w:t>
      </w:r>
      <w:r>
        <w:rPr>
          <w:spacing w:val="2"/>
          <w:w w:val="95"/>
        </w:rPr>
        <w:t>员法管理的事业单位</w:t>
      </w:r>
      <w:r>
        <w:rPr>
          <w:spacing w:val="5"/>
          <w:w w:val="95"/>
        </w:rPr>
        <w:t>）</w:t>
      </w:r>
      <w:r>
        <w:rPr>
          <w:w w:val="95"/>
        </w:rPr>
        <w:t xml:space="preserve">运行用于购买货物和服务的各项资金， </w:t>
      </w:r>
      <w:r>
        <w:rPr>
          <w:spacing w:val="-1"/>
          <w:w w:val="95"/>
        </w:rPr>
        <w:t xml:space="preserve">包括办公及印刷费、邮电费、差旅费、会议费、福利费、日常 维修费、专用材料及一般设备购置费、办公用房水电费、办公 用房取暖费、办公用房物业管理费、公务用车运行维护费以及 </w:t>
      </w:r>
      <w:r>
        <w:t>其他费用。</w:t>
      </w:r>
    </w:p>
    <w:p>
      <w:pPr>
        <w:spacing w:after="0" w:line="336" w:lineRule="auto"/>
        <w:jc w:val="both"/>
        <w:sectPr>
          <w:pgSz w:w="11910" w:h="16840"/>
          <w:pgMar w:top="1600" w:right="640" w:bottom="1820" w:left="900" w:header="0" w:footer="163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6"/>
        </w:rPr>
      </w:pPr>
    </w:p>
    <w:p>
      <w:pPr>
        <w:pStyle w:val="3"/>
        <w:spacing w:before="55" w:line="336" w:lineRule="auto"/>
        <w:ind w:left="688" w:right="947" w:firstLine="638"/>
      </w:pPr>
      <w:r>
        <w:rPr>
          <w:rFonts w:hint="eastAsia" w:ascii="楷体" w:eastAsia="楷体"/>
          <w:spacing w:val="5"/>
          <w:w w:val="95"/>
        </w:rPr>
        <w:t>（二十）</w:t>
      </w:r>
      <w:r>
        <w:rPr>
          <w:rFonts w:hint="eastAsia" w:ascii="楷体" w:eastAsia="楷体"/>
          <w:spacing w:val="4"/>
          <w:w w:val="95"/>
        </w:rPr>
        <w:t>项目支出绩效目标：</w:t>
      </w:r>
      <w:r>
        <w:rPr>
          <w:spacing w:val="2"/>
          <w:w w:val="95"/>
        </w:rPr>
        <w:t xml:space="preserve">项目支出绩效目标是指部门 </w:t>
      </w:r>
      <w:r>
        <w:t>预算安排的项目支出在一定期限内预期达到的产出和效果。</w:t>
      </w:r>
    </w:p>
    <w:sectPr>
      <w:pgSz w:w="11910" w:h="16840"/>
      <w:pgMar w:top="1600" w:right="640" w:bottom="1820" w:left="900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3395980</wp:posOffset>
              </wp:positionH>
              <wp:positionV relativeFrom="page">
                <wp:posOffset>9513570</wp:posOffset>
              </wp:positionV>
              <wp:extent cx="508635" cy="223520"/>
              <wp:effectExtent l="0" t="0" r="0" b="0"/>
              <wp:wrapNone/>
              <wp:docPr id="3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7.4pt;margin-top:749.1pt;height:17.6pt;width:40.05pt;mso-position-horizontal-relative:page;mso-position-vertical-relative:page;z-index:-251656192;mso-width-relative:page;mso-height-relative:page;" filled="f" stroked="f" coordsize="21600,21600" o:gfxdata="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Pm2tt2wAAAA0BAAAPAAAAAAAAAAEAIAAAACIAAABkcnMvZG93bnJldi54bWxQ&#10;SwECFAAUAAAACACHTuJAMzy+Zb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3395980</wp:posOffset>
              </wp:positionH>
              <wp:positionV relativeFrom="page">
                <wp:posOffset>9513570</wp:posOffset>
              </wp:positionV>
              <wp:extent cx="598805" cy="223520"/>
              <wp:effectExtent l="0" t="0" r="0" b="0"/>
              <wp:wrapNone/>
              <wp:docPr id="3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67.4pt;margin-top:749.1pt;height:17.6pt;width:47.15pt;mso-position-horizontal-relative:page;mso-position-vertical-relative:page;z-index:-251656192;mso-width-relative:page;mso-height-relative:page;" filled="f" stroked="f" coordsize="21600,21600" o:gfxdata="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xYKJdsAAAANAQAADwAAAAAAAAABACAAAAAiAAAAZHJzL2Rvd25yZXYueG1s&#10;UEsBAhQAFAAAAAgAh07iQGMc0xi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88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48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17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86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54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2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92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60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29" w:hanging="242"/>
      </w:pPr>
      <w:rPr>
        <w:rFonts w:hint="default"/>
        <w:lang w:val="en-US" w:eastAsia="zh-CN" w:bidi="ar-SA"/>
      </w:rPr>
    </w:lvl>
  </w:abstractNum>
  <w:abstractNum w:abstractNumId="1">
    <w:nsid w:val="1FE12C93"/>
    <w:multiLevelType w:val="multilevel"/>
    <w:tmpl w:val="1FE12C93"/>
    <w:lvl w:ilvl="0" w:tentative="0">
      <w:start w:val="1"/>
      <w:numFmt w:val="japaneseCounting"/>
      <w:lvlText w:val="%1、"/>
      <w:lvlJc w:val="left"/>
      <w:pPr>
        <w:tabs>
          <w:tab w:val="left" w:pos="1428"/>
        </w:tabs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48"/>
        </w:tabs>
        <w:ind w:left="154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68"/>
        </w:tabs>
        <w:ind w:left="1968" w:hanging="420"/>
      </w:pPr>
    </w:lvl>
    <w:lvl w:ilvl="3" w:tentative="0">
      <w:start w:val="1"/>
      <w:numFmt w:val="decimal"/>
      <w:lvlText w:val="%4."/>
      <w:lvlJc w:val="left"/>
      <w:pPr>
        <w:tabs>
          <w:tab w:val="left" w:pos="2388"/>
        </w:tabs>
        <w:ind w:left="23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08"/>
        </w:tabs>
        <w:ind w:left="28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28"/>
        </w:tabs>
        <w:ind w:left="32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648"/>
        </w:tabs>
        <w:ind w:left="36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68"/>
        </w:tabs>
        <w:ind w:left="40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88"/>
        </w:tabs>
        <w:ind w:left="4488" w:hanging="420"/>
      </w:pPr>
    </w:lvl>
  </w:abstractNum>
  <w:abstractNum w:abstractNumId="2">
    <w:nsid w:val="33C7677F"/>
    <w:multiLevelType w:val="singleLevel"/>
    <w:tmpl w:val="33C7677F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D11ABE"/>
    <w:multiLevelType w:val="multilevel"/>
    <w:tmpl w:val="7DD11ABE"/>
    <w:lvl w:ilvl="0" w:tentative="0">
      <w:start w:val="1"/>
      <w:numFmt w:val="japaneseCounting"/>
      <w:lvlText w:val="（%1）"/>
      <w:lvlJc w:val="left"/>
      <w:pPr>
        <w:tabs>
          <w:tab w:val="left" w:pos="1980"/>
        </w:tabs>
        <w:ind w:left="1980" w:hanging="108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g0NDAxMDU4NDUwMjA3MjAzYzNjOGVkYjdkOWEifQ=="/>
  </w:docVars>
  <w:rsids>
    <w:rsidRoot w:val="00000000"/>
    <w:rsid w:val="016A5EE9"/>
    <w:rsid w:val="02F012EC"/>
    <w:rsid w:val="031B2753"/>
    <w:rsid w:val="032E7E80"/>
    <w:rsid w:val="0A187F18"/>
    <w:rsid w:val="0B4042E4"/>
    <w:rsid w:val="0B9A35C3"/>
    <w:rsid w:val="1A490F0F"/>
    <w:rsid w:val="1CAB20E8"/>
    <w:rsid w:val="21572E66"/>
    <w:rsid w:val="22546A4A"/>
    <w:rsid w:val="22750485"/>
    <w:rsid w:val="26F03ABB"/>
    <w:rsid w:val="2827483F"/>
    <w:rsid w:val="2A446189"/>
    <w:rsid w:val="31AF653F"/>
    <w:rsid w:val="41006E2C"/>
    <w:rsid w:val="4B1857B0"/>
    <w:rsid w:val="501A3FE0"/>
    <w:rsid w:val="589A18A9"/>
    <w:rsid w:val="58C67AF8"/>
    <w:rsid w:val="5AA90429"/>
    <w:rsid w:val="69606C1B"/>
    <w:rsid w:val="696D071C"/>
    <w:rsid w:val="6AC07848"/>
    <w:rsid w:val="6B092D45"/>
    <w:rsid w:val="6E6731ED"/>
    <w:rsid w:val="705A4A00"/>
    <w:rsid w:val="72AB713A"/>
    <w:rsid w:val="73E120C0"/>
    <w:rsid w:val="73FE473D"/>
    <w:rsid w:val="7A201B62"/>
    <w:rsid w:val="7A271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729" w:lineRule="exact"/>
      <w:ind w:left="652" w:right="91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68" w:hanging="242"/>
      <w:jc w:val="both"/>
    </w:pPr>
    <w:rPr>
      <w:rFonts w:ascii="仿宋" w:hAnsi="仿宋" w:eastAsia="仿宋" w:cs="仿宋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6235</Words>
  <Characters>6947</Characters>
  <TotalTime>7</TotalTime>
  <ScaleCrop>false</ScaleCrop>
  <LinksUpToDate>false</LinksUpToDate>
  <CharactersWithSpaces>7159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2022-08-15T06:57:00Z</dcterms:created>
  <dc:creator>Administrator</dc:creator>
  <cp:lastModifiedBy>Administrator</cp:lastModifiedBy>
  <cp:lastPrinted>2022-09-06T02:50:00Z</cp:lastPrinted>
  <dcterms:modified xsi:type="dcterms:W3CDTF">2024-04-03T02:31:57Z</dcterms:modified>
  <dc:title>主  持  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CA9ECA2CAC6B4DEEAC78641BE94B770A_13</vt:lpwstr>
  </property>
</Properties>
</file>